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7C27" w14:textId="77777777" w:rsidR="001B637F" w:rsidRPr="00EF69B8" w:rsidRDefault="00903676" w:rsidP="007A5039">
      <w:pPr>
        <w:pStyle w:val="Title"/>
        <w:jc w:val="center"/>
        <w:rPr>
          <w:lang w:val="es-ES"/>
        </w:rPr>
      </w:pPr>
      <w:r w:rsidRPr="00EF69B8">
        <w:rPr>
          <w:lang w:val="es-ES"/>
        </w:rPr>
        <w:t>La familia hoy en día: Los jóvenes en España</w:t>
      </w:r>
    </w:p>
    <w:p w14:paraId="3A18D071" w14:textId="5014E2F9" w:rsidR="00903676" w:rsidRDefault="007A5039" w:rsidP="00EB2AD3">
      <w:pPr>
        <w:jc w:val="center"/>
        <w:rPr>
          <w:sz w:val="18"/>
          <w:lang w:val="es-ES"/>
        </w:rPr>
      </w:pPr>
      <w:r>
        <w:rPr>
          <w:rStyle w:val="Hyperlink"/>
          <w:sz w:val="18"/>
          <w:lang w:val="es-ES"/>
        </w:rPr>
        <w:t>Video de Antenna3</w:t>
      </w:r>
    </w:p>
    <w:p w14:paraId="6D6649C2" w14:textId="77777777" w:rsidR="00EB2AD3" w:rsidRPr="00EB2AD3" w:rsidRDefault="00EB2AD3" w:rsidP="00EB2AD3">
      <w:pPr>
        <w:jc w:val="center"/>
        <w:rPr>
          <w:sz w:val="18"/>
          <w:lang w:val="es-ES"/>
        </w:rPr>
      </w:pPr>
    </w:p>
    <w:p w14:paraId="68500AA8" w14:textId="61B5BAA0" w:rsidR="00E01A13" w:rsidRPr="00E01A13" w:rsidRDefault="00E01A13" w:rsidP="00903676">
      <w:pPr>
        <w:rPr>
          <w:color w:val="000000" w:themeColor="text1"/>
          <w:lang w:val="es-ES"/>
        </w:rPr>
      </w:pPr>
      <w:r w:rsidRPr="00E01A13">
        <w:rPr>
          <w:b/>
          <w:bCs/>
          <w:color w:val="000000" w:themeColor="text1"/>
          <w:sz w:val="36"/>
          <w:lang w:val="es-ES"/>
        </w:rPr>
        <w:t xml:space="preserve">La mitad </w:t>
      </w:r>
      <w:r w:rsidRPr="00E01A13">
        <w:rPr>
          <w:b/>
          <w:bCs/>
          <w:i/>
          <w:color w:val="000000" w:themeColor="text1"/>
          <w:sz w:val="32"/>
          <w:lang w:val="es-ES"/>
        </w:rPr>
        <w:t>(</w:t>
      </w:r>
      <w:r w:rsidRPr="00E01A13">
        <w:rPr>
          <w:b/>
          <w:bCs/>
          <w:i/>
          <w:color w:val="000000" w:themeColor="text1"/>
          <w:sz w:val="32"/>
        </w:rPr>
        <w:t>half</w:t>
      </w:r>
      <w:r w:rsidRPr="00E01A13">
        <w:rPr>
          <w:b/>
          <w:bCs/>
          <w:i/>
          <w:color w:val="000000" w:themeColor="text1"/>
          <w:sz w:val="32"/>
          <w:lang w:val="es-ES"/>
        </w:rPr>
        <w:t>)</w:t>
      </w:r>
      <w:r w:rsidRPr="00E01A13">
        <w:rPr>
          <w:b/>
          <w:bCs/>
          <w:color w:val="000000" w:themeColor="text1"/>
          <w:sz w:val="32"/>
          <w:lang w:val="es-ES"/>
        </w:rPr>
        <w:t xml:space="preserve"> </w:t>
      </w:r>
      <w:r w:rsidRPr="00E01A13">
        <w:rPr>
          <w:b/>
          <w:bCs/>
          <w:color w:val="000000" w:themeColor="text1"/>
          <w:sz w:val="36"/>
          <w:lang w:val="es-ES"/>
        </w:rPr>
        <w:t>de los jóvenes españoles viven en la casa de sus padres.</w:t>
      </w:r>
    </w:p>
    <w:p w14:paraId="1A5BFD6A" w14:textId="77777777" w:rsidR="00903676" w:rsidRPr="00EF69B8" w:rsidRDefault="00903676" w:rsidP="00157E6C">
      <w:pPr>
        <w:jc w:val="center"/>
        <w:rPr>
          <w:lang w:val="es-ES"/>
        </w:rPr>
      </w:pPr>
      <w:r w:rsidRPr="00EF69B8">
        <w:rPr>
          <w:noProof/>
        </w:rPr>
        <w:drawing>
          <wp:inline distT="0" distB="0" distL="0" distR="0" wp14:anchorId="628DF4E6" wp14:editId="61045F29">
            <wp:extent cx="5486400" cy="411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9F2D37" w14:textId="77777777" w:rsidR="00775DFD" w:rsidRDefault="00775DFD" w:rsidP="00775DFD">
      <w:pPr>
        <w:jc w:val="center"/>
        <w:rPr>
          <w:b/>
          <w:bCs/>
          <w:lang w:val="es-ES"/>
        </w:rPr>
      </w:pPr>
    </w:p>
    <w:p w14:paraId="330B9D03" w14:textId="4C544FAF" w:rsidR="00903676" w:rsidRPr="00EF69B8" w:rsidRDefault="00903676" w:rsidP="007A5039">
      <w:pPr>
        <w:spacing w:after="2000" w:line="480" w:lineRule="auto"/>
        <w:jc w:val="center"/>
        <w:rPr>
          <w:lang w:val="es-ES"/>
        </w:rPr>
      </w:pPr>
      <w:r w:rsidRPr="00EF69B8">
        <w:rPr>
          <w:b/>
          <w:bCs/>
          <w:lang w:val="es-ES"/>
        </w:rPr>
        <w:t>Describe la foto. ¿Qué hay? ¿Qué hace la persona? ¿Dónde está? ¿Cuántos años tiene?</w:t>
      </w:r>
    </w:p>
    <w:p w14:paraId="5F934A3D" w14:textId="77777777" w:rsidR="00903676" w:rsidRPr="00EF69B8" w:rsidRDefault="00903676" w:rsidP="00903676">
      <w:pPr>
        <w:spacing w:line="480" w:lineRule="auto"/>
        <w:jc w:val="center"/>
        <w:rPr>
          <w:b/>
          <w:lang w:val="es-ES"/>
        </w:rPr>
      </w:pPr>
      <w:r w:rsidRPr="00EF69B8">
        <w:rPr>
          <w:b/>
          <w:lang w:val="es-ES"/>
        </w:rPr>
        <w:t>Tus planes para el futuro:</w:t>
      </w:r>
    </w:p>
    <w:p w14:paraId="18969AC8" w14:textId="64ED27ED" w:rsidR="00775DFD" w:rsidRPr="00EF69B8" w:rsidRDefault="00903676" w:rsidP="007A5039">
      <w:pPr>
        <w:pStyle w:val="ListParagraph"/>
        <w:numPr>
          <w:ilvl w:val="0"/>
          <w:numId w:val="1"/>
        </w:numPr>
        <w:spacing w:after="720" w:line="480" w:lineRule="auto"/>
        <w:contextualSpacing w:val="0"/>
        <w:rPr>
          <w:lang w:val="es-ES"/>
        </w:rPr>
      </w:pPr>
      <w:r w:rsidRPr="00EF69B8">
        <w:rPr>
          <w:lang w:val="es-ES"/>
        </w:rPr>
        <w:t xml:space="preserve">¿Qué </w:t>
      </w:r>
      <w:r w:rsidR="00775DFD">
        <w:rPr>
          <w:lang w:val="es-ES"/>
        </w:rPr>
        <w:t>quieres</w:t>
      </w:r>
      <w:r w:rsidRPr="00EF69B8">
        <w:rPr>
          <w:lang w:val="es-ES"/>
        </w:rPr>
        <w:t xml:space="preserve"> hacer después de la escuela secundaria?</w:t>
      </w:r>
      <w:r w:rsidR="007A5039" w:rsidRPr="00EF69B8">
        <w:rPr>
          <w:lang w:val="es-ES"/>
        </w:rPr>
        <w:t xml:space="preserve"> </w:t>
      </w:r>
    </w:p>
    <w:p w14:paraId="435084F0" w14:textId="77777777" w:rsidR="00903676" w:rsidRPr="00EF69B8" w:rsidRDefault="00903676" w:rsidP="007A5039">
      <w:pPr>
        <w:pStyle w:val="ListParagraph"/>
        <w:numPr>
          <w:ilvl w:val="0"/>
          <w:numId w:val="1"/>
        </w:numPr>
        <w:spacing w:after="720" w:line="480" w:lineRule="auto"/>
        <w:contextualSpacing w:val="0"/>
        <w:rPr>
          <w:lang w:val="es-ES"/>
        </w:rPr>
      </w:pPr>
      <w:r w:rsidRPr="00EF69B8">
        <w:rPr>
          <w:lang w:val="es-ES"/>
        </w:rPr>
        <w:t>¿Y después?</w:t>
      </w:r>
    </w:p>
    <w:p w14:paraId="44D0342A" w14:textId="77777777" w:rsidR="00E01A13" w:rsidRPr="00E01A13" w:rsidRDefault="00E01A13" w:rsidP="00E01A13">
      <w:pPr>
        <w:rPr>
          <w:color w:val="000000" w:themeColor="text1"/>
          <w:lang w:val="es-ES"/>
        </w:rPr>
      </w:pPr>
      <w:r w:rsidRPr="00E01A13">
        <w:rPr>
          <w:b/>
          <w:bCs/>
          <w:color w:val="000000" w:themeColor="text1"/>
          <w:sz w:val="36"/>
          <w:lang w:val="es-ES"/>
        </w:rPr>
        <w:lastRenderedPageBreak/>
        <w:t xml:space="preserve">La mitad </w:t>
      </w:r>
      <w:r w:rsidRPr="00E01A13">
        <w:rPr>
          <w:b/>
          <w:bCs/>
          <w:i/>
          <w:color w:val="000000" w:themeColor="text1"/>
          <w:sz w:val="32"/>
          <w:lang w:val="es-ES"/>
        </w:rPr>
        <w:t>(</w:t>
      </w:r>
      <w:r w:rsidRPr="00E01A13">
        <w:rPr>
          <w:b/>
          <w:bCs/>
          <w:i/>
          <w:color w:val="000000" w:themeColor="text1"/>
          <w:sz w:val="32"/>
        </w:rPr>
        <w:t>half</w:t>
      </w:r>
      <w:r w:rsidRPr="00E01A13">
        <w:rPr>
          <w:b/>
          <w:bCs/>
          <w:i/>
          <w:color w:val="000000" w:themeColor="text1"/>
          <w:sz w:val="32"/>
          <w:lang w:val="es-ES"/>
        </w:rPr>
        <w:t>)</w:t>
      </w:r>
      <w:r w:rsidRPr="00E01A13">
        <w:rPr>
          <w:b/>
          <w:bCs/>
          <w:color w:val="000000" w:themeColor="text1"/>
          <w:sz w:val="32"/>
          <w:lang w:val="es-ES"/>
        </w:rPr>
        <w:t xml:space="preserve"> </w:t>
      </w:r>
      <w:r w:rsidRPr="00E01A13">
        <w:rPr>
          <w:b/>
          <w:bCs/>
          <w:color w:val="000000" w:themeColor="text1"/>
          <w:sz w:val="36"/>
          <w:lang w:val="es-ES"/>
        </w:rPr>
        <w:t>de los jóvenes españoles viven en la casa de sus padres.</w:t>
      </w:r>
    </w:p>
    <w:p w14:paraId="546AFE37" w14:textId="77777777" w:rsidR="00E01A13" w:rsidRDefault="00E01A13" w:rsidP="00903676">
      <w:pPr>
        <w:rPr>
          <w:i/>
          <w:iCs/>
          <w:lang w:val="es-ES"/>
        </w:rPr>
      </w:pPr>
    </w:p>
    <w:p w14:paraId="264901EF" w14:textId="11D75766" w:rsidR="0063143F" w:rsidRPr="00EF69B8" w:rsidRDefault="00903676" w:rsidP="007A5039">
      <w:pPr>
        <w:spacing w:after="600"/>
        <w:rPr>
          <w:rFonts w:ascii="MS Mincho" w:eastAsia="MS Mincho" w:hAnsi="MS Mincho" w:cs="MS Mincho"/>
          <w:lang w:val="es-ES"/>
        </w:rPr>
      </w:pPr>
      <w:proofErr w:type="gramStart"/>
      <w:r w:rsidRPr="00E01A13">
        <w:rPr>
          <w:b/>
          <w:i/>
          <w:iCs/>
          <w:lang w:val="es-ES"/>
        </w:rPr>
        <w:t>1.</w:t>
      </w:r>
      <w:r w:rsidRPr="00EF69B8">
        <w:rPr>
          <w:i/>
          <w:iCs/>
          <w:lang w:val="es-ES"/>
        </w:rPr>
        <w:t xml:space="preserve"> ”</w:t>
      </w:r>
      <w:proofErr w:type="gramEnd"/>
      <w:r w:rsidR="0063143F" w:rsidRPr="00EF69B8">
        <w:rPr>
          <w:i/>
          <w:iCs/>
          <w:lang w:val="es-ES"/>
        </w:rPr>
        <w:t>Convivencia</w:t>
      </w:r>
      <w:r w:rsidRPr="00EF69B8">
        <w:rPr>
          <w:i/>
          <w:iCs/>
          <w:lang w:val="es-ES"/>
        </w:rPr>
        <w:t>” es “vivir con” o “vivir juntos.” ¿Qué es ‘La convivencia con los padres’</w:t>
      </w:r>
      <w:r w:rsidR="0063143F">
        <w:rPr>
          <w:i/>
          <w:iCs/>
          <w:lang w:val="es-ES"/>
        </w:rPr>
        <w:t xml:space="preserve"> en inglés</w:t>
      </w:r>
      <w:r w:rsidRPr="00EF69B8">
        <w:rPr>
          <w:i/>
          <w:iCs/>
          <w:lang w:val="es-ES"/>
        </w:rPr>
        <w:t xml:space="preserve">? </w:t>
      </w:r>
    </w:p>
    <w:p w14:paraId="44B077B0" w14:textId="59DBECB0" w:rsidR="00903676" w:rsidRPr="0063143F" w:rsidRDefault="00903676" w:rsidP="007A5039">
      <w:pPr>
        <w:spacing w:after="600" w:line="480" w:lineRule="auto"/>
        <w:rPr>
          <w:i/>
          <w:iCs/>
        </w:rPr>
      </w:pPr>
      <w:r w:rsidRPr="0063143F">
        <w:rPr>
          <w:b/>
          <w:i/>
          <w:iCs/>
        </w:rPr>
        <w:t>2.</w:t>
      </w:r>
      <w:r w:rsidR="00E01A13" w:rsidRPr="0063143F">
        <w:rPr>
          <w:i/>
          <w:iCs/>
        </w:rPr>
        <w:t> </w:t>
      </w:r>
      <w:r w:rsidRPr="0063143F">
        <w:rPr>
          <w:i/>
          <w:iCs/>
        </w:rPr>
        <w:t>Why does the first guy say he prefers living at home? (0:12</w:t>
      </w:r>
      <w:r w:rsidR="0063143F" w:rsidRPr="0063143F">
        <w:rPr>
          <w:i/>
          <w:iCs/>
        </w:rPr>
        <w:t>)</w:t>
      </w:r>
    </w:p>
    <w:p w14:paraId="4C3FD155" w14:textId="30481D06" w:rsidR="00903676" w:rsidRPr="00EF69B8" w:rsidRDefault="00903676" w:rsidP="007A5039">
      <w:pPr>
        <w:spacing w:after="600" w:line="480" w:lineRule="auto"/>
        <w:ind w:left="360"/>
        <w:rPr>
          <w:iCs/>
          <w:lang w:val="es-ES"/>
        </w:rPr>
      </w:pPr>
      <w:r w:rsidRPr="00EF69B8">
        <w:rPr>
          <w:iCs/>
          <w:lang w:val="es-ES"/>
        </w:rPr>
        <w:t>a.</w:t>
      </w:r>
    </w:p>
    <w:p w14:paraId="2B36CEF9" w14:textId="598E36F6" w:rsidR="00903676" w:rsidRPr="00EF69B8" w:rsidRDefault="00903676" w:rsidP="007A5039">
      <w:pPr>
        <w:spacing w:after="600" w:line="480" w:lineRule="auto"/>
        <w:ind w:left="360"/>
        <w:rPr>
          <w:iCs/>
          <w:lang w:val="es-ES"/>
        </w:rPr>
      </w:pPr>
      <w:r w:rsidRPr="00EF69B8">
        <w:rPr>
          <w:iCs/>
          <w:lang w:val="es-ES"/>
        </w:rPr>
        <w:t>b.</w:t>
      </w:r>
    </w:p>
    <w:p w14:paraId="022FF1DE" w14:textId="01D91E0E" w:rsidR="00903676" w:rsidRPr="00EF69B8" w:rsidRDefault="00903676" w:rsidP="007A5039">
      <w:pPr>
        <w:spacing w:after="600" w:line="480" w:lineRule="auto"/>
        <w:ind w:left="360"/>
        <w:rPr>
          <w:iCs/>
          <w:lang w:val="es-ES"/>
        </w:rPr>
      </w:pPr>
      <w:r w:rsidRPr="00EF69B8">
        <w:rPr>
          <w:iCs/>
          <w:lang w:val="es-ES"/>
        </w:rPr>
        <w:t>c.</w:t>
      </w:r>
    </w:p>
    <w:p w14:paraId="045E7ACA" w14:textId="5E2A107F" w:rsidR="00903676" w:rsidRPr="00E01A13" w:rsidRDefault="00E01A13" w:rsidP="00903676">
      <w:pPr>
        <w:spacing w:line="480" w:lineRule="auto"/>
        <w:rPr>
          <w:rFonts w:eastAsia="MS Mincho" w:cs="MS Mincho"/>
        </w:rPr>
      </w:pPr>
      <w:r w:rsidRPr="00E01A13">
        <w:rPr>
          <w:b/>
          <w:i/>
          <w:iCs/>
        </w:rPr>
        <w:t>3.</w:t>
      </w:r>
      <w:r>
        <w:rPr>
          <w:i/>
          <w:iCs/>
        </w:rPr>
        <w:t> </w:t>
      </w:r>
      <w:r w:rsidR="00903676" w:rsidRPr="00E01A13">
        <w:rPr>
          <w:i/>
          <w:iCs/>
        </w:rPr>
        <w:t>Complete this sentence</w:t>
      </w:r>
      <w:r>
        <w:rPr>
          <w:i/>
          <w:iCs/>
        </w:rPr>
        <w:t xml:space="preserve"> according to information in the video</w:t>
      </w:r>
      <w:r w:rsidR="00903676" w:rsidRPr="00E01A13">
        <w:rPr>
          <w:i/>
          <w:iCs/>
        </w:rPr>
        <w:t>. (0:18)</w:t>
      </w:r>
      <w:r w:rsidR="00903676" w:rsidRPr="00E01A13">
        <w:rPr>
          <w:rFonts w:ascii="MS Mincho" w:eastAsia="MS Mincho" w:hAnsi="MS Mincho" w:cs="MS Mincho"/>
          <w:i/>
          <w:iCs/>
        </w:rPr>
        <w:t> </w:t>
      </w:r>
      <w:r w:rsidR="00903676" w:rsidRPr="00E01A13">
        <w:t>“Half of all young people in Spain between the ages of _________ and ___________ live at home with their parents.”</w:t>
      </w:r>
    </w:p>
    <w:p w14:paraId="37994026" w14:textId="27A76E9C" w:rsidR="00903676" w:rsidRPr="00EF69B8" w:rsidRDefault="00903676" w:rsidP="00903676">
      <w:pPr>
        <w:rPr>
          <w:rFonts w:ascii="MS Mincho" w:eastAsia="MS Mincho" w:hAnsi="MS Mincho" w:cs="MS Mincho"/>
          <w:lang w:val="es-ES"/>
        </w:rPr>
      </w:pPr>
      <w:r w:rsidRPr="00E01A13">
        <w:rPr>
          <w:rFonts w:eastAsia="MS Mincho" w:cs="MS Mincho"/>
          <w:b/>
          <w:i/>
          <w:iCs/>
          <w:lang w:val="es-ES"/>
        </w:rPr>
        <w:t>4.</w:t>
      </w:r>
      <w:r w:rsidRPr="00EF69B8">
        <w:rPr>
          <w:rFonts w:eastAsia="MS Mincho" w:cs="MS Mincho"/>
          <w:i/>
          <w:iCs/>
          <w:lang w:val="es-ES"/>
        </w:rPr>
        <w:t xml:space="preserve"> </w:t>
      </w:r>
      <w:r w:rsidRPr="00E01A13">
        <w:rPr>
          <w:rFonts w:eastAsia="MS Mincho" w:cs="MS Mincho"/>
          <w:i/>
          <w:iCs/>
        </w:rPr>
        <w:t>Explain in English what the mother says about how</w:t>
      </w:r>
      <w:r w:rsidRPr="00EF69B8">
        <w:rPr>
          <w:rFonts w:eastAsia="MS Mincho" w:cs="MS Mincho"/>
          <w:i/>
          <w:iCs/>
          <w:lang w:val="es-ES"/>
        </w:rPr>
        <w:t xml:space="preserve"> ‘</w:t>
      </w:r>
      <w:r w:rsidRPr="00EF69B8">
        <w:rPr>
          <w:rFonts w:eastAsia="MS Mincho" w:cs="MS Mincho"/>
          <w:lang w:val="es-ES"/>
        </w:rPr>
        <w:t>las relaciones familiares han cambiado.’</w:t>
      </w:r>
      <w:r w:rsidR="00E01A13">
        <w:rPr>
          <w:rFonts w:eastAsia="MS Mincho" w:cs="MS Mincho"/>
          <w:lang w:val="es-ES"/>
        </w:rPr>
        <w:t xml:space="preserve"> </w:t>
      </w:r>
      <w:r w:rsidRPr="00EF69B8">
        <w:rPr>
          <w:rFonts w:eastAsia="MS Mincho" w:cs="MS Mincho"/>
          <w:i/>
          <w:iCs/>
          <w:lang w:val="es-ES"/>
        </w:rPr>
        <w:t>(0:25)</w:t>
      </w:r>
      <w:r w:rsidRPr="00EF69B8">
        <w:rPr>
          <w:rFonts w:ascii="MS Mincho" w:eastAsia="MS Mincho" w:hAnsi="MS Mincho" w:cs="MS Mincho"/>
          <w:lang w:val="es-ES"/>
        </w:rPr>
        <w:t> </w:t>
      </w:r>
    </w:p>
    <w:p w14:paraId="39B5B587" w14:textId="442F3B8E" w:rsidR="00903676" w:rsidRPr="007A5039" w:rsidRDefault="00E01A13" w:rsidP="007A5039">
      <w:pPr>
        <w:spacing w:after="600" w:line="480" w:lineRule="auto"/>
        <w:rPr>
          <w:rFonts w:ascii="MS Mincho" w:eastAsia="MS Mincho" w:hAnsi="MS Mincho" w:cs="MS Mincho"/>
          <w:lang w:val="es-ES"/>
        </w:rPr>
      </w:pPr>
      <w:r>
        <w:rPr>
          <w:rFonts w:eastAsia="MS Mincho" w:cs="MS Mincho"/>
          <w:lang w:val="es-ES"/>
        </w:rPr>
        <w:t>“Somos más bien colegas.</w:t>
      </w:r>
      <w:r w:rsidR="00903676" w:rsidRPr="00EF69B8">
        <w:rPr>
          <w:rFonts w:eastAsia="MS Mincho" w:cs="MS Mincho"/>
          <w:lang w:val="es-ES"/>
        </w:rPr>
        <w:t xml:space="preserve"> Antes había más vergüenza ante los padres, incluso a lo mejor más respeto.”</w:t>
      </w:r>
    </w:p>
    <w:p w14:paraId="0B01E027" w14:textId="12932D91" w:rsidR="00903676" w:rsidRPr="00EF69B8" w:rsidRDefault="00903676" w:rsidP="00903676">
      <w:pPr>
        <w:spacing w:line="480" w:lineRule="auto"/>
        <w:rPr>
          <w:rFonts w:ascii="MS Mincho" w:eastAsia="MS Mincho" w:hAnsi="MS Mincho" w:cs="MS Mincho"/>
          <w:i/>
          <w:iCs/>
          <w:lang w:val="es-ES"/>
        </w:rPr>
      </w:pPr>
      <w:r w:rsidRPr="00E01A13">
        <w:rPr>
          <w:rFonts w:eastAsia="MS Mincho" w:cs="MS Mincho"/>
          <w:b/>
          <w:i/>
          <w:iCs/>
          <w:lang w:val="es-ES"/>
        </w:rPr>
        <w:t>5.</w:t>
      </w:r>
      <w:r w:rsidR="00E01A13">
        <w:rPr>
          <w:rFonts w:eastAsia="MS Mincho" w:cs="MS Mincho"/>
          <w:i/>
          <w:iCs/>
          <w:lang w:val="es-ES"/>
        </w:rPr>
        <w:t> </w:t>
      </w:r>
      <w:r w:rsidRPr="00EF69B8">
        <w:rPr>
          <w:rFonts w:eastAsia="MS Mincho" w:cs="MS Mincho"/>
          <w:i/>
          <w:iCs/>
          <w:lang w:val="es-ES"/>
        </w:rPr>
        <w:t>El ______% de los jóvenes pueden quedarse con sus amigos o en su casa.</w:t>
      </w:r>
      <w:r w:rsidRPr="00EF69B8">
        <w:rPr>
          <w:rFonts w:eastAsia="MS Mincho" w:cs="MS Mincho"/>
          <w:lang w:val="es-ES"/>
        </w:rPr>
        <w:t xml:space="preserve"> (0:34)</w:t>
      </w:r>
      <w:r w:rsidRPr="00EF69B8">
        <w:rPr>
          <w:rFonts w:ascii="MS Mincho" w:eastAsia="MS Mincho" w:hAnsi="MS Mincho" w:cs="MS Mincho"/>
          <w:i/>
          <w:iCs/>
          <w:lang w:val="es-ES"/>
        </w:rPr>
        <w:t> </w:t>
      </w:r>
    </w:p>
    <w:p w14:paraId="567A0057" w14:textId="630C81A8" w:rsidR="00903676" w:rsidRPr="007A5039" w:rsidRDefault="00903676" w:rsidP="007A5039">
      <w:pPr>
        <w:spacing w:after="600" w:line="480" w:lineRule="auto"/>
        <w:rPr>
          <w:rFonts w:eastAsia="MS Mincho" w:cs="MS Mincho"/>
          <w:i/>
          <w:iCs/>
          <w:lang w:val="es-ES"/>
        </w:rPr>
      </w:pPr>
      <w:r w:rsidRPr="00E01A13">
        <w:rPr>
          <w:rFonts w:eastAsia="MS Mincho" w:cs="MS Mincho"/>
          <w:b/>
          <w:i/>
          <w:iCs/>
          <w:lang w:val="es-ES"/>
        </w:rPr>
        <w:t>6.</w:t>
      </w:r>
      <w:r w:rsidRPr="00EF69B8">
        <w:rPr>
          <w:rFonts w:eastAsia="MS Mincho" w:cs="MS Mincho"/>
          <w:i/>
          <w:iCs/>
          <w:lang w:val="es-ES"/>
        </w:rPr>
        <w:t xml:space="preserve"> ¿Cuántos años tiene Andrés? ¿Con quién vive?</w:t>
      </w:r>
    </w:p>
    <w:p w14:paraId="514D607A" w14:textId="71D6F746" w:rsidR="00903676" w:rsidRPr="00EF69B8" w:rsidRDefault="00903676" w:rsidP="007A5039">
      <w:pPr>
        <w:spacing w:after="1000"/>
        <w:rPr>
          <w:rFonts w:eastAsia="MS Mincho" w:cs="MS Mincho"/>
          <w:i/>
          <w:iCs/>
          <w:lang w:val="es-ES"/>
        </w:rPr>
      </w:pPr>
      <w:r w:rsidRPr="00E01A13">
        <w:rPr>
          <w:rFonts w:eastAsia="MS Mincho" w:cs="MS Mincho"/>
          <w:b/>
          <w:i/>
          <w:iCs/>
          <w:lang w:val="es-ES"/>
        </w:rPr>
        <w:t>7.</w:t>
      </w:r>
      <w:r w:rsidRPr="00EF69B8">
        <w:rPr>
          <w:rFonts w:eastAsia="MS Mincho" w:cs="MS Mincho"/>
          <w:i/>
          <w:iCs/>
          <w:lang w:val="es-ES"/>
        </w:rPr>
        <w:t xml:space="preserve">  </w:t>
      </w:r>
      <w:r w:rsidR="00E01A13" w:rsidRPr="00E01A13">
        <w:rPr>
          <w:rFonts w:eastAsia="MS Mincho" w:cs="MS Mincho"/>
          <w:i/>
          <w:iCs/>
          <w:lang w:val="es-ES"/>
        </w:rPr>
        <w:t>Andrés</w:t>
      </w:r>
      <w:r w:rsidRPr="00E01A13">
        <w:rPr>
          <w:rFonts w:eastAsia="MS Mincho" w:cs="MS Mincho"/>
          <w:i/>
          <w:iCs/>
          <w:lang w:val="es-ES"/>
        </w:rPr>
        <w:t xml:space="preserve"> </w:t>
      </w:r>
      <w:r w:rsidR="00E01A13" w:rsidRPr="00E01A13">
        <w:rPr>
          <w:rFonts w:eastAsia="MS Mincho" w:cs="MS Mincho"/>
          <w:i/>
          <w:iCs/>
          <w:lang w:val="es-ES"/>
        </w:rPr>
        <w:t>dice</w:t>
      </w:r>
      <w:r w:rsidRPr="00E01A13">
        <w:rPr>
          <w:rFonts w:eastAsia="MS Mincho" w:cs="MS Mincho"/>
          <w:i/>
          <w:iCs/>
          <w:lang w:val="es-ES"/>
        </w:rPr>
        <w:t>, “</w:t>
      </w:r>
      <w:r w:rsidRPr="00E01A13">
        <w:rPr>
          <w:rFonts w:eastAsia="MS Mincho" w:cs="MS Mincho"/>
          <w:lang w:val="es-ES"/>
        </w:rPr>
        <w:t>Coordinando</w:t>
      </w:r>
      <w:r w:rsidRPr="00EF69B8">
        <w:rPr>
          <w:rFonts w:eastAsia="MS Mincho" w:cs="MS Mincho"/>
          <w:lang w:val="es-ES"/>
        </w:rPr>
        <w:t xml:space="preserve"> cuando ella está fuera, saliendo con sus amigas o trabando, y yo puedo disponer de la casa.” </w:t>
      </w:r>
      <w:r w:rsidRPr="00EF69B8">
        <w:rPr>
          <w:rFonts w:eastAsia="MS Mincho" w:cs="MS Mincho"/>
          <w:i/>
          <w:iCs/>
          <w:lang w:val="es-ES"/>
        </w:rPr>
        <w:t>(0:43) Explica en inglés.</w:t>
      </w:r>
    </w:p>
    <w:p w14:paraId="2B0B4A8E" w14:textId="5ED93230" w:rsidR="00E01A13" w:rsidRPr="007A5039" w:rsidRDefault="00903676" w:rsidP="007A5039">
      <w:pPr>
        <w:spacing w:after="1080" w:line="480" w:lineRule="auto"/>
        <w:rPr>
          <w:rFonts w:eastAsia="MS Mincho" w:cs="MS Mincho"/>
          <w:i/>
          <w:iCs/>
          <w:lang w:val="es-ES"/>
        </w:rPr>
      </w:pPr>
      <w:r w:rsidRPr="00E01A13">
        <w:rPr>
          <w:rFonts w:eastAsia="MS Mincho" w:cs="MS Mincho"/>
          <w:b/>
          <w:i/>
          <w:iCs/>
          <w:lang w:val="es-ES"/>
        </w:rPr>
        <w:t>8.</w:t>
      </w:r>
      <w:r w:rsidRPr="00EF69B8">
        <w:rPr>
          <w:rFonts w:eastAsia="MS Mincho" w:cs="MS Mincho"/>
          <w:i/>
          <w:iCs/>
          <w:lang w:val="es-ES"/>
        </w:rPr>
        <w:t xml:space="preserve"> ¿Qué dicen los padres sobre las</w:t>
      </w:r>
      <w:r w:rsidR="00E01A13">
        <w:rPr>
          <w:rFonts w:eastAsia="MS Mincho" w:cs="MS Mincho"/>
          <w:i/>
          <w:iCs/>
          <w:lang w:val="es-ES"/>
        </w:rPr>
        <w:t xml:space="preserve"> parejas? </w:t>
      </w:r>
      <w:r w:rsidRPr="00EF69B8">
        <w:rPr>
          <w:rFonts w:eastAsia="MS Mincho" w:cs="MS Mincho"/>
          <w:i/>
          <w:iCs/>
          <w:lang w:val="es-ES"/>
        </w:rPr>
        <w:t>(0:48)</w:t>
      </w:r>
    </w:p>
    <w:p w14:paraId="7538660D" w14:textId="77777777" w:rsidR="00BF5687" w:rsidRDefault="00BF5687" w:rsidP="00EF69B8">
      <w:pPr>
        <w:spacing w:line="480" w:lineRule="auto"/>
        <w:rPr>
          <w:rFonts w:eastAsia="MS Mincho" w:cs="MS Mincho"/>
          <w:b/>
          <w:lang w:val="es-ES"/>
        </w:rPr>
      </w:pPr>
    </w:p>
    <w:p w14:paraId="6CDF0947" w14:textId="1DD6D846" w:rsidR="002519CA" w:rsidRPr="00EC3193" w:rsidRDefault="00EC3193" w:rsidP="00BF5687">
      <w:pPr>
        <w:spacing w:line="480" w:lineRule="auto"/>
        <w:rPr>
          <w:rFonts w:eastAsia="MS Mincho" w:cs="MS Mincho"/>
          <w:sz w:val="22"/>
          <w:lang w:val="es-ES"/>
        </w:rPr>
      </w:pPr>
      <w:r>
        <w:rPr>
          <w:rFonts w:eastAsia="MS Mincho" w:cs="MS Mincho"/>
          <w:b/>
          <w:lang w:val="es-ES"/>
        </w:rPr>
        <w:t>Lee el artículo</w:t>
      </w:r>
      <w:r w:rsidR="00BF5687">
        <w:rPr>
          <w:rFonts w:eastAsia="MS Mincho" w:cs="MS Mincho"/>
          <w:b/>
          <w:lang w:val="es-ES"/>
        </w:rPr>
        <w:t>:</w:t>
      </w:r>
      <w:r>
        <w:rPr>
          <w:rFonts w:eastAsia="MS Mincho" w:cs="MS Mincho"/>
          <w:b/>
          <w:lang w:val="es-ES"/>
        </w:rPr>
        <w:t xml:space="preserve"> </w:t>
      </w:r>
      <w:r w:rsidR="002519CA" w:rsidRPr="00EC3193">
        <w:rPr>
          <w:rFonts w:ascii="Arial" w:eastAsia="MS Mincho" w:hAnsi="Arial" w:cs="Arial"/>
          <w:b/>
          <w:bCs/>
          <w:sz w:val="22"/>
          <w:lang w:val="es-ES"/>
        </w:rPr>
        <w:t xml:space="preserve">antena3.com </w:t>
      </w:r>
      <w:r w:rsidR="002519CA" w:rsidRPr="00EC3193">
        <w:rPr>
          <w:rFonts w:ascii="Arial" w:eastAsia="MS Mincho" w:hAnsi="Arial" w:cs="Arial"/>
          <w:sz w:val="22"/>
          <w:lang w:val="es-ES"/>
        </w:rPr>
        <w:t> |  Madrid  |</w:t>
      </w:r>
    </w:p>
    <w:p w14:paraId="2EAA74DB" w14:textId="6C15B70A" w:rsidR="00EF69B8" w:rsidRDefault="00903676" w:rsidP="00994D34">
      <w:pPr>
        <w:spacing w:after="3000" w:line="480" w:lineRule="auto"/>
        <w:rPr>
          <w:rFonts w:eastAsia="MS Mincho" w:cs="MS Mincho"/>
          <w:lang w:val="es-ES"/>
        </w:rPr>
      </w:pPr>
      <w:r w:rsidRPr="00EF69B8">
        <w:rPr>
          <w:rFonts w:eastAsia="MS Mincho" w:cs="MS Mincho"/>
          <w:b/>
          <w:lang w:val="es-ES"/>
        </w:rPr>
        <w:t>Escribe un resumen</w:t>
      </w:r>
      <w:r w:rsidR="00E01A13">
        <w:rPr>
          <w:rFonts w:eastAsia="MS Mincho" w:cs="MS Mincho"/>
          <w:b/>
          <w:lang w:val="es-ES"/>
        </w:rPr>
        <w:t xml:space="preserve"> </w:t>
      </w:r>
      <w:r w:rsidRPr="00EF69B8">
        <w:rPr>
          <w:rFonts w:eastAsia="MS Mincho" w:cs="MS Mincho"/>
          <w:b/>
          <w:lang w:val="es-ES"/>
        </w:rPr>
        <w:t>del artículo en inglés.</w:t>
      </w:r>
      <w:r w:rsidR="00994D34">
        <w:rPr>
          <w:rFonts w:eastAsia="MS Mincho" w:cs="MS Mincho"/>
          <w:lang w:val="es-ES"/>
        </w:rPr>
        <w:t xml:space="preserve"> </w:t>
      </w:r>
    </w:p>
    <w:p w14:paraId="5C51B1BA" w14:textId="310B73C0" w:rsidR="00EF69B8" w:rsidRPr="00EF69B8" w:rsidRDefault="00EF69B8" w:rsidP="00EF69B8">
      <w:pPr>
        <w:rPr>
          <w:rFonts w:eastAsia="MS Mincho" w:cs="MS Mincho"/>
          <w:b/>
          <w:lang w:val="es-ES"/>
        </w:rPr>
      </w:pPr>
      <w:r>
        <w:rPr>
          <w:rFonts w:eastAsia="MS Mincho" w:cs="MS Mincho"/>
          <w:b/>
          <w:lang w:val="es-ES"/>
        </w:rPr>
        <w:t>Expresa tu opinión. ¿Piensas que los jóvenes debe</w:t>
      </w:r>
      <w:r w:rsidR="00E01A13">
        <w:rPr>
          <w:rFonts w:eastAsia="MS Mincho" w:cs="MS Mincho"/>
          <w:b/>
          <w:lang w:val="es-ES"/>
        </w:rPr>
        <w:t xml:space="preserve">n </w:t>
      </w:r>
      <w:r>
        <w:rPr>
          <w:rFonts w:eastAsia="MS Mincho" w:cs="MS Mincho"/>
          <w:b/>
          <w:lang w:val="es-ES"/>
        </w:rPr>
        <w:t>vivir con los padres? ¿Quieres tú vivir con tus padres durante la universidad? ¿Después de la universidad? ¿La opinión depende de la cultura?</w:t>
      </w:r>
    </w:p>
    <w:sectPr w:rsidR="00EF69B8" w:rsidRPr="00EF69B8" w:rsidSect="00903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2441A"/>
    <w:multiLevelType w:val="hybridMultilevel"/>
    <w:tmpl w:val="F9062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6"/>
    <w:rsid w:val="00157E6C"/>
    <w:rsid w:val="001B637F"/>
    <w:rsid w:val="002519CA"/>
    <w:rsid w:val="003E3108"/>
    <w:rsid w:val="0063143F"/>
    <w:rsid w:val="00775DFD"/>
    <w:rsid w:val="007A5039"/>
    <w:rsid w:val="00903676"/>
    <w:rsid w:val="00994D34"/>
    <w:rsid w:val="00B422E2"/>
    <w:rsid w:val="00BF5687"/>
    <w:rsid w:val="00E01A13"/>
    <w:rsid w:val="00E5121A"/>
    <w:rsid w:val="00EB2AD3"/>
    <w:rsid w:val="00EC3193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A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A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B2AD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50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0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Sherrow</dc:creator>
  <cp:keywords/>
  <dc:description/>
  <cp:lastModifiedBy>Bonnie Pechulis</cp:lastModifiedBy>
  <cp:revision>2</cp:revision>
  <cp:lastPrinted>2017-12-05T19:34:00Z</cp:lastPrinted>
  <dcterms:created xsi:type="dcterms:W3CDTF">2018-09-21T17:55:00Z</dcterms:created>
  <dcterms:modified xsi:type="dcterms:W3CDTF">2018-09-21T17:55:00Z</dcterms:modified>
</cp:coreProperties>
</file>