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Author -</w:t>
      </w:r>
      <w:r w:rsidDel="00000000" w:rsidR="00000000" w:rsidRPr="00000000">
        <w:rPr>
          <w:rtl w:val="0"/>
        </w:rPr>
        <w:t xml:space="preserve"> Sara Milillo, Director of Math and Science, Bay Path University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General description -</w:t>
      </w:r>
      <w:r w:rsidDel="00000000" w:rsidR="00000000" w:rsidRPr="00000000">
        <w:rPr>
          <w:rtl w:val="0"/>
        </w:rPr>
        <w:t xml:space="preserve"> Students will draw out a multi-step process and add captions based on OpenStax Biology - Chapter 5 - Structure and Function of Plasma Membranes section 5.4 (bulk transport).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OpenStax book used -</w:t>
      </w:r>
      <w:r w:rsidDel="00000000" w:rsidR="00000000" w:rsidRPr="00000000">
        <w:rPr>
          <w:rtl w:val="0"/>
        </w:rPr>
        <w:t xml:space="preserve"> Biology</w:t>
      </w:r>
    </w:p>
    <w:p w:rsidR="00000000" w:rsidDel="00000000" w:rsidP="00000000" w:rsidRDefault="00000000" w:rsidRPr="00000000" w14:paraId="00000005">
      <w:pPr>
        <w:contextualSpacing w:val="0"/>
        <w:rPr>
          <w:color w:val="1155cc"/>
          <w:u w:val="single"/>
        </w:rPr>
      </w:pPr>
      <w:r w:rsidDel="00000000" w:rsidR="00000000" w:rsidRPr="00000000">
        <w:fldChar w:fldCharType="begin"/>
        <w:instrText xml:space="preserve"> HYPERLINK "https://cnx.org/contents/GFy_h8cu@10.137:rZudN6XP@2/Introduction"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https://cnx.org/contents/GFy_h8cu@10.137:rZudN6XP@2/Introduction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Active learning technique used -</w:t>
      </w:r>
      <w:r w:rsidDel="00000000" w:rsidR="00000000" w:rsidRPr="00000000">
        <w:rPr>
          <w:rtl w:val="0"/>
        </w:rPr>
        <w:t xml:space="preserve"> “Draw a summary of a concept, process, or article”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Compatible technology tools -</w:t>
      </w:r>
      <w:r w:rsidDel="00000000" w:rsidR="00000000" w:rsidRPr="00000000">
        <w:rPr>
          <w:rtl w:val="0"/>
        </w:rPr>
        <w:t xml:space="preserve"> any kind of photo sharing mechanism, such as Mural (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https://mural.co/</w:t>
        </w:r>
      </w:hyperlink>
      <w:r w:rsidDel="00000000" w:rsidR="00000000" w:rsidRPr="00000000">
        <w:rPr>
          <w:rtl w:val="0"/>
        </w:rPr>
        <w:t xml:space="preserve">) or padlet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https://padlet.com/</w:t>
        </w:r>
      </w:hyperlink>
      <w:r w:rsidDel="00000000" w:rsidR="00000000" w:rsidRPr="00000000">
        <w:rPr>
          <w:rtl w:val="0"/>
        </w:rPr>
        <w:t xml:space="preserve">) or Screecast-o-matic (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https://screencast-o-matic.com/screen_recorder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Activity instructions to the student -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Read the following scenario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Imagine you are an immune cell, a white blood cell.  You are circulating around your body, monitoring the conditions, and have detected a bacterial invader in your midst. Quick! You must react to protect your body! You proceed with engulfing the offending microbe in an attempt to neutralize the threat.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the following template to draw a representation cartoon-style (step by step) of the process alluded to in the scenario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You must depict at least 3 steps and can include up to 6 steps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short captions (not more than one sentence long) to each of your cartoon panels describing what it is you have drawn in that particular step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If done by hand, take a picture of your drawing and make sure it is of sufficient resolution so that I can zoom in to view if necessary.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drawn using computer software, save as a PDF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Submit your picture and justification to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highlight w:val="yellow"/>
          <w:rtl w:val="0"/>
        </w:rPr>
        <w:t xml:space="preserve">collaborative platform of instructor’s choice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 and Attributions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Kneafsey, J. “Active Learning Across the Disciplines” Presentation at OpenStax CreatorFest 2018, Houston TX.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OpenStax, Biology. OpenStax CNX. Mar 21, 2018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http://cnx.org/contents/185cbf87-c72e-48f5-b51e-f14f21b5eabd@10.137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Inspired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https://teachcreate.org/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Cartoon Template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3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Step 1 depiction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Step 2 depiction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Step 3 depiction</w:t>
            </w:r>
          </w:p>
        </w:tc>
      </w:tr>
      <w:tr>
        <w:trPr>
          <w:trHeight w:val="1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Step 1 caption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Step 2 caption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Step 3 caption</w:t>
            </w:r>
          </w:p>
        </w:tc>
      </w:tr>
      <w:tr>
        <w:trPr>
          <w:trHeight w:val="3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Step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Step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Step 6</w:t>
            </w:r>
          </w:p>
        </w:tc>
      </w:tr>
      <w:tr>
        <w:trPr>
          <w:trHeight w:val="1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Step 4 caption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Step 5 caption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Step 6 caption</w:t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teachcreate.org/" TargetMode="External"/><Relationship Id="rId9" Type="http://schemas.openxmlformats.org/officeDocument/2006/relationships/hyperlink" Target="http://cnx.org/contents/185cbf87-c72e-48f5-b51e-f14f21b5eabd@10.137" TargetMode="External"/><Relationship Id="rId5" Type="http://schemas.openxmlformats.org/officeDocument/2006/relationships/styles" Target="styles.xml"/><Relationship Id="rId6" Type="http://schemas.openxmlformats.org/officeDocument/2006/relationships/hyperlink" Target="https://mural.co/" TargetMode="External"/><Relationship Id="rId7" Type="http://schemas.openxmlformats.org/officeDocument/2006/relationships/hyperlink" Target="https://padlet.com/" TargetMode="External"/><Relationship Id="rId8" Type="http://schemas.openxmlformats.org/officeDocument/2006/relationships/hyperlink" Target="https://screencast-o-matic.com/screen_recor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