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62" w:rsidRPr="00107E62" w:rsidRDefault="00107E62">
      <w:pPr>
        <w:rPr>
          <w:b/>
          <w:sz w:val="32"/>
        </w:rPr>
      </w:pPr>
      <w:r w:rsidRPr="00107E62">
        <w:rPr>
          <w:b/>
          <w:sz w:val="32"/>
        </w:rPr>
        <w:t>Buying a Used Car</w:t>
      </w:r>
    </w:p>
    <w:p w:rsidR="00D64543" w:rsidRDefault="00F00568">
      <w:pPr>
        <w:rPr>
          <w:sz w:val="28"/>
        </w:rPr>
      </w:pPr>
      <w:r>
        <w:rPr>
          <w:sz w:val="28"/>
        </w:rPr>
        <w:t xml:space="preserve">Work in pairs. </w:t>
      </w:r>
      <w:r w:rsidR="00D64543" w:rsidRPr="00D64543">
        <w:rPr>
          <w:sz w:val="28"/>
        </w:rPr>
        <w:t xml:space="preserve">You and your partner are going to </w:t>
      </w:r>
      <w:r w:rsidR="00D64543">
        <w:rPr>
          <w:sz w:val="28"/>
        </w:rPr>
        <w:t>“</w:t>
      </w:r>
      <w:r w:rsidR="00D64543" w:rsidRPr="00D64543">
        <w:rPr>
          <w:sz w:val="28"/>
        </w:rPr>
        <w:t>buy</w:t>
      </w:r>
      <w:r w:rsidR="00D64543">
        <w:rPr>
          <w:sz w:val="28"/>
        </w:rPr>
        <w:t>”</w:t>
      </w:r>
      <w:r w:rsidR="00D64543" w:rsidRPr="00D64543">
        <w:rPr>
          <w:sz w:val="28"/>
        </w:rPr>
        <w:t xml:space="preserve"> a used car. </w:t>
      </w:r>
      <w:r w:rsidR="00D64543">
        <w:rPr>
          <w:sz w:val="28"/>
        </w:rPr>
        <w:t xml:space="preserve">You will do your research on autotrader.com. </w:t>
      </w:r>
      <w:r w:rsidR="00D64543" w:rsidRPr="00D64543">
        <w:rPr>
          <w:sz w:val="28"/>
        </w:rPr>
        <w:t xml:space="preserve">You </w:t>
      </w:r>
      <w:r w:rsidR="00D64543">
        <w:rPr>
          <w:sz w:val="28"/>
        </w:rPr>
        <w:t>and your partner will first choose any</w:t>
      </w:r>
      <w:r w:rsidR="00D64543" w:rsidRPr="00D64543">
        <w:rPr>
          <w:sz w:val="28"/>
        </w:rPr>
        <w:t xml:space="preserve"> credit score </w:t>
      </w:r>
      <w:r w:rsidR="00D64543">
        <w:rPr>
          <w:sz w:val="28"/>
        </w:rPr>
        <w:t xml:space="preserve">you want </w:t>
      </w:r>
      <w:r w:rsidR="00D64543" w:rsidRPr="00D64543">
        <w:rPr>
          <w:sz w:val="28"/>
        </w:rPr>
        <w:t xml:space="preserve">and </w:t>
      </w:r>
      <w:r w:rsidR="00D64543">
        <w:rPr>
          <w:sz w:val="28"/>
        </w:rPr>
        <w:t xml:space="preserve">use the </w:t>
      </w:r>
      <w:r w:rsidR="00D64543" w:rsidRPr="00D64543">
        <w:rPr>
          <w:sz w:val="28"/>
        </w:rPr>
        <w:t xml:space="preserve">corresponding interest rate. You </w:t>
      </w:r>
      <w:r w:rsidR="00D64543">
        <w:rPr>
          <w:sz w:val="28"/>
        </w:rPr>
        <w:t>must choose between</w:t>
      </w:r>
      <w:r w:rsidR="00107E62">
        <w:rPr>
          <w:sz w:val="28"/>
        </w:rPr>
        <w:t xml:space="preserve"> a 4 year loan and </w:t>
      </w:r>
      <w:r w:rsidR="00D64543" w:rsidRPr="00D64543">
        <w:rPr>
          <w:sz w:val="28"/>
        </w:rPr>
        <w:t xml:space="preserve">a 5 year loan. You </w:t>
      </w:r>
      <w:r w:rsidR="00621172">
        <w:rPr>
          <w:sz w:val="28"/>
        </w:rPr>
        <w:t>can pay</w:t>
      </w:r>
      <w:r w:rsidR="00107E62">
        <w:rPr>
          <w:sz w:val="28"/>
        </w:rPr>
        <w:t xml:space="preserve"> as much as</w:t>
      </w:r>
      <w:r w:rsidR="00D64543" w:rsidRPr="00D64543">
        <w:rPr>
          <w:sz w:val="28"/>
        </w:rPr>
        <w:t xml:space="preserve"> </w:t>
      </w:r>
      <w:r w:rsidR="00D64543">
        <w:rPr>
          <w:sz w:val="28"/>
        </w:rPr>
        <w:t>$</w:t>
      </w:r>
      <w:r w:rsidR="00D64543" w:rsidRPr="00D64543">
        <w:rPr>
          <w:sz w:val="28"/>
        </w:rPr>
        <w:t>3</w:t>
      </w:r>
      <w:r w:rsidR="00D64543">
        <w:rPr>
          <w:sz w:val="28"/>
        </w:rPr>
        <w:t>,</w:t>
      </w:r>
      <w:r w:rsidR="00D64543" w:rsidRPr="00D64543">
        <w:rPr>
          <w:sz w:val="28"/>
        </w:rPr>
        <w:t xml:space="preserve">000 </w:t>
      </w:r>
      <w:r w:rsidR="00107E62">
        <w:rPr>
          <w:sz w:val="28"/>
        </w:rPr>
        <w:t xml:space="preserve">as a </w:t>
      </w:r>
      <w:r w:rsidR="00D64543" w:rsidRPr="00D64543">
        <w:rPr>
          <w:sz w:val="28"/>
        </w:rPr>
        <w:t>down</w:t>
      </w:r>
      <w:r w:rsidR="00107E62">
        <w:rPr>
          <w:sz w:val="28"/>
        </w:rPr>
        <w:t xml:space="preserve"> payment</w:t>
      </w:r>
      <w:r w:rsidR="00D64543" w:rsidRPr="00D64543">
        <w:rPr>
          <w:sz w:val="28"/>
        </w:rPr>
        <w:t xml:space="preserve">. You need to keep your payments under $200 a month. Find </w:t>
      </w:r>
      <w:r w:rsidR="00D64543">
        <w:rPr>
          <w:sz w:val="28"/>
        </w:rPr>
        <w:t>a good car that</w:t>
      </w:r>
      <w:r w:rsidR="00D64543" w:rsidRPr="00D64543">
        <w:rPr>
          <w:sz w:val="28"/>
        </w:rPr>
        <w:t xml:space="preserve"> can meet your needs.</w:t>
      </w:r>
      <w:r w:rsidR="00D64543">
        <w:rPr>
          <w:sz w:val="28"/>
        </w:rPr>
        <w:t xml:space="preserve"> Show your work demonstrating your calculations for:</w:t>
      </w:r>
    </w:p>
    <w:p w:rsidR="00D64543" w:rsidRDefault="00D64543">
      <w:pPr>
        <w:rPr>
          <w:sz w:val="28"/>
        </w:rPr>
      </w:pPr>
      <w:r>
        <w:rPr>
          <w:sz w:val="28"/>
        </w:rPr>
        <w:t xml:space="preserve">1) </w:t>
      </w:r>
      <w:r w:rsidR="00107E62">
        <w:rPr>
          <w:sz w:val="28"/>
        </w:rPr>
        <w:t>D</w:t>
      </w:r>
      <w:r>
        <w:rPr>
          <w:sz w:val="28"/>
        </w:rPr>
        <w:t>own payment and principal</w:t>
      </w:r>
    </w:p>
    <w:p w:rsidR="00D64543" w:rsidRDefault="00D64543">
      <w:pPr>
        <w:rPr>
          <w:sz w:val="28"/>
        </w:rPr>
      </w:pPr>
      <w:r>
        <w:rPr>
          <w:sz w:val="28"/>
        </w:rPr>
        <w:t xml:space="preserve">2) </w:t>
      </w:r>
      <w:r w:rsidR="00107E62">
        <w:rPr>
          <w:sz w:val="28"/>
        </w:rPr>
        <w:t>Simple i</w:t>
      </w:r>
      <w:r>
        <w:rPr>
          <w:sz w:val="28"/>
        </w:rPr>
        <w:t>nterest</w:t>
      </w:r>
    </w:p>
    <w:p w:rsidR="00D64543" w:rsidRDefault="00D64543">
      <w:pPr>
        <w:rPr>
          <w:sz w:val="28"/>
        </w:rPr>
      </w:pPr>
      <w:r>
        <w:rPr>
          <w:sz w:val="28"/>
        </w:rPr>
        <w:t xml:space="preserve">3) </w:t>
      </w:r>
      <w:r w:rsidR="00107E62">
        <w:rPr>
          <w:sz w:val="28"/>
        </w:rPr>
        <w:t>Total cost</w:t>
      </w:r>
      <w:r>
        <w:rPr>
          <w:sz w:val="28"/>
        </w:rPr>
        <w:t xml:space="preserve"> of loan</w:t>
      </w:r>
      <w:r w:rsidR="00107E62">
        <w:rPr>
          <w:sz w:val="28"/>
        </w:rPr>
        <w:t xml:space="preserve"> (including interest)</w:t>
      </w:r>
    </w:p>
    <w:p w:rsidR="004A02D1" w:rsidRDefault="00D64543">
      <w:pPr>
        <w:rPr>
          <w:sz w:val="28"/>
        </w:rPr>
      </w:pPr>
      <w:r>
        <w:rPr>
          <w:sz w:val="28"/>
        </w:rPr>
        <w:t xml:space="preserve">4) </w:t>
      </w:r>
      <w:r w:rsidR="00107E62">
        <w:rPr>
          <w:sz w:val="28"/>
        </w:rPr>
        <w:t>M</w:t>
      </w:r>
      <w:r>
        <w:rPr>
          <w:sz w:val="28"/>
        </w:rPr>
        <w:t xml:space="preserve">onthly payments </w:t>
      </w:r>
    </w:p>
    <w:tbl>
      <w:tblPr>
        <w:tblStyle w:val="TableGrid"/>
        <w:tblW w:w="0" w:type="auto"/>
        <w:tblLook w:val="04A0"/>
      </w:tblPr>
      <w:tblGrid>
        <w:gridCol w:w="3192"/>
        <w:gridCol w:w="3192"/>
        <w:gridCol w:w="3192"/>
      </w:tblGrid>
      <w:tr w:rsidR="00F00568" w:rsidTr="00F00568">
        <w:trPr>
          <w:trHeight w:val="391"/>
        </w:trPr>
        <w:tc>
          <w:tcPr>
            <w:tcW w:w="3192" w:type="dxa"/>
            <w:vAlign w:val="center"/>
          </w:tcPr>
          <w:p w:rsidR="00F00568" w:rsidRPr="00F00568" w:rsidRDefault="00F00568" w:rsidP="00F00568">
            <w:pPr>
              <w:jc w:val="center"/>
              <w:rPr>
                <w:b/>
                <w:sz w:val="24"/>
                <w:szCs w:val="24"/>
              </w:rPr>
            </w:pPr>
            <w:r w:rsidRPr="00F00568">
              <w:rPr>
                <w:b/>
                <w:sz w:val="24"/>
                <w:szCs w:val="24"/>
              </w:rPr>
              <w:t>Credit Score</w:t>
            </w:r>
          </w:p>
        </w:tc>
        <w:tc>
          <w:tcPr>
            <w:tcW w:w="3192" w:type="dxa"/>
            <w:vAlign w:val="center"/>
          </w:tcPr>
          <w:p w:rsidR="00F00568" w:rsidRPr="00F00568" w:rsidRDefault="00F00568" w:rsidP="00F00568">
            <w:pPr>
              <w:jc w:val="center"/>
              <w:rPr>
                <w:b/>
                <w:sz w:val="24"/>
                <w:szCs w:val="24"/>
              </w:rPr>
            </w:pPr>
            <w:r w:rsidRPr="00F00568">
              <w:rPr>
                <w:b/>
                <w:sz w:val="24"/>
                <w:szCs w:val="24"/>
              </w:rPr>
              <w:t>Rating</w:t>
            </w:r>
          </w:p>
        </w:tc>
        <w:tc>
          <w:tcPr>
            <w:tcW w:w="3192" w:type="dxa"/>
            <w:vAlign w:val="center"/>
          </w:tcPr>
          <w:p w:rsidR="00F00568" w:rsidRPr="00F00568" w:rsidRDefault="00F00568" w:rsidP="00F00568">
            <w:pPr>
              <w:jc w:val="center"/>
              <w:rPr>
                <w:b/>
                <w:sz w:val="24"/>
                <w:szCs w:val="24"/>
              </w:rPr>
            </w:pPr>
            <w:r w:rsidRPr="00F00568">
              <w:rPr>
                <w:b/>
                <w:sz w:val="24"/>
                <w:szCs w:val="24"/>
              </w:rPr>
              <w:t>Interest Rate</w:t>
            </w:r>
          </w:p>
        </w:tc>
      </w:tr>
      <w:tr w:rsidR="00F00568" w:rsidTr="00F00568">
        <w:trPr>
          <w:trHeight w:val="391"/>
        </w:trPr>
        <w:tc>
          <w:tcPr>
            <w:tcW w:w="3192" w:type="dxa"/>
            <w:vAlign w:val="center"/>
          </w:tcPr>
          <w:p w:rsidR="00F00568" w:rsidRPr="00F00568" w:rsidRDefault="00F00568" w:rsidP="00F00568">
            <w:pPr>
              <w:jc w:val="center"/>
              <w:rPr>
                <w:sz w:val="24"/>
                <w:szCs w:val="24"/>
              </w:rPr>
            </w:pPr>
            <w:r w:rsidRPr="00F00568">
              <w:rPr>
                <w:sz w:val="24"/>
                <w:szCs w:val="24"/>
              </w:rPr>
              <w:t>450</w:t>
            </w:r>
          </w:p>
        </w:tc>
        <w:tc>
          <w:tcPr>
            <w:tcW w:w="3192" w:type="dxa"/>
            <w:vAlign w:val="center"/>
          </w:tcPr>
          <w:p w:rsidR="00F00568" w:rsidRPr="00F00568" w:rsidRDefault="00F00568" w:rsidP="00F00568">
            <w:pPr>
              <w:jc w:val="center"/>
              <w:rPr>
                <w:sz w:val="24"/>
                <w:szCs w:val="24"/>
              </w:rPr>
            </w:pPr>
            <w:r w:rsidRPr="00F00568">
              <w:rPr>
                <w:sz w:val="24"/>
                <w:szCs w:val="24"/>
              </w:rPr>
              <w:t>Very Poor</w:t>
            </w:r>
          </w:p>
        </w:tc>
        <w:tc>
          <w:tcPr>
            <w:tcW w:w="3192" w:type="dxa"/>
            <w:vAlign w:val="center"/>
          </w:tcPr>
          <w:p w:rsidR="00F00568" w:rsidRPr="00F00568" w:rsidRDefault="00F00568" w:rsidP="00F00568">
            <w:pPr>
              <w:jc w:val="center"/>
              <w:rPr>
                <w:sz w:val="24"/>
                <w:szCs w:val="24"/>
              </w:rPr>
            </w:pPr>
            <w:r w:rsidRPr="00F00568">
              <w:rPr>
                <w:sz w:val="24"/>
                <w:szCs w:val="24"/>
              </w:rPr>
              <w:t>20%</w:t>
            </w:r>
          </w:p>
        </w:tc>
      </w:tr>
      <w:tr w:rsidR="00F00568" w:rsidTr="00F00568">
        <w:trPr>
          <w:trHeight w:val="391"/>
        </w:trPr>
        <w:tc>
          <w:tcPr>
            <w:tcW w:w="3192" w:type="dxa"/>
            <w:vAlign w:val="center"/>
          </w:tcPr>
          <w:p w:rsidR="00F00568" w:rsidRPr="00F00568" w:rsidRDefault="00F00568" w:rsidP="00F00568">
            <w:pPr>
              <w:jc w:val="center"/>
              <w:rPr>
                <w:sz w:val="24"/>
                <w:szCs w:val="24"/>
              </w:rPr>
            </w:pPr>
            <w:r w:rsidRPr="00F00568">
              <w:rPr>
                <w:sz w:val="24"/>
                <w:szCs w:val="24"/>
              </w:rPr>
              <w:t>620</w:t>
            </w:r>
          </w:p>
        </w:tc>
        <w:tc>
          <w:tcPr>
            <w:tcW w:w="3192" w:type="dxa"/>
            <w:vAlign w:val="center"/>
          </w:tcPr>
          <w:p w:rsidR="00F00568" w:rsidRPr="00F00568" w:rsidRDefault="00F00568" w:rsidP="00F00568">
            <w:pPr>
              <w:jc w:val="center"/>
              <w:rPr>
                <w:sz w:val="24"/>
                <w:szCs w:val="24"/>
              </w:rPr>
            </w:pPr>
            <w:r w:rsidRPr="00F00568">
              <w:rPr>
                <w:sz w:val="24"/>
                <w:szCs w:val="24"/>
              </w:rPr>
              <w:t>Poor</w:t>
            </w:r>
          </w:p>
        </w:tc>
        <w:tc>
          <w:tcPr>
            <w:tcW w:w="3192" w:type="dxa"/>
            <w:vAlign w:val="center"/>
          </w:tcPr>
          <w:p w:rsidR="00F00568" w:rsidRPr="00F00568" w:rsidRDefault="00F00568" w:rsidP="00F00568">
            <w:pPr>
              <w:jc w:val="center"/>
              <w:rPr>
                <w:sz w:val="24"/>
                <w:szCs w:val="24"/>
              </w:rPr>
            </w:pPr>
            <w:r w:rsidRPr="00F00568">
              <w:rPr>
                <w:sz w:val="24"/>
                <w:szCs w:val="24"/>
              </w:rPr>
              <w:t>15%</w:t>
            </w:r>
          </w:p>
        </w:tc>
      </w:tr>
      <w:tr w:rsidR="00F00568" w:rsidTr="00F00568">
        <w:trPr>
          <w:trHeight w:val="391"/>
        </w:trPr>
        <w:tc>
          <w:tcPr>
            <w:tcW w:w="3192" w:type="dxa"/>
            <w:vAlign w:val="center"/>
          </w:tcPr>
          <w:p w:rsidR="00F00568" w:rsidRPr="00F00568" w:rsidRDefault="00F00568" w:rsidP="00F00568">
            <w:pPr>
              <w:jc w:val="center"/>
              <w:rPr>
                <w:sz w:val="24"/>
                <w:szCs w:val="24"/>
              </w:rPr>
            </w:pPr>
            <w:r w:rsidRPr="00F00568">
              <w:rPr>
                <w:sz w:val="24"/>
                <w:szCs w:val="24"/>
              </w:rPr>
              <w:t>675</w:t>
            </w:r>
          </w:p>
        </w:tc>
        <w:tc>
          <w:tcPr>
            <w:tcW w:w="3192" w:type="dxa"/>
            <w:vAlign w:val="center"/>
          </w:tcPr>
          <w:p w:rsidR="00F00568" w:rsidRPr="00F00568" w:rsidRDefault="00F00568" w:rsidP="00F00568">
            <w:pPr>
              <w:jc w:val="center"/>
              <w:rPr>
                <w:sz w:val="24"/>
                <w:szCs w:val="24"/>
              </w:rPr>
            </w:pPr>
            <w:r w:rsidRPr="00F00568">
              <w:rPr>
                <w:sz w:val="24"/>
                <w:szCs w:val="24"/>
              </w:rPr>
              <w:t>Fair</w:t>
            </w:r>
          </w:p>
        </w:tc>
        <w:tc>
          <w:tcPr>
            <w:tcW w:w="3192" w:type="dxa"/>
            <w:vAlign w:val="center"/>
          </w:tcPr>
          <w:p w:rsidR="00F00568" w:rsidRPr="00F00568" w:rsidRDefault="00F00568" w:rsidP="00F00568">
            <w:pPr>
              <w:jc w:val="center"/>
              <w:rPr>
                <w:sz w:val="24"/>
                <w:szCs w:val="24"/>
              </w:rPr>
            </w:pPr>
            <w:r w:rsidRPr="00F00568">
              <w:rPr>
                <w:sz w:val="24"/>
                <w:szCs w:val="24"/>
              </w:rPr>
              <w:t>12%</w:t>
            </w:r>
          </w:p>
        </w:tc>
      </w:tr>
      <w:tr w:rsidR="00F00568" w:rsidTr="00F00568">
        <w:trPr>
          <w:trHeight w:val="391"/>
        </w:trPr>
        <w:tc>
          <w:tcPr>
            <w:tcW w:w="3192" w:type="dxa"/>
            <w:vAlign w:val="center"/>
          </w:tcPr>
          <w:p w:rsidR="00F00568" w:rsidRPr="00F00568" w:rsidRDefault="00F00568" w:rsidP="00F00568">
            <w:pPr>
              <w:jc w:val="center"/>
              <w:rPr>
                <w:sz w:val="24"/>
                <w:szCs w:val="24"/>
              </w:rPr>
            </w:pPr>
            <w:r w:rsidRPr="00F00568">
              <w:rPr>
                <w:sz w:val="24"/>
                <w:szCs w:val="24"/>
              </w:rPr>
              <w:t>720</w:t>
            </w:r>
          </w:p>
        </w:tc>
        <w:tc>
          <w:tcPr>
            <w:tcW w:w="3192" w:type="dxa"/>
            <w:vAlign w:val="center"/>
          </w:tcPr>
          <w:p w:rsidR="00F00568" w:rsidRPr="00F00568" w:rsidRDefault="00F00568" w:rsidP="00F00568">
            <w:pPr>
              <w:jc w:val="center"/>
              <w:rPr>
                <w:sz w:val="24"/>
                <w:szCs w:val="24"/>
              </w:rPr>
            </w:pPr>
            <w:r w:rsidRPr="00F00568">
              <w:rPr>
                <w:sz w:val="24"/>
                <w:szCs w:val="24"/>
              </w:rPr>
              <w:t>Good</w:t>
            </w:r>
          </w:p>
        </w:tc>
        <w:tc>
          <w:tcPr>
            <w:tcW w:w="3192" w:type="dxa"/>
            <w:vAlign w:val="center"/>
          </w:tcPr>
          <w:p w:rsidR="00F00568" w:rsidRPr="00F00568" w:rsidRDefault="00F00568" w:rsidP="00F00568">
            <w:pPr>
              <w:jc w:val="center"/>
              <w:rPr>
                <w:sz w:val="24"/>
                <w:szCs w:val="24"/>
              </w:rPr>
            </w:pPr>
            <w:r w:rsidRPr="00F00568">
              <w:rPr>
                <w:sz w:val="24"/>
                <w:szCs w:val="24"/>
              </w:rPr>
              <w:t>7%</w:t>
            </w:r>
          </w:p>
        </w:tc>
      </w:tr>
      <w:tr w:rsidR="00F00568" w:rsidTr="00F00568">
        <w:trPr>
          <w:trHeight w:val="391"/>
        </w:trPr>
        <w:tc>
          <w:tcPr>
            <w:tcW w:w="3192" w:type="dxa"/>
            <w:vAlign w:val="center"/>
          </w:tcPr>
          <w:p w:rsidR="00F00568" w:rsidRPr="00F00568" w:rsidRDefault="00F00568" w:rsidP="00F00568">
            <w:pPr>
              <w:jc w:val="center"/>
              <w:rPr>
                <w:sz w:val="24"/>
                <w:szCs w:val="24"/>
              </w:rPr>
            </w:pPr>
            <w:r w:rsidRPr="00F00568">
              <w:rPr>
                <w:sz w:val="24"/>
                <w:szCs w:val="24"/>
              </w:rPr>
              <w:t>800</w:t>
            </w:r>
          </w:p>
        </w:tc>
        <w:tc>
          <w:tcPr>
            <w:tcW w:w="3192" w:type="dxa"/>
            <w:vAlign w:val="center"/>
          </w:tcPr>
          <w:p w:rsidR="00F00568" w:rsidRPr="00F00568" w:rsidRDefault="00F00568" w:rsidP="00F00568">
            <w:pPr>
              <w:jc w:val="center"/>
              <w:rPr>
                <w:sz w:val="24"/>
                <w:szCs w:val="24"/>
              </w:rPr>
            </w:pPr>
            <w:r w:rsidRPr="00F00568">
              <w:rPr>
                <w:sz w:val="24"/>
                <w:szCs w:val="24"/>
              </w:rPr>
              <w:t>Excellent</w:t>
            </w:r>
          </w:p>
        </w:tc>
        <w:tc>
          <w:tcPr>
            <w:tcW w:w="3192" w:type="dxa"/>
            <w:vAlign w:val="center"/>
          </w:tcPr>
          <w:p w:rsidR="00F00568" w:rsidRPr="00F00568" w:rsidRDefault="00F00568" w:rsidP="00F00568">
            <w:pPr>
              <w:jc w:val="center"/>
              <w:rPr>
                <w:sz w:val="24"/>
                <w:szCs w:val="24"/>
              </w:rPr>
            </w:pPr>
            <w:r w:rsidRPr="00F00568">
              <w:rPr>
                <w:sz w:val="24"/>
                <w:szCs w:val="24"/>
              </w:rPr>
              <w:t>2%</w:t>
            </w:r>
          </w:p>
        </w:tc>
      </w:tr>
    </w:tbl>
    <w:p w:rsidR="00F00568" w:rsidRDefault="00F00568" w:rsidP="00F00568">
      <w:pPr>
        <w:pStyle w:val="NormalWeb"/>
        <w:spacing w:before="0" w:beforeAutospacing="0" w:after="240" w:afterAutospacing="0"/>
        <w:textAlignment w:val="baseline"/>
        <w:rPr>
          <w:rFonts w:asciiTheme="minorHAnsi" w:hAnsiTheme="minorHAnsi" w:cstheme="minorHAnsi"/>
          <w:color w:val="000000" w:themeColor="text1"/>
          <w:sz w:val="28"/>
          <w:szCs w:val="28"/>
        </w:rPr>
      </w:pPr>
    </w:p>
    <w:p w:rsidR="00F00568" w:rsidRPr="00F00568" w:rsidRDefault="00F00568" w:rsidP="00F00568">
      <w:pPr>
        <w:pStyle w:val="NormalWeb"/>
        <w:spacing w:before="0" w:beforeAutospacing="0" w:after="240" w:afterAutospacing="0"/>
        <w:textAlignment w:val="baseline"/>
        <w:rPr>
          <w:rFonts w:asciiTheme="minorHAnsi" w:hAnsiTheme="minorHAnsi" w:cstheme="minorHAnsi"/>
          <w:color w:val="000000" w:themeColor="text1"/>
          <w:sz w:val="28"/>
          <w:szCs w:val="28"/>
        </w:rPr>
      </w:pPr>
      <w:r w:rsidRPr="00F00568">
        <w:rPr>
          <w:rFonts w:asciiTheme="minorHAnsi" w:hAnsiTheme="minorHAnsi" w:cstheme="minorHAnsi"/>
          <w:color w:val="000000" w:themeColor="text1"/>
          <w:sz w:val="28"/>
          <w:szCs w:val="28"/>
        </w:rPr>
        <w:t>Questions to think and write about after you are finished</w:t>
      </w:r>
      <w:proofErr w:type="gramStart"/>
      <w:r w:rsidRPr="00F00568">
        <w:rPr>
          <w:rFonts w:asciiTheme="minorHAnsi" w:hAnsiTheme="minorHAnsi" w:cstheme="minorHAnsi"/>
          <w:color w:val="000000" w:themeColor="text1"/>
          <w:sz w:val="28"/>
          <w:szCs w:val="28"/>
        </w:rPr>
        <w:t>:</w:t>
      </w:r>
      <w:proofErr w:type="gramEnd"/>
      <w:r w:rsidRPr="00F00568">
        <w:rPr>
          <w:rFonts w:asciiTheme="minorHAnsi" w:hAnsiTheme="minorHAnsi" w:cstheme="minorHAnsi"/>
          <w:color w:val="000000" w:themeColor="text1"/>
          <w:sz w:val="28"/>
          <w:szCs w:val="28"/>
        </w:rPr>
        <w:br/>
        <w:t xml:space="preserve">1) Was it easy or hard to find a car that fit within your budget? Why </w:t>
      </w:r>
      <w:proofErr w:type="gramStart"/>
      <w:r w:rsidRPr="00F00568">
        <w:rPr>
          <w:rFonts w:asciiTheme="minorHAnsi" w:hAnsiTheme="minorHAnsi" w:cstheme="minorHAnsi"/>
          <w:color w:val="000000" w:themeColor="text1"/>
          <w:sz w:val="28"/>
          <w:szCs w:val="28"/>
        </w:rPr>
        <w:t>was it</w:t>
      </w:r>
      <w:proofErr w:type="gramEnd"/>
      <w:r w:rsidRPr="00F00568">
        <w:rPr>
          <w:rFonts w:asciiTheme="minorHAnsi" w:hAnsiTheme="minorHAnsi" w:cstheme="minorHAnsi"/>
          <w:color w:val="000000" w:themeColor="text1"/>
          <w:sz w:val="28"/>
          <w:szCs w:val="28"/>
        </w:rPr>
        <w:t xml:space="preserve"> easy or why was it hard?</w:t>
      </w:r>
    </w:p>
    <w:p w:rsidR="00F00568" w:rsidRPr="00F00568" w:rsidRDefault="00F00568" w:rsidP="00F00568">
      <w:pPr>
        <w:pStyle w:val="NormalWeb"/>
        <w:spacing w:before="0" w:beforeAutospacing="0" w:after="240" w:afterAutospacing="0"/>
        <w:textAlignment w:val="baseline"/>
        <w:rPr>
          <w:rFonts w:asciiTheme="minorHAnsi" w:hAnsiTheme="minorHAnsi" w:cstheme="minorHAnsi"/>
          <w:color w:val="000000" w:themeColor="text1"/>
          <w:sz w:val="28"/>
          <w:szCs w:val="28"/>
        </w:rPr>
      </w:pPr>
      <w:r w:rsidRPr="00F00568">
        <w:rPr>
          <w:rFonts w:asciiTheme="minorHAnsi" w:hAnsiTheme="minorHAnsi" w:cstheme="minorHAnsi"/>
          <w:color w:val="000000" w:themeColor="text1"/>
          <w:sz w:val="28"/>
          <w:szCs w:val="28"/>
        </w:rPr>
        <w:t>2) Is it fair that people with a higher credit score pay a lower interest rate? Explain your thinking.</w:t>
      </w:r>
    </w:p>
    <w:p w:rsidR="00F00568" w:rsidRPr="00F00568" w:rsidRDefault="00F00568" w:rsidP="00F00568">
      <w:pPr>
        <w:pStyle w:val="NormalWeb"/>
        <w:spacing w:before="0" w:beforeAutospacing="0" w:after="240" w:afterAutospacing="0"/>
        <w:textAlignment w:val="baseline"/>
        <w:rPr>
          <w:rFonts w:asciiTheme="minorHAnsi" w:hAnsiTheme="minorHAnsi" w:cstheme="minorHAnsi"/>
          <w:b/>
          <w:color w:val="000000" w:themeColor="text1"/>
          <w:sz w:val="28"/>
          <w:szCs w:val="28"/>
        </w:rPr>
      </w:pPr>
      <w:r w:rsidRPr="00F00568">
        <w:rPr>
          <w:rFonts w:asciiTheme="minorHAnsi" w:hAnsiTheme="minorHAnsi" w:cstheme="minorHAnsi"/>
          <w:color w:val="000000" w:themeColor="text1"/>
          <w:sz w:val="28"/>
          <w:szCs w:val="28"/>
        </w:rPr>
        <w:t xml:space="preserve">3) In this problem, you used simple interest to calculate your costs. Most loans use compound interest which is harder to calculate. In compound interest the amount you have to pay interest on goes down as you pay off more of your principle. Do you think that using compound interest would cost less money or more money than using simple </w:t>
      </w:r>
      <w:proofErr w:type="gramStart"/>
      <w:r w:rsidRPr="00F00568">
        <w:rPr>
          <w:rFonts w:asciiTheme="minorHAnsi" w:hAnsiTheme="minorHAnsi" w:cstheme="minorHAnsi"/>
          <w:color w:val="000000" w:themeColor="text1"/>
          <w:sz w:val="28"/>
          <w:szCs w:val="28"/>
        </w:rPr>
        <w:t>interest.</w:t>
      </w:r>
      <w:proofErr w:type="gramEnd"/>
      <w:r w:rsidRPr="00F00568">
        <w:rPr>
          <w:rFonts w:asciiTheme="minorHAnsi" w:hAnsiTheme="minorHAnsi" w:cstheme="minorHAnsi"/>
          <w:color w:val="000000" w:themeColor="text1"/>
          <w:sz w:val="28"/>
          <w:szCs w:val="28"/>
        </w:rPr>
        <w:t xml:space="preserve"> Explain your answer.</w:t>
      </w:r>
    </w:p>
    <w:sectPr w:rsidR="00F00568" w:rsidRPr="00F00568" w:rsidSect="004A0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543"/>
    <w:rsid w:val="00107E62"/>
    <w:rsid w:val="004A02D1"/>
    <w:rsid w:val="00621172"/>
    <w:rsid w:val="00BF006E"/>
    <w:rsid w:val="00D60D4A"/>
    <w:rsid w:val="00D64543"/>
    <w:rsid w:val="00F00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5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00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46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lstringer</dc:creator>
  <cp:lastModifiedBy>lgargagliano</cp:lastModifiedBy>
  <cp:revision>4</cp:revision>
  <cp:lastPrinted>2017-11-07T18:14:00Z</cp:lastPrinted>
  <dcterms:created xsi:type="dcterms:W3CDTF">2017-11-07T18:04:00Z</dcterms:created>
  <dcterms:modified xsi:type="dcterms:W3CDTF">2018-05-09T22:09:00Z</dcterms:modified>
</cp:coreProperties>
</file>