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93" w:rsidRDefault="002A5993" w:rsidP="002A5993">
      <w:pPr>
        <w:shd w:val="clear" w:color="auto" w:fill="FAFAFA"/>
        <w:spacing w:before="158" w:after="158" w:line="316" w:lineRule="atLeast"/>
        <w:outlineLvl w:val="3"/>
        <w:rPr>
          <w:rFonts w:ascii="Helvetica" w:eastAsia="Times New Roman" w:hAnsi="Helvetica" w:cs="Helvetica"/>
          <w:b/>
          <w:bCs/>
          <w:color w:val="F39E32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F39E32"/>
          <w:sz w:val="28"/>
          <w:szCs w:val="28"/>
        </w:rPr>
        <w:t>KWL  Instructions for Learners</w:t>
      </w:r>
    </w:p>
    <w:p w:rsidR="002A5993" w:rsidRDefault="002A5993" w:rsidP="002A5993">
      <w:pPr>
        <w:shd w:val="clear" w:color="auto" w:fill="FAFAFA"/>
        <w:spacing w:before="158" w:after="158" w:line="316" w:lineRule="atLeast"/>
        <w:outlineLvl w:val="3"/>
        <w:rPr>
          <w:rFonts w:ascii="Helvetica" w:eastAsia="Times New Roman" w:hAnsi="Helvetica" w:cs="Helvetica"/>
          <w:b/>
          <w:bCs/>
          <w:color w:val="F39E32"/>
          <w:sz w:val="28"/>
          <w:szCs w:val="28"/>
        </w:rPr>
      </w:pPr>
    </w:p>
    <w:p w:rsidR="002A5993" w:rsidRPr="002A5993" w:rsidRDefault="002A5993" w:rsidP="002A5993">
      <w:pPr>
        <w:shd w:val="clear" w:color="auto" w:fill="FAFAFA"/>
        <w:spacing w:before="158" w:after="158" w:line="316" w:lineRule="atLeast"/>
        <w:outlineLvl w:val="3"/>
        <w:rPr>
          <w:rFonts w:ascii="Helvetica" w:eastAsia="Times New Roman" w:hAnsi="Helvetica" w:cs="Helvetica"/>
          <w:b/>
          <w:bCs/>
          <w:color w:val="F39E32"/>
          <w:sz w:val="28"/>
          <w:szCs w:val="28"/>
        </w:rPr>
      </w:pPr>
      <w:r w:rsidRPr="002A5993">
        <w:rPr>
          <w:rFonts w:ascii="Helvetica" w:eastAsia="Times New Roman" w:hAnsi="Helvetica" w:cs="Helvetica"/>
          <w:b/>
          <w:bCs/>
          <w:color w:val="F39E32"/>
          <w:sz w:val="28"/>
          <w:szCs w:val="28"/>
        </w:rPr>
        <w:t>How to Use</w:t>
      </w:r>
    </w:p>
    <w:p w:rsidR="002A5993" w:rsidRPr="002A5993" w:rsidRDefault="002A5993" w:rsidP="002A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9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 Know</w:t>
      </w:r>
    </w:p>
    <w:p w:rsidR="002A5993" w:rsidRPr="002A5993" w:rsidRDefault="002A5993" w:rsidP="002A5993">
      <w:pPr>
        <w:shd w:val="clear" w:color="auto" w:fill="FAFAFA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Give each student a KWL Chart or have them draw one on a piece of paper. Initiate discussion with the students about what they already know about a new topic of study.  Have them write what they know in the </w:t>
      </w:r>
      <w:r w:rsidRPr="002A599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K</w:t>
      </w: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 column.</w:t>
      </w:r>
    </w:p>
    <w:p w:rsidR="002A5993" w:rsidRPr="002A5993" w:rsidRDefault="002A5993" w:rsidP="002A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9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2. Want to Know</w:t>
      </w:r>
    </w:p>
    <w:p w:rsidR="002A5993" w:rsidRPr="002A5993" w:rsidRDefault="002A5993" w:rsidP="002A5993">
      <w:pPr>
        <w:shd w:val="clear" w:color="auto" w:fill="FAFAFA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Discuss with the students what they want to learn, or have students talk in pairs. Then, ask students to write down the specific questio</w:t>
      </w:r>
      <w:r w:rsidR="00A60F66">
        <w:rPr>
          <w:rFonts w:ascii="Helvetica" w:eastAsia="Times New Roman" w:hAnsi="Helvetica" w:cs="Helvetica"/>
          <w:color w:val="333333"/>
          <w:sz w:val="24"/>
          <w:szCs w:val="24"/>
        </w:rPr>
        <w:t xml:space="preserve">ns they have about the topic in </w:t>
      </w: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the </w:t>
      </w:r>
      <w:r w:rsidRPr="002A599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W</w:t>
      </w: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 column.</w:t>
      </w:r>
    </w:p>
    <w:p w:rsidR="002A5993" w:rsidRPr="002A5993" w:rsidRDefault="002A5993" w:rsidP="002A5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599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3. Learned</w:t>
      </w:r>
    </w:p>
    <w:p w:rsidR="002A5993" w:rsidRPr="002A5993" w:rsidRDefault="002A5993" w:rsidP="002A5993">
      <w:pPr>
        <w:shd w:val="clear" w:color="auto" w:fill="FAFAFA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At the end of the lesson, ask students if they found out the answer to any of their questions in the W column. Share out any “a-ha’s” with the whole group and have students record a summary of what they learned in the </w:t>
      </w:r>
      <w:r w:rsidRPr="002A5993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L</w:t>
      </w: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 column.</w:t>
      </w:r>
    </w:p>
    <w:p w:rsidR="002A5993" w:rsidRPr="002A5993" w:rsidRDefault="002A5993" w:rsidP="002A5993">
      <w:pPr>
        <w:shd w:val="clear" w:color="auto" w:fill="FAFAFA"/>
        <w:spacing w:before="158" w:after="158" w:line="316" w:lineRule="atLeast"/>
        <w:outlineLvl w:val="3"/>
        <w:rPr>
          <w:rFonts w:ascii="Helvetica" w:eastAsia="Times New Roman" w:hAnsi="Helvetica" w:cs="Helvetica"/>
          <w:b/>
          <w:bCs/>
          <w:color w:val="F39E32"/>
          <w:sz w:val="28"/>
          <w:szCs w:val="28"/>
        </w:rPr>
      </w:pPr>
      <w:r w:rsidRPr="002A5993">
        <w:rPr>
          <w:rFonts w:ascii="Helvetica" w:eastAsia="Times New Roman" w:hAnsi="Helvetica" w:cs="Helvetica"/>
          <w:b/>
          <w:bCs/>
          <w:color w:val="F39E32"/>
          <w:sz w:val="28"/>
          <w:szCs w:val="28"/>
        </w:rPr>
        <w:t>When to Use</w:t>
      </w:r>
    </w:p>
    <w:p w:rsidR="002A5993" w:rsidRPr="002A5993" w:rsidRDefault="002A5993" w:rsidP="002A5993">
      <w:pPr>
        <w:shd w:val="clear" w:color="auto" w:fill="FAFAFA"/>
        <w:spacing w:after="158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 xml:space="preserve">Use KWL to open and close any lesson and help </w:t>
      </w:r>
      <w:r w:rsidR="009033A6" w:rsidRPr="002A5993">
        <w:rPr>
          <w:rFonts w:ascii="Helvetica" w:eastAsia="Times New Roman" w:hAnsi="Helvetica" w:cs="Helvetica"/>
          <w:color w:val="333333"/>
          <w:sz w:val="24"/>
          <w:szCs w:val="24"/>
        </w:rPr>
        <w:t>student’s</w:t>
      </w: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 xml:space="preserve"> access background knowledge, formulate questions, and document information learned. It can also be used as a monitoring/tracking tool during reading, with students updating the answers to their questions in the </w:t>
      </w:r>
      <w:proofErr w:type="gramStart"/>
      <w:r w:rsidRPr="002A599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Learned</w:t>
      </w:r>
      <w:proofErr w:type="gramEnd"/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 section, then formulating new questions in the</w:t>
      </w:r>
      <w:r w:rsidRPr="002A5993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Want to Know</w:t>
      </w:r>
      <w:r w:rsidRPr="002A5993">
        <w:rPr>
          <w:rFonts w:ascii="Helvetica" w:eastAsia="Times New Roman" w:hAnsi="Helvetica" w:cs="Helvetica"/>
          <w:color w:val="333333"/>
          <w:sz w:val="24"/>
          <w:szCs w:val="24"/>
        </w:rPr>
        <w:t> section as they read.</w:t>
      </w:r>
    </w:p>
    <w:p w:rsidR="0053638E" w:rsidRDefault="00A275B5">
      <w:bookmarkStart w:id="0" w:name="_GoBack"/>
      <w:bookmarkEnd w:id="0"/>
    </w:p>
    <w:sectPr w:rsidR="0053638E" w:rsidSect="009D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5993"/>
    <w:rsid w:val="002A5993"/>
    <w:rsid w:val="0042265E"/>
    <w:rsid w:val="009033A6"/>
    <w:rsid w:val="00933500"/>
    <w:rsid w:val="009D356E"/>
    <w:rsid w:val="00A275B5"/>
    <w:rsid w:val="00A6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6E"/>
  </w:style>
  <w:style w:type="paragraph" w:styleId="Heading4">
    <w:name w:val="heading 4"/>
    <w:basedOn w:val="Normal"/>
    <w:link w:val="Heading4Char"/>
    <w:uiPriority w:val="9"/>
    <w:qFormat/>
    <w:rsid w:val="002A59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A599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A59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5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Jones</dc:creator>
  <cp:lastModifiedBy>Don Jones</cp:lastModifiedBy>
  <cp:revision>4</cp:revision>
  <cp:lastPrinted>2018-02-09T13:06:00Z</cp:lastPrinted>
  <dcterms:created xsi:type="dcterms:W3CDTF">2018-01-18T04:33:00Z</dcterms:created>
  <dcterms:modified xsi:type="dcterms:W3CDTF">2018-02-09T13:06:00Z</dcterms:modified>
</cp:coreProperties>
</file>