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96" w:rsidRDefault="00517896" w:rsidP="000F3D45">
      <w:pPr>
        <w:spacing w:after="0"/>
        <w:jc w:val="center"/>
        <w:rPr>
          <w:rFonts w:ascii="Times New Roman" w:hAnsi="Times New Roman" w:cs="Times New Roman"/>
          <w:sz w:val="28"/>
        </w:rPr>
      </w:pPr>
      <w:r w:rsidRPr="00056161">
        <w:rPr>
          <w:rFonts w:ascii="Times New Roman" w:hAnsi="Times New Roman" w:cs="Times New Roman"/>
          <w:sz w:val="28"/>
        </w:rPr>
        <w:t>One Ironing Board, Four Generations</w:t>
      </w:r>
    </w:p>
    <w:p w:rsidR="00056161" w:rsidRPr="00221676" w:rsidRDefault="00221676" w:rsidP="000F3D45">
      <w:pPr>
        <w:spacing w:after="0"/>
        <w:jc w:val="center"/>
        <w:rPr>
          <w:rFonts w:ascii="Times New Roman" w:hAnsi="Times New Roman" w:cs="Times New Roman"/>
          <w:sz w:val="28"/>
        </w:rPr>
      </w:pPr>
      <w:r>
        <w:rPr>
          <w:rFonts w:ascii="Times New Roman" w:hAnsi="Times New Roman" w:cs="Times New Roman"/>
          <w:noProof/>
          <w:sz w:val="28"/>
        </w:rPr>
        <w:drawing>
          <wp:inline distT="0" distB="0" distL="0" distR="0">
            <wp:extent cx="2253343" cy="16926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rd.png"/>
                    <pic:cNvPicPr/>
                  </pic:nvPicPr>
                  <pic:blipFill>
                    <a:blip r:embed="rId6">
                      <a:extLst>
                        <a:ext uri="{28A0092B-C50C-407E-A947-70E740481C1C}">
                          <a14:useLocalDpi xmlns:a14="http://schemas.microsoft.com/office/drawing/2010/main" val="0"/>
                        </a:ext>
                      </a:extLst>
                    </a:blip>
                    <a:stretch>
                      <a:fillRect/>
                    </a:stretch>
                  </pic:blipFill>
                  <pic:spPr>
                    <a:xfrm>
                      <a:off x="0" y="0"/>
                      <a:ext cx="2260814" cy="1698264"/>
                    </a:xfrm>
                    <a:prstGeom prst="rect">
                      <a:avLst/>
                    </a:prstGeom>
                  </pic:spPr>
                </pic:pic>
              </a:graphicData>
            </a:graphic>
          </wp:inline>
        </w:drawing>
      </w:r>
      <w:bookmarkStart w:id="0" w:name="_GoBack"/>
      <w:bookmarkEnd w:id="0"/>
    </w:p>
    <w:p w:rsidR="00056161" w:rsidRPr="00236FA2" w:rsidRDefault="00056161" w:rsidP="000F3D45">
      <w:pPr>
        <w:shd w:val="clear" w:color="auto" w:fill="FFFFFF"/>
        <w:spacing w:after="0" w:line="240" w:lineRule="auto"/>
        <w:jc w:val="center"/>
        <w:rPr>
          <w:rFonts w:ascii="Times New Roman" w:eastAsia="Times New Roman" w:hAnsi="Times New Roman" w:cs="Times New Roman"/>
          <w:b/>
          <w:i/>
          <w:color w:val="000000"/>
          <w:sz w:val="26"/>
          <w:szCs w:val="26"/>
          <w:lang w:val="en"/>
        </w:rPr>
      </w:pPr>
      <w:r w:rsidRPr="00236FA2">
        <w:rPr>
          <w:rFonts w:ascii="Times New Roman" w:eastAsia="Times New Roman" w:hAnsi="Times New Roman" w:cs="Times New Roman"/>
          <w:b/>
          <w:i/>
          <w:color w:val="000000"/>
          <w:sz w:val="26"/>
          <w:szCs w:val="26"/>
          <w:lang w:val="en"/>
        </w:rPr>
        <w:t>“</w:t>
      </w:r>
      <w:hyperlink r:id="rId7" w:tooltip="view quote" w:history="1">
        <w:r w:rsidRPr="00236FA2">
          <w:rPr>
            <w:rFonts w:ascii="Times New Roman" w:eastAsia="Times New Roman" w:hAnsi="Times New Roman" w:cs="Times New Roman"/>
            <w:b/>
            <w:i/>
            <w:color w:val="000000"/>
            <w:sz w:val="26"/>
            <w:szCs w:val="26"/>
            <w:lang w:val="en"/>
          </w:rPr>
          <w:t>A people without the knowledge of their past history, origin and culture is like a tree without roots.</w:t>
        </w:r>
      </w:hyperlink>
      <w:r w:rsidRPr="00236FA2">
        <w:rPr>
          <w:rFonts w:ascii="Times New Roman" w:eastAsia="Times New Roman" w:hAnsi="Times New Roman" w:cs="Times New Roman"/>
          <w:b/>
          <w:i/>
          <w:color w:val="000000"/>
          <w:sz w:val="26"/>
          <w:szCs w:val="26"/>
          <w:lang w:val="en"/>
        </w:rPr>
        <w:t>”-Marcus Garvey</w:t>
      </w:r>
    </w:p>
    <w:p w:rsidR="00056161" w:rsidRDefault="00056161" w:rsidP="000F3D45">
      <w:pPr>
        <w:spacing w:after="0"/>
        <w:jc w:val="center"/>
        <w:rPr>
          <w:rFonts w:ascii="Times New Roman" w:hAnsi="Times New Roman" w:cs="Times New Roman"/>
          <w:sz w:val="20"/>
        </w:rPr>
      </w:pPr>
    </w:p>
    <w:p w:rsidR="00517896" w:rsidRPr="00236FA2" w:rsidRDefault="00056161" w:rsidP="000F3D45">
      <w:pPr>
        <w:spacing w:after="0" w:line="480" w:lineRule="auto"/>
        <w:rPr>
          <w:rFonts w:ascii="Times New Roman" w:hAnsi="Times New Roman" w:cs="Times New Roman"/>
          <w:sz w:val="24"/>
        </w:rPr>
      </w:pPr>
      <w:r>
        <w:rPr>
          <w:rFonts w:ascii="Times New Roman" w:hAnsi="Times New Roman" w:cs="Times New Roman"/>
          <w:sz w:val="20"/>
        </w:rPr>
        <w:tab/>
      </w:r>
      <w:r w:rsidRPr="00236FA2">
        <w:rPr>
          <w:rFonts w:ascii="Times New Roman" w:hAnsi="Times New Roman" w:cs="Times New Roman"/>
          <w:sz w:val="24"/>
        </w:rPr>
        <w:t xml:space="preserve">History is a bond that connects family members over generations. </w:t>
      </w:r>
      <w:r w:rsidR="003B14BA" w:rsidRPr="00236FA2">
        <w:rPr>
          <w:rFonts w:ascii="Times New Roman" w:hAnsi="Times New Roman" w:cs="Times New Roman"/>
          <w:sz w:val="24"/>
        </w:rPr>
        <w:t xml:space="preserve">Items and memories are two things that connect individuals in the stories, “Shoeless Joes Jackson Comes to Iowa”, “Everyday Use”, and “The Things They Carried”. </w:t>
      </w:r>
      <w:r w:rsidR="00236FA2" w:rsidRPr="00236FA2">
        <w:rPr>
          <w:rFonts w:ascii="Times New Roman" w:hAnsi="Times New Roman" w:cs="Times New Roman"/>
          <w:sz w:val="24"/>
        </w:rPr>
        <w:t>A father and his son bonded over their love for baseball, a quilt made of pieces</w:t>
      </w:r>
      <w:r w:rsidR="003654D4">
        <w:rPr>
          <w:rFonts w:ascii="Times New Roman" w:hAnsi="Times New Roman" w:cs="Times New Roman"/>
          <w:sz w:val="24"/>
        </w:rPr>
        <w:t xml:space="preserve"> of clothing</w:t>
      </w:r>
      <w:r w:rsidR="00236FA2" w:rsidRPr="00236FA2">
        <w:rPr>
          <w:rFonts w:ascii="Times New Roman" w:hAnsi="Times New Roman" w:cs="Times New Roman"/>
          <w:sz w:val="24"/>
        </w:rPr>
        <w:t xml:space="preserve"> connects family members across generations, and soldiers carried emotions and memories throughout the war. </w:t>
      </w:r>
      <w:r w:rsidR="003B14BA" w:rsidRPr="00236FA2">
        <w:rPr>
          <w:rFonts w:ascii="Times New Roman" w:hAnsi="Times New Roman" w:cs="Times New Roman"/>
          <w:sz w:val="24"/>
        </w:rPr>
        <w:t>My grandmother recently passed away and whil</w:t>
      </w:r>
      <w:r w:rsidR="00236FA2" w:rsidRPr="00236FA2">
        <w:rPr>
          <w:rFonts w:ascii="Times New Roman" w:hAnsi="Times New Roman" w:cs="Times New Roman"/>
          <w:sz w:val="24"/>
        </w:rPr>
        <w:t>e cleaning out her apartment, my family</w:t>
      </w:r>
      <w:r w:rsidR="003B14BA" w:rsidRPr="00236FA2">
        <w:rPr>
          <w:rFonts w:ascii="Times New Roman" w:hAnsi="Times New Roman" w:cs="Times New Roman"/>
          <w:sz w:val="24"/>
        </w:rPr>
        <w:t xml:space="preserve"> discovered</w:t>
      </w:r>
      <w:r w:rsidR="00F41670" w:rsidRPr="00236FA2">
        <w:rPr>
          <w:rFonts w:ascii="Times New Roman" w:hAnsi="Times New Roman" w:cs="Times New Roman"/>
          <w:sz w:val="24"/>
        </w:rPr>
        <w:t xml:space="preserve"> a wooden ironing board behind a door in the spare bedroom. I quickly found out from my relatives</w:t>
      </w:r>
      <w:r w:rsidR="003B14BA" w:rsidRPr="00236FA2">
        <w:rPr>
          <w:rFonts w:ascii="Times New Roman" w:hAnsi="Times New Roman" w:cs="Times New Roman"/>
          <w:sz w:val="24"/>
        </w:rPr>
        <w:t xml:space="preserve"> </w:t>
      </w:r>
      <w:r w:rsidR="00F41670" w:rsidRPr="00236FA2">
        <w:rPr>
          <w:rFonts w:ascii="Times New Roman" w:hAnsi="Times New Roman" w:cs="Times New Roman"/>
          <w:sz w:val="24"/>
        </w:rPr>
        <w:t xml:space="preserve">that this was not just a typical ironing board because it had belonged to my </w:t>
      </w:r>
      <w:r w:rsidR="005644B7" w:rsidRPr="00236FA2">
        <w:rPr>
          <w:rFonts w:ascii="Times New Roman" w:hAnsi="Times New Roman" w:cs="Times New Roman"/>
          <w:sz w:val="24"/>
        </w:rPr>
        <w:t>great grandmothe</w:t>
      </w:r>
      <w:r w:rsidR="00F41670" w:rsidRPr="00236FA2">
        <w:rPr>
          <w:rFonts w:ascii="Times New Roman" w:hAnsi="Times New Roman" w:cs="Times New Roman"/>
          <w:sz w:val="24"/>
        </w:rPr>
        <w:t xml:space="preserve">r, </w:t>
      </w:r>
      <w:r w:rsidR="005644B7" w:rsidRPr="00236FA2">
        <w:rPr>
          <w:rFonts w:ascii="Times New Roman" w:hAnsi="Times New Roman" w:cs="Times New Roman"/>
          <w:sz w:val="24"/>
        </w:rPr>
        <w:t>Estella</w:t>
      </w:r>
      <w:r w:rsidR="00F41670" w:rsidRPr="00236FA2">
        <w:rPr>
          <w:rFonts w:ascii="Times New Roman" w:hAnsi="Times New Roman" w:cs="Times New Roman"/>
          <w:sz w:val="24"/>
        </w:rPr>
        <w:t xml:space="preserve"> Pelzel, which made it over 75 years old. </w:t>
      </w:r>
      <w:r w:rsidR="006B6BC7">
        <w:rPr>
          <w:rFonts w:ascii="Times New Roman" w:hAnsi="Times New Roman" w:cs="Times New Roman"/>
          <w:sz w:val="24"/>
        </w:rPr>
        <w:t xml:space="preserve">This wooden ironing board functioned as a bridge between generations of family members. </w:t>
      </w:r>
      <w:r w:rsidR="00F41670" w:rsidRPr="00236FA2">
        <w:rPr>
          <w:rFonts w:ascii="Times New Roman" w:hAnsi="Times New Roman" w:cs="Times New Roman"/>
          <w:sz w:val="24"/>
        </w:rPr>
        <w:t>The history and memories behind this simple household item seemed unending and it gave me a better understan</w:t>
      </w:r>
      <w:r w:rsidR="005644B7" w:rsidRPr="00236FA2">
        <w:rPr>
          <w:rFonts w:ascii="Times New Roman" w:hAnsi="Times New Roman" w:cs="Times New Roman"/>
          <w:sz w:val="24"/>
        </w:rPr>
        <w:t xml:space="preserve">ding of who </w:t>
      </w:r>
      <w:r w:rsidR="007E7128">
        <w:rPr>
          <w:rFonts w:ascii="Times New Roman" w:hAnsi="Times New Roman" w:cs="Times New Roman"/>
          <w:sz w:val="24"/>
        </w:rPr>
        <w:t xml:space="preserve">all my ancestors were and how they lived their lives. </w:t>
      </w:r>
    </w:p>
    <w:p w:rsidR="00F41670" w:rsidRPr="00236FA2" w:rsidRDefault="00F41670" w:rsidP="000F3D45">
      <w:pPr>
        <w:spacing w:after="0" w:line="480" w:lineRule="auto"/>
        <w:rPr>
          <w:rFonts w:ascii="Times New Roman" w:hAnsi="Times New Roman" w:cs="Times New Roman"/>
          <w:sz w:val="24"/>
        </w:rPr>
      </w:pPr>
      <w:r w:rsidRPr="00236FA2">
        <w:rPr>
          <w:rFonts w:ascii="Times New Roman" w:hAnsi="Times New Roman" w:cs="Times New Roman"/>
          <w:sz w:val="24"/>
        </w:rPr>
        <w:tab/>
      </w:r>
      <w:r w:rsidR="005644B7" w:rsidRPr="00236FA2">
        <w:rPr>
          <w:rFonts w:ascii="Times New Roman" w:hAnsi="Times New Roman" w:cs="Times New Roman"/>
          <w:sz w:val="24"/>
        </w:rPr>
        <w:t>This simple household item holds a lot of significance and memories for my family. Estella had used that wooden ironing board for many years back in the 1930s</w:t>
      </w:r>
      <w:r w:rsidR="003654D4">
        <w:rPr>
          <w:rFonts w:ascii="Times New Roman" w:hAnsi="Times New Roman" w:cs="Times New Roman"/>
          <w:sz w:val="24"/>
        </w:rPr>
        <w:t xml:space="preserve"> and early 1940s</w:t>
      </w:r>
      <w:r w:rsidR="00C06D55" w:rsidRPr="00236FA2">
        <w:rPr>
          <w:rFonts w:ascii="Times New Roman" w:hAnsi="Times New Roman" w:cs="Times New Roman"/>
          <w:sz w:val="24"/>
        </w:rPr>
        <w:t xml:space="preserve"> to iron clothes for her six children</w:t>
      </w:r>
      <w:r w:rsidR="005644B7" w:rsidRPr="00236FA2">
        <w:rPr>
          <w:rFonts w:ascii="Times New Roman" w:hAnsi="Times New Roman" w:cs="Times New Roman"/>
          <w:sz w:val="24"/>
        </w:rPr>
        <w:t xml:space="preserve">. This was during a time when they didn’t have electricity so they had to use the woodstove to heat up the iron before using it. When she passed away in 1945, my </w:t>
      </w:r>
      <w:r w:rsidR="005644B7" w:rsidRPr="00236FA2">
        <w:rPr>
          <w:rFonts w:ascii="Times New Roman" w:hAnsi="Times New Roman" w:cs="Times New Roman"/>
          <w:sz w:val="24"/>
        </w:rPr>
        <w:lastRenderedPageBreak/>
        <w:t>great grandfather, Leopold Pelzel, chose to pass it onto his daughter-in-law, Oliva</w:t>
      </w:r>
      <w:r w:rsidR="00330694">
        <w:rPr>
          <w:rFonts w:ascii="Times New Roman" w:hAnsi="Times New Roman" w:cs="Times New Roman"/>
          <w:sz w:val="24"/>
        </w:rPr>
        <w:t xml:space="preserve"> Pelzel. My grandmother had seven</w:t>
      </w:r>
      <w:r w:rsidR="005644B7" w:rsidRPr="00236FA2">
        <w:rPr>
          <w:rFonts w:ascii="Times New Roman" w:hAnsi="Times New Roman" w:cs="Times New Roman"/>
          <w:sz w:val="24"/>
        </w:rPr>
        <w:t xml:space="preserve"> children and she would spend hours upon hours, stretching into the late night, ironing clothes. </w:t>
      </w:r>
      <w:r w:rsidR="00C06D55" w:rsidRPr="00236FA2">
        <w:rPr>
          <w:rFonts w:ascii="Times New Roman" w:hAnsi="Times New Roman" w:cs="Times New Roman"/>
          <w:sz w:val="24"/>
        </w:rPr>
        <w:t xml:space="preserve">This was during a time before permanent press clothes were readily available, so she would iron everything, even my grandfather’s handkerchiefs. </w:t>
      </w:r>
      <w:r w:rsidR="00423525" w:rsidRPr="00236FA2">
        <w:rPr>
          <w:rFonts w:ascii="Times New Roman" w:hAnsi="Times New Roman" w:cs="Times New Roman"/>
          <w:sz w:val="24"/>
        </w:rPr>
        <w:t xml:space="preserve">When the brace between the legs on it broke, she didn’t throw it away and get a new one, she kept on using it. It would squeak and rock with the movement of </w:t>
      </w:r>
      <w:r w:rsidR="00C06D55" w:rsidRPr="00236FA2">
        <w:rPr>
          <w:rFonts w:ascii="Times New Roman" w:hAnsi="Times New Roman" w:cs="Times New Roman"/>
          <w:sz w:val="24"/>
        </w:rPr>
        <w:t>her</w:t>
      </w:r>
      <w:r w:rsidR="00423525" w:rsidRPr="00236FA2">
        <w:rPr>
          <w:rFonts w:ascii="Times New Roman" w:hAnsi="Times New Roman" w:cs="Times New Roman"/>
          <w:sz w:val="24"/>
        </w:rPr>
        <w:t xml:space="preserve"> hand on it and my grandmother would rock and sway with it. My grandmother taught my mother how to iron on that board</w:t>
      </w:r>
      <w:r w:rsidR="00C06D55" w:rsidRPr="00236FA2">
        <w:rPr>
          <w:rFonts w:ascii="Times New Roman" w:hAnsi="Times New Roman" w:cs="Times New Roman"/>
          <w:sz w:val="24"/>
        </w:rPr>
        <w:t xml:space="preserve"> and she eventually learned how to do it correctly after receiving several burnings from the hot iron</w:t>
      </w:r>
      <w:r w:rsidR="00423525" w:rsidRPr="00236FA2">
        <w:rPr>
          <w:rFonts w:ascii="Times New Roman" w:hAnsi="Times New Roman" w:cs="Times New Roman"/>
          <w:sz w:val="24"/>
        </w:rPr>
        <w:t xml:space="preserve">. </w:t>
      </w:r>
      <w:r w:rsidR="006B6BC7">
        <w:rPr>
          <w:rFonts w:ascii="Times New Roman" w:hAnsi="Times New Roman" w:cs="Times New Roman"/>
          <w:sz w:val="24"/>
        </w:rPr>
        <w:t xml:space="preserve">She remembers her mother getting the board out every day to iron their clothes. </w:t>
      </w:r>
      <w:r w:rsidR="00423525" w:rsidRPr="00236FA2">
        <w:rPr>
          <w:rFonts w:ascii="Times New Roman" w:hAnsi="Times New Roman" w:cs="Times New Roman"/>
          <w:sz w:val="24"/>
        </w:rPr>
        <w:t xml:space="preserve">When we discovered the ironing board behind the door, we couldn’t possibly throw it away. </w:t>
      </w:r>
      <w:r w:rsidR="003654D4">
        <w:rPr>
          <w:rFonts w:ascii="Times New Roman" w:hAnsi="Times New Roman" w:cs="Times New Roman"/>
          <w:sz w:val="24"/>
        </w:rPr>
        <w:t>It had too much of a past and memories behind it.</w:t>
      </w:r>
    </w:p>
    <w:p w:rsidR="00CB0165" w:rsidRPr="00236FA2" w:rsidRDefault="00423525" w:rsidP="000F3D45">
      <w:pPr>
        <w:spacing w:after="0" w:line="480" w:lineRule="auto"/>
        <w:rPr>
          <w:rFonts w:ascii="Times New Roman" w:hAnsi="Times New Roman" w:cs="Times New Roman"/>
          <w:sz w:val="24"/>
        </w:rPr>
      </w:pPr>
      <w:r w:rsidRPr="00236FA2">
        <w:rPr>
          <w:rFonts w:ascii="Times New Roman" w:hAnsi="Times New Roman" w:cs="Times New Roman"/>
          <w:sz w:val="24"/>
        </w:rPr>
        <w:tab/>
        <w:t xml:space="preserve">In the story, “Everyday Use” the quilts represented a link between generations, similar to my great grandmother’s age-old ironing board. The quilts were very special to the narrator </w:t>
      </w:r>
      <w:r w:rsidR="003654D4">
        <w:rPr>
          <w:rFonts w:ascii="Times New Roman" w:hAnsi="Times New Roman" w:cs="Times New Roman"/>
          <w:sz w:val="24"/>
        </w:rPr>
        <w:t xml:space="preserve">and mother in this story </w:t>
      </w:r>
      <w:r w:rsidRPr="00236FA2">
        <w:rPr>
          <w:rFonts w:ascii="Times New Roman" w:hAnsi="Times New Roman" w:cs="Times New Roman"/>
          <w:sz w:val="24"/>
        </w:rPr>
        <w:t xml:space="preserve">because they had been pieced together by her mother, Grandma Dee, and then the narrator and her sister, Big Dee, finished them. They contained pieces of clothing from other </w:t>
      </w:r>
      <w:r w:rsidR="003654D4">
        <w:rPr>
          <w:rFonts w:ascii="Times New Roman" w:hAnsi="Times New Roman" w:cs="Times New Roman"/>
          <w:sz w:val="24"/>
        </w:rPr>
        <w:t>family members that added to their</w:t>
      </w:r>
      <w:r w:rsidRPr="00236FA2">
        <w:rPr>
          <w:rFonts w:ascii="Times New Roman" w:hAnsi="Times New Roman" w:cs="Times New Roman"/>
          <w:sz w:val="24"/>
        </w:rPr>
        <w:t xml:space="preserve"> significance. “In both of them were scraps of dresses Grandma Dee had worn fifty and more years ago. Bit and pieces of Grandpa Jarrell’s Paisley shirts. And one teeny faded blue piece, about the size of a penny matchbox, that was from Great Grandpa Ezra’s uniform that he wore in the Civil War” (Walker 523). These quilts were made of bits of history that were sewn together</w:t>
      </w:r>
      <w:r w:rsidR="003654D4">
        <w:rPr>
          <w:rFonts w:ascii="Times New Roman" w:hAnsi="Times New Roman" w:cs="Times New Roman"/>
          <w:sz w:val="24"/>
        </w:rPr>
        <w:t xml:space="preserve"> to make blankets of memories</w:t>
      </w:r>
      <w:r w:rsidRPr="00236FA2">
        <w:rPr>
          <w:rFonts w:ascii="Times New Roman" w:hAnsi="Times New Roman" w:cs="Times New Roman"/>
          <w:sz w:val="24"/>
        </w:rPr>
        <w:t>. Dee (</w:t>
      </w:r>
      <w:proofErr w:type="spellStart"/>
      <w:r w:rsidRPr="00236FA2">
        <w:rPr>
          <w:rFonts w:ascii="Times New Roman" w:hAnsi="Times New Roman" w:cs="Times New Roman"/>
          <w:sz w:val="24"/>
        </w:rPr>
        <w:t>Wangero</w:t>
      </w:r>
      <w:proofErr w:type="spellEnd"/>
      <w:r w:rsidRPr="00236FA2">
        <w:rPr>
          <w:rFonts w:ascii="Times New Roman" w:hAnsi="Times New Roman" w:cs="Times New Roman"/>
          <w:sz w:val="24"/>
        </w:rPr>
        <w:t>) had wanted the quilts so that she could hang them up</w:t>
      </w:r>
      <w:r w:rsidR="003654D4">
        <w:rPr>
          <w:rFonts w:ascii="Times New Roman" w:hAnsi="Times New Roman" w:cs="Times New Roman"/>
          <w:sz w:val="24"/>
        </w:rPr>
        <w:t xml:space="preserve">. Dee was a part of the new generation of African Americans and she wanted to </w:t>
      </w:r>
      <w:r w:rsidRPr="00236FA2">
        <w:rPr>
          <w:rFonts w:ascii="Times New Roman" w:hAnsi="Times New Roman" w:cs="Times New Roman"/>
          <w:sz w:val="24"/>
        </w:rPr>
        <w:t>display a part of her heritage and history. She felt that that was their only use and she believed that Maggie wouldn’t u</w:t>
      </w:r>
      <w:r w:rsidR="003654D4">
        <w:rPr>
          <w:rFonts w:ascii="Times New Roman" w:hAnsi="Times New Roman" w:cs="Times New Roman"/>
          <w:sz w:val="24"/>
        </w:rPr>
        <w:t xml:space="preserve">nderstand their true meaning. </w:t>
      </w:r>
      <w:r w:rsidR="003654D4">
        <w:rPr>
          <w:rFonts w:ascii="Times New Roman" w:hAnsi="Times New Roman" w:cs="Times New Roman"/>
          <w:sz w:val="24"/>
        </w:rPr>
        <w:lastRenderedPageBreak/>
        <w:t>““</w:t>
      </w:r>
      <w:r w:rsidRPr="00236FA2">
        <w:rPr>
          <w:rFonts w:ascii="Times New Roman" w:hAnsi="Times New Roman" w:cs="Times New Roman"/>
          <w:sz w:val="24"/>
        </w:rPr>
        <w:t>Maggie can’t appreciate these quilts!” she said. “She’d probably be backward enough to put them to everyday use”” (Walker 523).</w:t>
      </w:r>
      <w:r w:rsidR="004C278F" w:rsidRPr="00236FA2">
        <w:rPr>
          <w:rFonts w:ascii="Times New Roman" w:hAnsi="Times New Roman" w:cs="Times New Roman"/>
          <w:sz w:val="24"/>
        </w:rPr>
        <w:t xml:space="preserve"> Dee makes it s</w:t>
      </w:r>
      <w:r w:rsidR="003654D4">
        <w:rPr>
          <w:rFonts w:ascii="Times New Roman" w:hAnsi="Times New Roman" w:cs="Times New Roman"/>
          <w:sz w:val="24"/>
        </w:rPr>
        <w:t>eem as though using the quilts wa</w:t>
      </w:r>
      <w:r w:rsidR="004C278F" w:rsidRPr="00236FA2">
        <w:rPr>
          <w:rFonts w:ascii="Times New Roman" w:hAnsi="Times New Roman" w:cs="Times New Roman"/>
          <w:sz w:val="24"/>
        </w:rPr>
        <w:t>s wrong and isn’t their main purpose. My great-grandmother, grandmother, and mother all believed that if something still works, it should be used, not replaced with something newer and better. The narrator and mother in this story also felt the same way and she believed that Maggie would make the most use of them, the way</w:t>
      </w:r>
      <w:r w:rsidR="008337EB" w:rsidRPr="00236FA2">
        <w:rPr>
          <w:rFonts w:ascii="Times New Roman" w:hAnsi="Times New Roman" w:cs="Times New Roman"/>
          <w:sz w:val="24"/>
        </w:rPr>
        <w:t xml:space="preserve"> they were supposed to be used.</w:t>
      </w:r>
      <w:r w:rsidR="00C06D55" w:rsidRPr="00236FA2">
        <w:rPr>
          <w:rFonts w:ascii="Times New Roman" w:hAnsi="Times New Roman" w:cs="Times New Roman"/>
          <w:sz w:val="24"/>
        </w:rPr>
        <w:t xml:space="preserve"> Today, the ironing board is no longer used</w:t>
      </w:r>
      <w:r w:rsidR="003654D4">
        <w:rPr>
          <w:rFonts w:ascii="Times New Roman" w:hAnsi="Times New Roman" w:cs="Times New Roman"/>
          <w:sz w:val="24"/>
        </w:rPr>
        <w:t xml:space="preserve"> and</w:t>
      </w:r>
      <w:r w:rsidR="00C06D55" w:rsidRPr="00236FA2">
        <w:rPr>
          <w:rFonts w:ascii="Times New Roman" w:hAnsi="Times New Roman" w:cs="Times New Roman"/>
          <w:sz w:val="24"/>
        </w:rPr>
        <w:t xml:space="preserve"> sits quietly in retirement, full of decade</w:t>
      </w:r>
      <w:r w:rsidR="003654D4">
        <w:rPr>
          <w:rFonts w:ascii="Times New Roman" w:hAnsi="Times New Roman" w:cs="Times New Roman"/>
          <w:sz w:val="24"/>
        </w:rPr>
        <w:t>s of</w:t>
      </w:r>
      <w:r w:rsidR="00C06D55" w:rsidRPr="00236FA2">
        <w:rPr>
          <w:rFonts w:ascii="Times New Roman" w:hAnsi="Times New Roman" w:cs="Times New Roman"/>
          <w:sz w:val="24"/>
        </w:rPr>
        <w:t xml:space="preserve"> memories. </w:t>
      </w:r>
    </w:p>
    <w:p w:rsidR="008337EB" w:rsidRPr="00236FA2" w:rsidRDefault="008337EB" w:rsidP="000F3D45">
      <w:pPr>
        <w:spacing w:after="0" w:line="480" w:lineRule="auto"/>
        <w:ind w:firstLine="720"/>
        <w:rPr>
          <w:rFonts w:ascii="Times New Roman" w:hAnsi="Times New Roman" w:cs="Times New Roman"/>
          <w:sz w:val="24"/>
        </w:rPr>
      </w:pPr>
      <w:r w:rsidRPr="00236FA2">
        <w:rPr>
          <w:rFonts w:ascii="Times New Roman" w:hAnsi="Times New Roman" w:cs="Times New Roman"/>
          <w:sz w:val="24"/>
        </w:rPr>
        <w:t>The wooden ironing board has a lot of sentimental value to my family. Like the items that the soldiers carried in, “The Things They Carried”, the ironing board has been something that has been passed down through the genera</w:t>
      </w:r>
      <w:r w:rsidR="003654D4">
        <w:rPr>
          <w:rFonts w:ascii="Times New Roman" w:hAnsi="Times New Roman" w:cs="Times New Roman"/>
          <w:sz w:val="24"/>
        </w:rPr>
        <w:t>tions. It holds many memories from</w:t>
      </w:r>
      <w:r w:rsidRPr="00236FA2">
        <w:rPr>
          <w:rFonts w:ascii="Times New Roman" w:hAnsi="Times New Roman" w:cs="Times New Roman"/>
          <w:sz w:val="24"/>
        </w:rPr>
        <w:t xml:space="preserve"> each generation and creates more as it goes down the line. </w:t>
      </w:r>
      <w:r w:rsidR="00B60E1D" w:rsidRPr="00236FA2">
        <w:rPr>
          <w:rFonts w:ascii="Times New Roman" w:hAnsi="Times New Roman" w:cs="Times New Roman"/>
          <w:sz w:val="24"/>
        </w:rPr>
        <w:t xml:space="preserve">When one family member dies, the next one takes on the ironing board and adds their own memories to it. This is similar to when a soldier would </w:t>
      </w:r>
      <w:r w:rsidR="00751E93" w:rsidRPr="00236FA2">
        <w:rPr>
          <w:rFonts w:ascii="Times New Roman" w:hAnsi="Times New Roman" w:cs="Times New Roman"/>
          <w:sz w:val="24"/>
        </w:rPr>
        <w:t>fall</w:t>
      </w:r>
      <w:r w:rsidR="00B60E1D" w:rsidRPr="00236FA2">
        <w:rPr>
          <w:rFonts w:ascii="Times New Roman" w:hAnsi="Times New Roman" w:cs="Times New Roman"/>
          <w:sz w:val="24"/>
        </w:rPr>
        <w:t xml:space="preserve"> in the story. </w:t>
      </w:r>
      <w:r w:rsidR="00751E93" w:rsidRPr="00236FA2">
        <w:rPr>
          <w:rFonts w:ascii="Times New Roman" w:hAnsi="Times New Roman" w:cs="Times New Roman"/>
          <w:sz w:val="24"/>
        </w:rPr>
        <w:t>“They shared the weight of memory. They took up what others could no longe</w:t>
      </w:r>
      <w:r w:rsidR="00236FA2" w:rsidRPr="00236FA2">
        <w:rPr>
          <w:rFonts w:ascii="Times New Roman" w:hAnsi="Times New Roman" w:cs="Times New Roman"/>
          <w:sz w:val="24"/>
        </w:rPr>
        <w:t>r bear. Often</w:t>
      </w:r>
      <w:r w:rsidR="00751E93" w:rsidRPr="00236FA2">
        <w:rPr>
          <w:rFonts w:ascii="Times New Roman" w:hAnsi="Times New Roman" w:cs="Times New Roman"/>
          <w:sz w:val="24"/>
        </w:rPr>
        <w:t>, they carried each ot</w:t>
      </w:r>
      <w:r w:rsidR="00236FA2" w:rsidRPr="00236FA2">
        <w:rPr>
          <w:rFonts w:ascii="Times New Roman" w:hAnsi="Times New Roman" w:cs="Times New Roman"/>
          <w:sz w:val="24"/>
        </w:rPr>
        <w:t xml:space="preserve">her, the wounded or weak” (O’Brien 1072). </w:t>
      </w:r>
      <w:r w:rsidR="007E7128">
        <w:rPr>
          <w:rFonts w:ascii="Times New Roman" w:hAnsi="Times New Roman" w:cs="Times New Roman"/>
          <w:sz w:val="24"/>
        </w:rPr>
        <w:t>The soldier</w:t>
      </w:r>
      <w:r w:rsidR="00330694">
        <w:rPr>
          <w:rFonts w:ascii="Times New Roman" w:hAnsi="Times New Roman" w:cs="Times New Roman"/>
          <w:sz w:val="24"/>
        </w:rPr>
        <w:t>s would carry what their</w:t>
      </w:r>
      <w:r w:rsidR="007E7128">
        <w:rPr>
          <w:rFonts w:ascii="Times New Roman" w:hAnsi="Times New Roman" w:cs="Times New Roman"/>
          <w:sz w:val="24"/>
        </w:rPr>
        <w:t xml:space="preserve"> fellow comrades could no longer carry. </w:t>
      </w:r>
      <w:r w:rsidRPr="00236FA2">
        <w:rPr>
          <w:rFonts w:ascii="Times New Roman" w:hAnsi="Times New Roman" w:cs="Times New Roman"/>
          <w:sz w:val="24"/>
        </w:rPr>
        <w:t xml:space="preserve">The ironing board itself is a physical item, but the memories that it holds are intangible. This is similar to what the soldiers had to carry with them throughout the war. They had to carry the physical items, which were listed throughout the story, but they also had to carry the intangible emotions such as grief, fear, and love. </w:t>
      </w:r>
      <w:r w:rsidR="003F119D" w:rsidRPr="00236FA2">
        <w:rPr>
          <w:rFonts w:ascii="Times New Roman" w:hAnsi="Times New Roman" w:cs="Times New Roman"/>
          <w:sz w:val="24"/>
        </w:rPr>
        <w:t xml:space="preserve">My family chooses to keep the ironing board </w:t>
      </w:r>
      <w:r w:rsidR="003654D4">
        <w:rPr>
          <w:rFonts w:ascii="Times New Roman" w:hAnsi="Times New Roman" w:cs="Times New Roman"/>
          <w:sz w:val="24"/>
        </w:rPr>
        <w:t xml:space="preserve">because of its memories and will </w:t>
      </w:r>
      <w:r w:rsidR="003F119D" w:rsidRPr="00236FA2">
        <w:rPr>
          <w:rFonts w:ascii="Times New Roman" w:hAnsi="Times New Roman" w:cs="Times New Roman"/>
          <w:sz w:val="24"/>
        </w:rPr>
        <w:t>continue to pass it down the family line.</w:t>
      </w:r>
    </w:p>
    <w:p w:rsidR="003F119D" w:rsidRPr="00236FA2" w:rsidRDefault="003F119D" w:rsidP="000F3D45">
      <w:pPr>
        <w:shd w:val="clear" w:color="auto" w:fill="FFFFFF"/>
        <w:spacing w:after="0" w:line="480" w:lineRule="auto"/>
        <w:ind w:firstLine="720"/>
        <w:rPr>
          <w:rFonts w:ascii="Times New Roman" w:hAnsi="Times New Roman" w:cs="Times New Roman"/>
          <w:sz w:val="24"/>
        </w:rPr>
      </w:pPr>
      <w:r w:rsidRPr="00236FA2">
        <w:rPr>
          <w:rFonts w:ascii="Times New Roman" w:hAnsi="Times New Roman" w:cs="Times New Roman"/>
          <w:sz w:val="24"/>
        </w:rPr>
        <w:t>I never met either of my great grandparents, the original owners of the ironing board. My great grandmother died in 1945, followed by her husban</w:t>
      </w:r>
      <w:r w:rsidR="003654D4">
        <w:rPr>
          <w:rFonts w:ascii="Times New Roman" w:hAnsi="Times New Roman" w:cs="Times New Roman"/>
          <w:sz w:val="24"/>
        </w:rPr>
        <w:t>d many years later in 1967. The</w:t>
      </w:r>
      <w:r w:rsidRPr="00236FA2">
        <w:rPr>
          <w:rFonts w:ascii="Times New Roman" w:hAnsi="Times New Roman" w:cs="Times New Roman"/>
          <w:sz w:val="24"/>
        </w:rPr>
        <w:t xml:space="preserve"> ironing board has allowed me to learn more about</w:t>
      </w:r>
      <w:r w:rsidR="007E7128">
        <w:rPr>
          <w:rFonts w:ascii="Times New Roman" w:hAnsi="Times New Roman" w:cs="Times New Roman"/>
          <w:sz w:val="24"/>
        </w:rPr>
        <w:t xml:space="preserve"> both</w:t>
      </w:r>
      <w:r w:rsidRPr="00236FA2">
        <w:rPr>
          <w:rFonts w:ascii="Times New Roman" w:hAnsi="Times New Roman" w:cs="Times New Roman"/>
          <w:sz w:val="24"/>
        </w:rPr>
        <w:t xml:space="preserve"> my ancestors and my family history. This is very </w:t>
      </w:r>
      <w:r w:rsidRPr="00236FA2">
        <w:rPr>
          <w:rFonts w:ascii="Times New Roman" w:hAnsi="Times New Roman" w:cs="Times New Roman"/>
          <w:sz w:val="24"/>
        </w:rPr>
        <w:lastRenderedPageBreak/>
        <w:t>similar to the relationship between the narrator and his father in “Shoeless Joe Jackson Comes to Iowa”</w:t>
      </w:r>
      <w:r w:rsidR="00BD6596" w:rsidRPr="00236FA2">
        <w:rPr>
          <w:rFonts w:ascii="Times New Roman" w:hAnsi="Times New Roman" w:cs="Times New Roman"/>
          <w:sz w:val="24"/>
        </w:rPr>
        <w:t>. The two men never had much of a relationship except for the bond they shared with their love of baseball. “</w:t>
      </w:r>
      <w:r w:rsidR="00BD6596" w:rsidRPr="00236FA2">
        <w:rPr>
          <w:rFonts w:ascii="Times New Roman" w:hAnsi="Times New Roman"/>
          <w:color w:val="000000"/>
          <w:sz w:val="24"/>
          <w:szCs w:val="24"/>
        </w:rPr>
        <w:t>One of the last days of his life, late in the night while I sat with him because the pain wouldn't let him sleep, the radio picked up a static-y station broadcasting a White Sox game. We hunched over the radio and cheered them on, but they lost. Dad told the story of the Black Sox Scandal for the last time</w:t>
      </w:r>
      <w:r w:rsidR="00BD6596" w:rsidRPr="00236FA2">
        <w:rPr>
          <w:rFonts w:ascii="Times New Roman" w:hAnsi="Times New Roman" w:cs="Times New Roman"/>
          <w:sz w:val="24"/>
        </w:rPr>
        <w:t>” (Kinsella 7). The narrator’s fondest memories of his father was their connection of baseball and he grew up hearing stories of baseball games and players. “</w:t>
      </w:r>
      <w:r w:rsidR="00BD6596" w:rsidRPr="00236FA2">
        <w:rPr>
          <w:rFonts w:ascii="Times New Roman" w:hAnsi="Times New Roman"/>
          <w:color w:val="000000"/>
          <w:sz w:val="24"/>
          <w:szCs w:val="24"/>
        </w:rPr>
        <w:t xml:space="preserve">Instead of nursery rhymes, I was raised on the story of the Black Sox Scandal, and instead of Tom Thumb or Rumpelstiltskin, I grew up hearing of the eight disgraced ballplayers: Weaver, </w:t>
      </w:r>
      <w:proofErr w:type="spellStart"/>
      <w:r w:rsidR="00BD6596" w:rsidRPr="00236FA2">
        <w:rPr>
          <w:rFonts w:ascii="Times New Roman" w:hAnsi="Times New Roman"/>
          <w:color w:val="000000"/>
          <w:sz w:val="24"/>
          <w:szCs w:val="24"/>
        </w:rPr>
        <w:t>Cicotte</w:t>
      </w:r>
      <w:proofErr w:type="spellEnd"/>
      <w:r w:rsidR="00BD6596" w:rsidRPr="00236FA2">
        <w:rPr>
          <w:rFonts w:ascii="Times New Roman" w:hAnsi="Times New Roman"/>
          <w:color w:val="000000"/>
          <w:sz w:val="24"/>
          <w:szCs w:val="24"/>
        </w:rPr>
        <w:t xml:space="preserve">, </w:t>
      </w:r>
      <w:proofErr w:type="spellStart"/>
      <w:r w:rsidR="00BD6596" w:rsidRPr="00236FA2">
        <w:rPr>
          <w:rFonts w:ascii="Times New Roman" w:hAnsi="Times New Roman"/>
          <w:color w:val="000000"/>
          <w:sz w:val="24"/>
          <w:szCs w:val="24"/>
        </w:rPr>
        <w:t>Risberg</w:t>
      </w:r>
      <w:proofErr w:type="spellEnd"/>
      <w:r w:rsidR="00BD6596" w:rsidRPr="00236FA2">
        <w:rPr>
          <w:rFonts w:ascii="Times New Roman" w:hAnsi="Times New Roman"/>
          <w:color w:val="000000"/>
          <w:sz w:val="24"/>
          <w:szCs w:val="24"/>
        </w:rPr>
        <w:t xml:space="preserve">, Felsch, </w:t>
      </w:r>
      <w:proofErr w:type="spellStart"/>
      <w:r w:rsidR="00BD6596" w:rsidRPr="00236FA2">
        <w:rPr>
          <w:rFonts w:ascii="Times New Roman" w:hAnsi="Times New Roman"/>
          <w:color w:val="000000"/>
          <w:sz w:val="24"/>
          <w:szCs w:val="24"/>
        </w:rPr>
        <w:t>Gandil</w:t>
      </w:r>
      <w:proofErr w:type="spellEnd"/>
      <w:r w:rsidR="00BD6596" w:rsidRPr="00236FA2">
        <w:rPr>
          <w:rFonts w:ascii="Times New Roman" w:hAnsi="Times New Roman"/>
          <w:color w:val="000000"/>
          <w:sz w:val="24"/>
          <w:szCs w:val="24"/>
        </w:rPr>
        <w:t xml:space="preserve">, Williams, </w:t>
      </w:r>
      <w:proofErr w:type="spellStart"/>
      <w:r w:rsidR="00BD6596" w:rsidRPr="00236FA2">
        <w:rPr>
          <w:rFonts w:ascii="Times New Roman" w:hAnsi="Times New Roman"/>
          <w:color w:val="000000"/>
          <w:sz w:val="24"/>
          <w:szCs w:val="24"/>
        </w:rPr>
        <w:t>McMullin</w:t>
      </w:r>
      <w:proofErr w:type="spellEnd"/>
      <w:r w:rsidR="00BD6596" w:rsidRPr="00236FA2">
        <w:rPr>
          <w:rFonts w:ascii="Times New Roman" w:hAnsi="Times New Roman"/>
          <w:color w:val="000000"/>
          <w:sz w:val="24"/>
          <w:szCs w:val="24"/>
        </w:rPr>
        <w:t>, and, always, Shoeless Joe Jackson</w:t>
      </w:r>
      <w:r w:rsidR="00BD6596" w:rsidRPr="00236FA2">
        <w:rPr>
          <w:rFonts w:ascii="Times New Roman" w:hAnsi="Times New Roman" w:cs="Times New Roman"/>
          <w:sz w:val="24"/>
        </w:rPr>
        <w:t xml:space="preserve">” (Kinsella 3). </w:t>
      </w:r>
      <w:r w:rsidR="00C06D55" w:rsidRPr="00236FA2">
        <w:rPr>
          <w:rFonts w:ascii="Times New Roman" w:hAnsi="Times New Roman" w:cs="Times New Roman"/>
          <w:sz w:val="24"/>
        </w:rPr>
        <w:t>This is very similar to</w:t>
      </w:r>
      <w:r w:rsidR="00BD6596" w:rsidRPr="00236FA2">
        <w:rPr>
          <w:rFonts w:ascii="Times New Roman" w:hAnsi="Times New Roman" w:cs="Times New Roman"/>
          <w:sz w:val="24"/>
        </w:rPr>
        <w:t xml:space="preserve"> the ironing</w:t>
      </w:r>
      <w:r w:rsidR="00C06D55" w:rsidRPr="00236FA2">
        <w:rPr>
          <w:rFonts w:ascii="Times New Roman" w:hAnsi="Times New Roman" w:cs="Times New Roman"/>
          <w:sz w:val="24"/>
        </w:rPr>
        <w:t xml:space="preserve"> board and the </w:t>
      </w:r>
      <w:r w:rsidR="007E7128">
        <w:rPr>
          <w:rFonts w:ascii="Times New Roman" w:hAnsi="Times New Roman" w:cs="Times New Roman"/>
          <w:sz w:val="24"/>
        </w:rPr>
        <w:t xml:space="preserve">memories and connection it holds </w:t>
      </w:r>
      <w:r w:rsidR="00C06D55" w:rsidRPr="00236FA2">
        <w:rPr>
          <w:rFonts w:ascii="Times New Roman" w:hAnsi="Times New Roman" w:cs="Times New Roman"/>
          <w:sz w:val="24"/>
        </w:rPr>
        <w:t xml:space="preserve">between family members. I got to hear many stories of my great grandparents and how they lived during very hard times. I also got to hear all the stories of how my grandmother would stay up </w:t>
      </w:r>
      <w:r w:rsidR="007E7128">
        <w:rPr>
          <w:rFonts w:ascii="Times New Roman" w:hAnsi="Times New Roman" w:cs="Times New Roman"/>
          <w:sz w:val="24"/>
        </w:rPr>
        <w:t xml:space="preserve">for </w:t>
      </w:r>
      <w:r w:rsidR="00C06D55" w:rsidRPr="00236FA2">
        <w:rPr>
          <w:rFonts w:ascii="Times New Roman" w:hAnsi="Times New Roman" w:cs="Times New Roman"/>
          <w:sz w:val="24"/>
        </w:rPr>
        <w:t>hours after everyone went to bed just to get their clothes all ironed for school the next day. The ironing board in my family, like baseball, connected family members over generations.</w:t>
      </w:r>
    </w:p>
    <w:p w:rsidR="006B6BC7" w:rsidRDefault="001F3371" w:rsidP="000F3D45">
      <w:pPr>
        <w:shd w:val="clear" w:color="auto" w:fill="FFFFFF"/>
        <w:spacing w:after="0" w:line="480" w:lineRule="auto"/>
        <w:ind w:firstLine="720"/>
        <w:rPr>
          <w:rFonts w:ascii="Times New Roman" w:hAnsi="Times New Roman"/>
          <w:color w:val="000000"/>
          <w:sz w:val="24"/>
          <w:szCs w:val="24"/>
        </w:rPr>
      </w:pPr>
      <w:r w:rsidRPr="00236FA2">
        <w:rPr>
          <w:rFonts w:ascii="Times New Roman" w:hAnsi="Times New Roman"/>
          <w:color w:val="000000"/>
          <w:sz w:val="24"/>
          <w:szCs w:val="24"/>
        </w:rPr>
        <w:t xml:space="preserve">The wooden ironing board has been a piece of my family’s history that has linked several generations. Although I had never met either of my great grandparents, or my grandfather, I </w:t>
      </w:r>
      <w:r w:rsidR="007E7128">
        <w:rPr>
          <w:rFonts w:ascii="Times New Roman" w:hAnsi="Times New Roman"/>
          <w:color w:val="000000"/>
          <w:sz w:val="24"/>
          <w:szCs w:val="24"/>
        </w:rPr>
        <w:t xml:space="preserve">have </w:t>
      </w:r>
      <w:r w:rsidRPr="00236FA2">
        <w:rPr>
          <w:rFonts w:ascii="Times New Roman" w:hAnsi="Times New Roman"/>
          <w:color w:val="000000"/>
          <w:sz w:val="24"/>
          <w:szCs w:val="24"/>
        </w:rPr>
        <w:t>got</w:t>
      </w:r>
      <w:r w:rsidR="007E7128">
        <w:rPr>
          <w:rFonts w:ascii="Times New Roman" w:hAnsi="Times New Roman"/>
          <w:color w:val="000000"/>
          <w:sz w:val="24"/>
          <w:szCs w:val="24"/>
        </w:rPr>
        <w:t>ten</w:t>
      </w:r>
      <w:r w:rsidRPr="00236FA2">
        <w:rPr>
          <w:rFonts w:ascii="Times New Roman" w:hAnsi="Times New Roman"/>
          <w:color w:val="000000"/>
          <w:sz w:val="24"/>
          <w:szCs w:val="24"/>
        </w:rPr>
        <w:t xml:space="preserve"> a better understanding of who they were through the memories of the ironing board. My great grandparents</w:t>
      </w:r>
      <w:r w:rsidR="00CB0165" w:rsidRPr="00236FA2">
        <w:rPr>
          <w:rFonts w:ascii="Times New Roman" w:hAnsi="Times New Roman"/>
          <w:color w:val="000000"/>
          <w:sz w:val="24"/>
          <w:szCs w:val="24"/>
        </w:rPr>
        <w:t xml:space="preserve"> were born in the late 1800s and</w:t>
      </w:r>
      <w:r w:rsidRPr="00236FA2">
        <w:rPr>
          <w:rFonts w:ascii="Times New Roman" w:hAnsi="Times New Roman"/>
          <w:color w:val="000000"/>
          <w:sz w:val="24"/>
          <w:szCs w:val="24"/>
        </w:rPr>
        <w:t xml:space="preserve"> were very hard workers that </w:t>
      </w:r>
      <w:r w:rsidR="00CB0165" w:rsidRPr="00236FA2">
        <w:rPr>
          <w:rFonts w:ascii="Times New Roman" w:hAnsi="Times New Roman"/>
          <w:color w:val="000000"/>
          <w:sz w:val="24"/>
          <w:szCs w:val="24"/>
        </w:rPr>
        <w:t>survived through the rough time of the Great Depression and both World Wars, in which time they raise four girls and two boys. While raising their children, they never had any electricity until their youngest one was almost twenty years old. This meant they had to cook meals and</w:t>
      </w:r>
      <w:r w:rsidR="00171FDA">
        <w:rPr>
          <w:rFonts w:ascii="Times New Roman" w:hAnsi="Times New Roman"/>
          <w:color w:val="000000"/>
          <w:sz w:val="24"/>
          <w:szCs w:val="24"/>
        </w:rPr>
        <w:t xml:space="preserve"> heat</w:t>
      </w:r>
      <w:r w:rsidR="00CB0165" w:rsidRPr="00236FA2">
        <w:rPr>
          <w:rFonts w:ascii="Times New Roman" w:hAnsi="Times New Roman"/>
          <w:color w:val="000000"/>
          <w:sz w:val="24"/>
          <w:szCs w:val="24"/>
        </w:rPr>
        <w:t xml:space="preserve"> bath water on the stove, along with heating the iron up for ironing the clothes.  Likewise, my grandfather, Ed </w:t>
      </w:r>
      <w:r w:rsidR="00CB0165" w:rsidRPr="00236FA2">
        <w:rPr>
          <w:rFonts w:ascii="Times New Roman" w:hAnsi="Times New Roman"/>
          <w:color w:val="000000"/>
          <w:sz w:val="24"/>
          <w:szCs w:val="24"/>
        </w:rPr>
        <w:lastRenderedPageBreak/>
        <w:t>Pelzel was also a very</w:t>
      </w:r>
      <w:r w:rsidR="007E7128">
        <w:rPr>
          <w:rFonts w:ascii="Times New Roman" w:hAnsi="Times New Roman"/>
          <w:color w:val="000000"/>
          <w:sz w:val="24"/>
          <w:szCs w:val="24"/>
        </w:rPr>
        <w:t xml:space="preserve"> hard worker who would at times</w:t>
      </w:r>
      <w:r w:rsidR="00CB0165" w:rsidRPr="00236FA2">
        <w:rPr>
          <w:rFonts w:ascii="Times New Roman" w:hAnsi="Times New Roman"/>
          <w:color w:val="000000"/>
          <w:sz w:val="24"/>
          <w:szCs w:val="24"/>
        </w:rPr>
        <w:t xml:space="preserve"> hold three jobs to support his wife, five boys, and two girls. My grandmother, Oliva Pelzel, raised the kids, while her husband was away working. She was always the first to rise and the last to bed. She worked hard to make the best life she could for her kids. </w:t>
      </w:r>
    </w:p>
    <w:p w:rsidR="00221676" w:rsidRPr="006B6BC7" w:rsidRDefault="00CB0165" w:rsidP="000F3D45">
      <w:pPr>
        <w:shd w:val="clear" w:color="auto" w:fill="FFFFFF"/>
        <w:spacing w:after="0" w:line="480" w:lineRule="auto"/>
        <w:ind w:firstLine="720"/>
        <w:rPr>
          <w:rFonts w:ascii="Times New Roman" w:hAnsi="Times New Roman"/>
          <w:color w:val="000000"/>
          <w:sz w:val="24"/>
          <w:szCs w:val="24"/>
        </w:rPr>
      </w:pPr>
      <w:r w:rsidRPr="00236FA2">
        <w:rPr>
          <w:rFonts w:ascii="Times New Roman" w:hAnsi="Times New Roman"/>
          <w:color w:val="000000"/>
          <w:sz w:val="24"/>
          <w:szCs w:val="24"/>
        </w:rPr>
        <w:t>Finding the ironing board behind her bedroom door brought back floods of memories for my family members. From this one simple household item, I have learned over a century of information about my ancestors and how they lived. Learning this family history makes me proud of where I have come from. My mother promised that the wood</w:t>
      </w:r>
      <w:r w:rsidR="00171FDA">
        <w:rPr>
          <w:rFonts w:ascii="Times New Roman" w:hAnsi="Times New Roman"/>
          <w:color w:val="000000"/>
          <w:sz w:val="24"/>
          <w:szCs w:val="24"/>
        </w:rPr>
        <w:t>en ironing board would become mine</w:t>
      </w:r>
      <w:r w:rsidRPr="00236FA2">
        <w:rPr>
          <w:rFonts w:ascii="Times New Roman" w:hAnsi="Times New Roman"/>
          <w:color w:val="000000"/>
          <w:sz w:val="24"/>
          <w:szCs w:val="24"/>
        </w:rPr>
        <w:t xml:space="preserve"> someday when I have my own house and room to put it. I will be the fourth generation woman that will own the iron board and all of the memories that it holds.</w:t>
      </w:r>
      <w:r w:rsidR="00236FA2" w:rsidRPr="00236FA2">
        <w:rPr>
          <w:rFonts w:ascii="Times New Roman" w:hAnsi="Times New Roman"/>
          <w:color w:val="000000"/>
          <w:sz w:val="24"/>
          <w:szCs w:val="24"/>
        </w:rPr>
        <w:t xml:space="preserve"> </w:t>
      </w:r>
      <w:r w:rsidR="006B6BC7">
        <w:rPr>
          <w:rFonts w:ascii="Times New Roman" w:hAnsi="Times New Roman"/>
          <w:color w:val="000000"/>
          <w:sz w:val="24"/>
          <w:szCs w:val="24"/>
        </w:rPr>
        <w:t>My grandmother had meant a lot to me and having this iron</w:t>
      </w:r>
      <w:r w:rsidR="00171FDA">
        <w:rPr>
          <w:rFonts w:ascii="Times New Roman" w:hAnsi="Times New Roman"/>
          <w:color w:val="000000"/>
          <w:sz w:val="24"/>
          <w:szCs w:val="24"/>
        </w:rPr>
        <w:t>ing</w:t>
      </w:r>
      <w:r w:rsidR="006B6BC7">
        <w:rPr>
          <w:rFonts w:ascii="Times New Roman" w:hAnsi="Times New Roman"/>
          <w:color w:val="000000"/>
          <w:sz w:val="24"/>
          <w:szCs w:val="24"/>
        </w:rPr>
        <w:t xml:space="preserve"> board that belonged to her and my great grandmother that I never knew means a lot to me. People may see this as just a simple item, but i</w:t>
      </w:r>
      <w:r w:rsidR="00236FA2" w:rsidRPr="00236FA2">
        <w:rPr>
          <w:rFonts w:ascii="Times New Roman" w:hAnsi="Times New Roman"/>
          <w:color w:val="000000"/>
          <w:sz w:val="24"/>
          <w:szCs w:val="24"/>
        </w:rPr>
        <w:t>t’s not just a wooden ironing board to my</w:t>
      </w:r>
      <w:r w:rsidR="006B6BC7">
        <w:rPr>
          <w:rFonts w:ascii="Times New Roman" w:hAnsi="Times New Roman"/>
          <w:color w:val="000000"/>
          <w:sz w:val="24"/>
          <w:szCs w:val="24"/>
        </w:rPr>
        <w:t xml:space="preserve"> family, it’s a piece of our family’s heritage that contains</w:t>
      </w:r>
      <w:r w:rsidR="00236FA2" w:rsidRPr="00236FA2">
        <w:rPr>
          <w:rFonts w:ascii="Times New Roman" w:hAnsi="Times New Roman"/>
          <w:color w:val="000000"/>
          <w:sz w:val="24"/>
          <w:szCs w:val="24"/>
        </w:rPr>
        <w:t xml:space="preserve"> many memories.</w:t>
      </w:r>
    </w:p>
    <w:p w:rsidR="00221676" w:rsidRDefault="00221676" w:rsidP="000F3D45">
      <w:pPr>
        <w:spacing w:after="0" w:line="480" w:lineRule="auto"/>
        <w:jc w:val="center"/>
        <w:rPr>
          <w:rFonts w:ascii="Times New Roman" w:hAnsi="Times New Roman" w:cs="Times New Roman"/>
          <w:sz w:val="28"/>
        </w:rPr>
      </w:pPr>
      <w:r>
        <w:rPr>
          <w:rFonts w:ascii="Times New Roman" w:hAnsi="Times New Roman" w:cs="Times New Roman"/>
          <w:sz w:val="28"/>
        </w:rPr>
        <w:t>Works Cited</w:t>
      </w:r>
    </w:p>
    <w:p w:rsidR="00846FC9" w:rsidRPr="00846FC9" w:rsidRDefault="00846FC9" w:rsidP="000F3D45">
      <w:pPr>
        <w:spacing w:after="0" w:line="480" w:lineRule="auto"/>
        <w:ind w:left="720" w:hanging="720"/>
        <w:rPr>
          <w:rStyle w:val="citationtext"/>
          <w:rFonts w:ascii="Times New Roman" w:hAnsi="Times New Roman" w:cs="Times New Roman"/>
          <w:sz w:val="24"/>
          <w:lang w:val="en"/>
        </w:rPr>
      </w:pPr>
      <w:r w:rsidRPr="00846FC9">
        <w:rPr>
          <w:rStyle w:val="citationtext"/>
          <w:rFonts w:ascii="Times New Roman" w:hAnsi="Times New Roman" w:cs="Times New Roman"/>
          <w:sz w:val="24"/>
          <w:lang w:val="en"/>
        </w:rPr>
        <w:t xml:space="preserve">Garvey, Marcus. "Marcus Garvey Quotes." </w:t>
      </w:r>
      <w:proofErr w:type="spellStart"/>
      <w:r w:rsidRPr="00846FC9">
        <w:rPr>
          <w:rStyle w:val="citationtext"/>
          <w:rFonts w:ascii="Times New Roman" w:hAnsi="Times New Roman" w:cs="Times New Roman"/>
          <w:i/>
          <w:iCs/>
          <w:sz w:val="24"/>
          <w:lang w:val="en"/>
        </w:rPr>
        <w:t>BrainyQuote</w:t>
      </w:r>
      <w:proofErr w:type="spellEnd"/>
      <w:r w:rsidRPr="00846FC9">
        <w:rPr>
          <w:rStyle w:val="citationtext"/>
          <w:rFonts w:ascii="Times New Roman" w:hAnsi="Times New Roman" w:cs="Times New Roman"/>
          <w:sz w:val="24"/>
          <w:lang w:val="en"/>
        </w:rPr>
        <w:t xml:space="preserve">. </w:t>
      </w:r>
      <w:proofErr w:type="spellStart"/>
      <w:r w:rsidRPr="00846FC9">
        <w:rPr>
          <w:rStyle w:val="citationtext"/>
          <w:rFonts w:ascii="Times New Roman" w:hAnsi="Times New Roman" w:cs="Times New Roman"/>
          <w:sz w:val="24"/>
          <w:lang w:val="en"/>
        </w:rPr>
        <w:t>Xplore</w:t>
      </w:r>
      <w:proofErr w:type="spellEnd"/>
      <w:r w:rsidRPr="00846FC9">
        <w:rPr>
          <w:rStyle w:val="citationtext"/>
          <w:rFonts w:ascii="Times New Roman" w:hAnsi="Times New Roman" w:cs="Times New Roman"/>
          <w:sz w:val="24"/>
          <w:lang w:val="en"/>
        </w:rPr>
        <w:t xml:space="preserve">, </w:t>
      </w:r>
      <w:proofErr w:type="spellStart"/>
      <w:r w:rsidRPr="00846FC9">
        <w:rPr>
          <w:rStyle w:val="citationtext"/>
          <w:rFonts w:ascii="Times New Roman" w:hAnsi="Times New Roman" w:cs="Times New Roman"/>
          <w:sz w:val="24"/>
          <w:lang w:val="en"/>
        </w:rPr>
        <w:t>n.d.</w:t>
      </w:r>
      <w:proofErr w:type="spellEnd"/>
      <w:r w:rsidRPr="00846FC9">
        <w:rPr>
          <w:rStyle w:val="citationtext"/>
          <w:rFonts w:ascii="Times New Roman" w:hAnsi="Times New Roman" w:cs="Times New Roman"/>
          <w:sz w:val="24"/>
          <w:lang w:val="en"/>
        </w:rPr>
        <w:t xml:space="preserve"> 23 July 2015.</w:t>
      </w:r>
    </w:p>
    <w:p w:rsidR="00846FC9" w:rsidRPr="00846FC9" w:rsidRDefault="00846FC9" w:rsidP="000F3D45">
      <w:pPr>
        <w:spacing w:after="0" w:line="480" w:lineRule="auto"/>
        <w:ind w:left="720" w:hanging="720"/>
        <w:rPr>
          <w:rFonts w:ascii="Times New Roman" w:hAnsi="Times New Roman" w:cs="Times New Roman"/>
        </w:rPr>
      </w:pPr>
      <w:r w:rsidRPr="00846FC9">
        <w:rPr>
          <w:rStyle w:val="citationtext"/>
          <w:rFonts w:ascii="Times New Roman" w:hAnsi="Times New Roman" w:cs="Times New Roman"/>
          <w:sz w:val="24"/>
          <w:lang w:val="en"/>
        </w:rPr>
        <w:t xml:space="preserve">Kinsella, W. P. "Shoeless Joe Jackson Comes to Iowa." </w:t>
      </w:r>
      <w:r w:rsidRPr="00846FC9">
        <w:rPr>
          <w:rStyle w:val="citationtext"/>
          <w:rFonts w:ascii="Times New Roman" w:hAnsi="Times New Roman" w:cs="Times New Roman"/>
          <w:i/>
          <w:iCs/>
          <w:sz w:val="24"/>
          <w:lang w:val="en"/>
        </w:rPr>
        <w:t>Shoeless Joe</w:t>
      </w:r>
      <w:r w:rsidRPr="00846FC9">
        <w:rPr>
          <w:rStyle w:val="citationtext"/>
          <w:rFonts w:ascii="Times New Roman" w:hAnsi="Times New Roman" w:cs="Times New Roman"/>
          <w:sz w:val="24"/>
          <w:lang w:val="en"/>
        </w:rPr>
        <w:t xml:space="preserve">. Boston: Houghton Mifflin, 1982. N. </w:t>
      </w:r>
      <w:proofErr w:type="spellStart"/>
      <w:r w:rsidRPr="00846FC9">
        <w:rPr>
          <w:rStyle w:val="citationtext"/>
          <w:rFonts w:ascii="Times New Roman" w:hAnsi="Times New Roman" w:cs="Times New Roman"/>
          <w:sz w:val="24"/>
          <w:lang w:val="en"/>
        </w:rPr>
        <w:t>pag</w:t>
      </w:r>
      <w:proofErr w:type="spellEnd"/>
      <w:r w:rsidRPr="00846FC9">
        <w:rPr>
          <w:rStyle w:val="citationtext"/>
          <w:rFonts w:ascii="Times New Roman" w:hAnsi="Times New Roman" w:cs="Times New Roman"/>
          <w:sz w:val="24"/>
          <w:lang w:val="en"/>
        </w:rPr>
        <w:t xml:space="preserve">. </w:t>
      </w:r>
    </w:p>
    <w:p w:rsidR="00221676" w:rsidRPr="00846FC9" w:rsidRDefault="00E35928" w:rsidP="000F3D45">
      <w:pPr>
        <w:spacing w:after="0" w:line="480" w:lineRule="auto"/>
        <w:ind w:left="720" w:hanging="720"/>
        <w:rPr>
          <w:rFonts w:ascii="Times New Roman" w:hAnsi="Times New Roman" w:cs="Times New Roman"/>
          <w:sz w:val="28"/>
        </w:rPr>
      </w:pPr>
      <w:r w:rsidRPr="00846FC9">
        <w:rPr>
          <w:rStyle w:val="citationtext"/>
          <w:rFonts w:ascii="Times New Roman" w:hAnsi="Times New Roman" w:cs="Times New Roman"/>
          <w:sz w:val="24"/>
          <w:lang w:val="en"/>
        </w:rPr>
        <w:t xml:space="preserve">O'Brien, Tim. </w:t>
      </w:r>
      <w:r w:rsidRPr="00846FC9">
        <w:rPr>
          <w:rStyle w:val="citationtext"/>
          <w:rFonts w:ascii="Times New Roman" w:hAnsi="Times New Roman" w:cs="Times New Roman"/>
          <w:i/>
          <w:iCs/>
          <w:sz w:val="24"/>
          <w:lang w:val="en"/>
        </w:rPr>
        <w:t>The Story and Its Writer: An Introduction to Short Fiction</w:t>
      </w:r>
      <w:r w:rsidRPr="00846FC9">
        <w:rPr>
          <w:rStyle w:val="citationtext"/>
          <w:rFonts w:ascii="Times New Roman" w:hAnsi="Times New Roman" w:cs="Times New Roman"/>
          <w:sz w:val="24"/>
          <w:lang w:val="en"/>
        </w:rPr>
        <w:t xml:space="preserve">. By Ann Charters. Boston: Bedford/St. </w:t>
      </w:r>
      <w:r w:rsidR="00846FC9" w:rsidRPr="00846FC9">
        <w:rPr>
          <w:rStyle w:val="citationtext"/>
          <w:rFonts w:ascii="Times New Roman" w:hAnsi="Times New Roman" w:cs="Times New Roman"/>
          <w:sz w:val="24"/>
          <w:lang w:val="en"/>
        </w:rPr>
        <w:t xml:space="preserve">Martin's, 2003. 1065-078. </w:t>
      </w:r>
    </w:p>
    <w:p w:rsidR="00056161" w:rsidRPr="00846FC9" w:rsidRDefault="00846FC9" w:rsidP="000F3D45">
      <w:pPr>
        <w:spacing w:after="0" w:line="480" w:lineRule="auto"/>
        <w:rPr>
          <w:rFonts w:ascii="Times New Roman" w:hAnsi="Times New Roman" w:cs="Times New Roman"/>
        </w:rPr>
      </w:pPr>
      <w:r w:rsidRPr="00846FC9">
        <w:rPr>
          <w:rStyle w:val="citationtext"/>
          <w:rFonts w:ascii="Times New Roman" w:hAnsi="Times New Roman" w:cs="Times New Roman"/>
          <w:sz w:val="24"/>
          <w:lang w:val="en"/>
        </w:rPr>
        <w:t xml:space="preserve">Walker, Alice. "Everyday Use." </w:t>
      </w:r>
      <w:r w:rsidRPr="00846FC9">
        <w:rPr>
          <w:rStyle w:val="citationtext"/>
          <w:rFonts w:ascii="Times New Roman" w:hAnsi="Times New Roman" w:cs="Times New Roman"/>
          <w:i/>
          <w:iCs/>
          <w:sz w:val="24"/>
          <w:lang w:val="en"/>
        </w:rPr>
        <w:t>In Love and Trouble</w:t>
      </w:r>
      <w:r w:rsidRPr="00846FC9">
        <w:rPr>
          <w:rStyle w:val="citationtext"/>
          <w:rFonts w:ascii="Times New Roman" w:hAnsi="Times New Roman" w:cs="Times New Roman"/>
          <w:sz w:val="24"/>
          <w:lang w:val="en"/>
        </w:rPr>
        <w:t xml:space="preserve">. </w:t>
      </w:r>
      <w:proofErr w:type="spellStart"/>
      <w:r w:rsidRPr="00846FC9">
        <w:rPr>
          <w:rStyle w:val="citationtext"/>
          <w:rFonts w:ascii="Times New Roman" w:hAnsi="Times New Roman" w:cs="Times New Roman"/>
          <w:sz w:val="24"/>
          <w:lang w:val="en"/>
        </w:rPr>
        <w:t>N.p</w:t>
      </w:r>
      <w:proofErr w:type="spellEnd"/>
      <w:r w:rsidRPr="00846FC9">
        <w:rPr>
          <w:rStyle w:val="citationtext"/>
          <w:rFonts w:ascii="Times New Roman" w:hAnsi="Times New Roman" w:cs="Times New Roman"/>
          <w:sz w:val="24"/>
          <w:lang w:val="en"/>
        </w:rPr>
        <w:t xml:space="preserve">., 1973. 517-24. </w:t>
      </w:r>
    </w:p>
    <w:p w:rsidR="00056161" w:rsidRPr="00517896" w:rsidRDefault="00056161" w:rsidP="000F3D45">
      <w:pPr>
        <w:spacing w:after="0"/>
        <w:rPr>
          <w:rFonts w:ascii="Times New Roman" w:hAnsi="Times New Roman" w:cs="Times New Roman"/>
          <w:sz w:val="20"/>
        </w:rPr>
      </w:pPr>
    </w:p>
    <w:sectPr w:rsidR="00056161" w:rsidRPr="005178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3E" w:rsidRDefault="00BF013E" w:rsidP="006B6BC7">
      <w:pPr>
        <w:spacing w:after="0" w:line="240" w:lineRule="auto"/>
      </w:pPr>
      <w:r>
        <w:separator/>
      </w:r>
    </w:p>
  </w:endnote>
  <w:endnote w:type="continuationSeparator" w:id="0">
    <w:p w:rsidR="00BF013E" w:rsidRDefault="00BF013E" w:rsidP="006B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3E" w:rsidRDefault="00BF013E" w:rsidP="006B6BC7">
      <w:pPr>
        <w:spacing w:after="0" w:line="240" w:lineRule="auto"/>
      </w:pPr>
      <w:r>
        <w:separator/>
      </w:r>
    </w:p>
  </w:footnote>
  <w:footnote w:type="continuationSeparator" w:id="0">
    <w:p w:rsidR="00BF013E" w:rsidRDefault="00BF013E" w:rsidP="006B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6B6BC7" w:rsidRPr="006B6BC7">
      <w:trPr>
        <w:trHeight w:val="720"/>
      </w:trPr>
      <w:tc>
        <w:tcPr>
          <w:tcW w:w="1667" w:type="pct"/>
        </w:tcPr>
        <w:p w:rsidR="006B6BC7" w:rsidRDefault="006B6BC7">
          <w:pPr>
            <w:pStyle w:val="Header"/>
            <w:tabs>
              <w:tab w:val="clear" w:pos="4680"/>
              <w:tab w:val="clear" w:pos="9360"/>
            </w:tabs>
            <w:rPr>
              <w:color w:val="5B9BD5" w:themeColor="accent1"/>
            </w:rPr>
          </w:pPr>
        </w:p>
      </w:tc>
      <w:tc>
        <w:tcPr>
          <w:tcW w:w="1667" w:type="pct"/>
        </w:tcPr>
        <w:p w:rsidR="006B6BC7" w:rsidRDefault="006B6BC7">
          <w:pPr>
            <w:pStyle w:val="Header"/>
            <w:tabs>
              <w:tab w:val="clear" w:pos="4680"/>
              <w:tab w:val="clear" w:pos="9360"/>
            </w:tabs>
            <w:jc w:val="center"/>
            <w:rPr>
              <w:color w:val="5B9BD5" w:themeColor="accent1"/>
            </w:rPr>
          </w:pPr>
        </w:p>
      </w:tc>
      <w:tc>
        <w:tcPr>
          <w:tcW w:w="1666" w:type="pct"/>
        </w:tcPr>
        <w:p w:rsidR="006B6BC7" w:rsidRPr="006B6BC7" w:rsidRDefault="006B6BC7">
          <w:pPr>
            <w:pStyle w:val="Header"/>
            <w:tabs>
              <w:tab w:val="clear" w:pos="4680"/>
              <w:tab w:val="clear" w:pos="9360"/>
            </w:tabs>
            <w:jc w:val="right"/>
            <w:rPr>
              <w:rFonts w:ascii="Times New Roman" w:hAnsi="Times New Roman" w:cs="Times New Roman"/>
            </w:rPr>
          </w:pPr>
          <w:r w:rsidRPr="006B6BC7">
            <w:rPr>
              <w:rFonts w:ascii="Times New Roman" w:hAnsi="Times New Roman" w:cs="Times New Roman"/>
              <w:sz w:val="24"/>
              <w:szCs w:val="24"/>
            </w:rPr>
            <w:fldChar w:fldCharType="begin"/>
          </w:r>
          <w:r w:rsidRPr="006B6BC7">
            <w:rPr>
              <w:rFonts w:ascii="Times New Roman" w:hAnsi="Times New Roman" w:cs="Times New Roman"/>
              <w:sz w:val="24"/>
              <w:szCs w:val="24"/>
            </w:rPr>
            <w:instrText xml:space="preserve"> PAGE   \* MERGEFORMAT </w:instrText>
          </w:r>
          <w:r w:rsidRPr="006B6BC7">
            <w:rPr>
              <w:rFonts w:ascii="Times New Roman" w:hAnsi="Times New Roman" w:cs="Times New Roman"/>
              <w:sz w:val="24"/>
              <w:szCs w:val="24"/>
            </w:rPr>
            <w:fldChar w:fldCharType="separate"/>
          </w:r>
          <w:r w:rsidR="000F3D45">
            <w:rPr>
              <w:rFonts w:ascii="Times New Roman" w:hAnsi="Times New Roman" w:cs="Times New Roman"/>
              <w:noProof/>
              <w:sz w:val="24"/>
              <w:szCs w:val="24"/>
            </w:rPr>
            <w:t>5</w:t>
          </w:r>
          <w:r w:rsidRPr="006B6BC7">
            <w:rPr>
              <w:rFonts w:ascii="Times New Roman" w:hAnsi="Times New Roman" w:cs="Times New Roman"/>
              <w:sz w:val="24"/>
              <w:szCs w:val="24"/>
            </w:rPr>
            <w:fldChar w:fldCharType="end"/>
          </w:r>
        </w:p>
      </w:tc>
    </w:tr>
  </w:tbl>
  <w:p w:rsidR="006B6BC7" w:rsidRDefault="006B6BC7" w:rsidP="000F3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96"/>
    <w:rsid w:val="00056161"/>
    <w:rsid w:val="000F3D45"/>
    <w:rsid w:val="00171FDA"/>
    <w:rsid w:val="001F3371"/>
    <w:rsid w:val="002155E7"/>
    <w:rsid w:val="00221676"/>
    <w:rsid w:val="00236FA2"/>
    <w:rsid w:val="00293F69"/>
    <w:rsid w:val="002C1D5C"/>
    <w:rsid w:val="00330694"/>
    <w:rsid w:val="003654D4"/>
    <w:rsid w:val="003B14BA"/>
    <w:rsid w:val="003F119D"/>
    <w:rsid w:val="00423525"/>
    <w:rsid w:val="004C278F"/>
    <w:rsid w:val="00517896"/>
    <w:rsid w:val="005644B7"/>
    <w:rsid w:val="005F715E"/>
    <w:rsid w:val="006B6BC7"/>
    <w:rsid w:val="00751E93"/>
    <w:rsid w:val="007E7128"/>
    <w:rsid w:val="008337EB"/>
    <w:rsid w:val="00846FC9"/>
    <w:rsid w:val="00B60E1D"/>
    <w:rsid w:val="00BD6596"/>
    <w:rsid w:val="00BF013E"/>
    <w:rsid w:val="00BF0332"/>
    <w:rsid w:val="00C06D55"/>
    <w:rsid w:val="00CB0165"/>
    <w:rsid w:val="00DF0D5B"/>
    <w:rsid w:val="00E35928"/>
    <w:rsid w:val="00F41670"/>
    <w:rsid w:val="00F6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A2B0"/>
  <w15:chartTrackingRefBased/>
  <w15:docId w15:val="{E4CD5275-1229-47CE-9D52-2080F0B7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7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E35928"/>
  </w:style>
  <w:style w:type="paragraph" w:styleId="BalloonText">
    <w:name w:val="Balloon Text"/>
    <w:basedOn w:val="Normal"/>
    <w:link w:val="BalloonTextChar"/>
    <w:uiPriority w:val="99"/>
    <w:semiHidden/>
    <w:unhideWhenUsed/>
    <w:rsid w:val="0036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D4"/>
    <w:rPr>
      <w:rFonts w:ascii="Segoe UI" w:hAnsi="Segoe UI" w:cs="Segoe UI"/>
      <w:sz w:val="18"/>
      <w:szCs w:val="18"/>
    </w:rPr>
  </w:style>
  <w:style w:type="paragraph" w:styleId="Header">
    <w:name w:val="header"/>
    <w:basedOn w:val="Normal"/>
    <w:link w:val="HeaderChar"/>
    <w:uiPriority w:val="99"/>
    <w:unhideWhenUsed/>
    <w:rsid w:val="006B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C7"/>
  </w:style>
  <w:style w:type="paragraph" w:styleId="Footer">
    <w:name w:val="footer"/>
    <w:basedOn w:val="Normal"/>
    <w:link w:val="FooterChar"/>
    <w:uiPriority w:val="99"/>
    <w:unhideWhenUsed/>
    <w:rsid w:val="006B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33761">
      <w:bodyDiv w:val="1"/>
      <w:marLeft w:val="0"/>
      <w:marRight w:val="0"/>
      <w:marTop w:val="0"/>
      <w:marBottom w:val="0"/>
      <w:divBdr>
        <w:top w:val="none" w:sz="0" w:space="0" w:color="auto"/>
        <w:left w:val="none" w:sz="0" w:space="0" w:color="auto"/>
        <w:bottom w:val="none" w:sz="0" w:space="0" w:color="auto"/>
        <w:right w:val="none" w:sz="0" w:space="0" w:color="auto"/>
      </w:divBdr>
      <w:divsChild>
        <w:div w:id="44204326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rainyquote.com/quotes/quotes/m/marcusgarv365148.html?src=t_cul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Dehnke</dc:creator>
  <cp:keywords/>
  <dc:description/>
  <cp:lastModifiedBy>Scott Guyant</cp:lastModifiedBy>
  <cp:revision>5</cp:revision>
  <cp:lastPrinted>2015-07-24T00:02:00Z</cp:lastPrinted>
  <dcterms:created xsi:type="dcterms:W3CDTF">2015-07-23T04:54:00Z</dcterms:created>
  <dcterms:modified xsi:type="dcterms:W3CDTF">2017-05-01T03:31:00Z</dcterms:modified>
</cp:coreProperties>
</file>