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406C" w14:textId="77777777" w:rsidR="000D0ED9" w:rsidRPr="000B2491" w:rsidRDefault="000D0ED9" w:rsidP="000B2491">
      <w:pPr>
        <w:spacing w:line="276" w:lineRule="auto"/>
        <w:rPr>
          <w:rFonts w:ascii="Athelas Regular" w:hAnsi="Athelas Regular"/>
          <w:sz w:val="24"/>
          <w:szCs w:val="24"/>
        </w:rPr>
      </w:pPr>
      <w:r w:rsidRPr="000B2491">
        <w:rPr>
          <w:rFonts w:ascii="Athelas Regular" w:hAnsi="Athelas Regular"/>
          <w:sz w:val="24"/>
          <w:szCs w:val="24"/>
        </w:rPr>
        <w:t>Indian Education for All (IEFA) Implementation</w:t>
      </w:r>
      <w:r w:rsidR="000B2491" w:rsidRPr="000B2491">
        <w:rPr>
          <w:rFonts w:ascii="Athelas Regular" w:hAnsi="Athelas Regular"/>
          <w:sz w:val="24"/>
          <w:szCs w:val="24"/>
        </w:rPr>
        <w:br/>
        <w:t>a</w:t>
      </w:r>
      <w:r w:rsidRPr="000B2491">
        <w:rPr>
          <w:rFonts w:ascii="Athelas Regular" w:hAnsi="Athelas Regular"/>
          <w:sz w:val="24"/>
          <w:szCs w:val="24"/>
        </w:rPr>
        <w:t xml:space="preserve">t Montana State </w:t>
      </w:r>
      <w:r w:rsidR="000B2491" w:rsidRPr="000B2491">
        <w:rPr>
          <w:rFonts w:ascii="Athelas Regular" w:hAnsi="Athelas Regular"/>
          <w:sz w:val="24"/>
          <w:szCs w:val="24"/>
        </w:rPr>
        <w:t>University</w:t>
      </w:r>
      <w:r w:rsidRPr="000B2491">
        <w:rPr>
          <w:rFonts w:ascii="Athelas Regular" w:hAnsi="Athelas Regular"/>
          <w:sz w:val="24"/>
          <w:szCs w:val="24"/>
        </w:rPr>
        <w:t xml:space="preserve"> Northern</w:t>
      </w:r>
    </w:p>
    <w:p w14:paraId="46BC6433" w14:textId="77777777" w:rsidR="000D0ED9" w:rsidRPr="000B2491" w:rsidRDefault="000B2491" w:rsidP="000B2491">
      <w:pPr>
        <w:spacing w:line="276" w:lineRule="auto"/>
        <w:rPr>
          <w:rFonts w:ascii="Athelas Regular" w:hAnsi="Athelas Regular"/>
          <w:sz w:val="24"/>
          <w:szCs w:val="24"/>
        </w:rPr>
      </w:pPr>
      <w:r w:rsidRPr="000B2491">
        <w:rPr>
          <w:rFonts w:ascii="Athelas Regular" w:hAnsi="Athelas Regular"/>
          <w:sz w:val="24"/>
          <w:szCs w:val="24"/>
        </w:rPr>
        <w:br/>
      </w:r>
      <w:r w:rsidR="000D0ED9" w:rsidRPr="000B2491">
        <w:rPr>
          <w:rFonts w:ascii="Athelas Regular" w:hAnsi="Athelas Regular"/>
          <w:b/>
          <w:sz w:val="24"/>
          <w:szCs w:val="24"/>
        </w:rPr>
        <w:t>OER project title</w:t>
      </w:r>
      <w:r w:rsidR="000D0ED9" w:rsidRPr="000B2491">
        <w:rPr>
          <w:rFonts w:ascii="Athelas Regular" w:hAnsi="Athelas Regular"/>
          <w:sz w:val="24"/>
          <w:szCs w:val="24"/>
        </w:rPr>
        <w:t>:  Indirect teaching for students in the autom</w:t>
      </w:r>
      <w:r w:rsidRPr="000B2491">
        <w:rPr>
          <w:rFonts w:ascii="Athelas Regular" w:hAnsi="Athelas Regular"/>
          <w:sz w:val="24"/>
          <w:szCs w:val="24"/>
        </w:rPr>
        <w:t>otive technology field of study</w:t>
      </w:r>
    </w:p>
    <w:p w14:paraId="445CC0D5" w14:textId="77777777" w:rsidR="000D0ED9" w:rsidRPr="000B2491" w:rsidRDefault="000D0ED9" w:rsidP="000B2491">
      <w:pPr>
        <w:spacing w:line="276" w:lineRule="auto"/>
        <w:rPr>
          <w:rFonts w:ascii="Athelas Regular" w:hAnsi="Athelas Regular"/>
          <w:sz w:val="24"/>
          <w:szCs w:val="24"/>
        </w:rPr>
      </w:pPr>
      <w:r w:rsidRPr="000B2491">
        <w:rPr>
          <w:rFonts w:ascii="Athelas Regular" w:hAnsi="Athelas Regular"/>
          <w:b/>
          <w:sz w:val="24"/>
          <w:szCs w:val="24"/>
        </w:rPr>
        <w:t>Presenter:</w:t>
      </w:r>
      <w:r w:rsidRPr="000B2491">
        <w:rPr>
          <w:rFonts w:ascii="Athelas Regular" w:hAnsi="Athelas Regular"/>
          <w:sz w:val="24"/>
          <w:szCs w:val="24"/>
        </w:rPr>
        <w:t xml:space="preserve"> </w:t>
      </w:r>
      <w:r w:rsidR="000B2491">
        <w:rPr>
          <w:rFonts w:ascii="Athelas Regular" w:hAnsi="Athelas Regular"/>
          <w:sz w:val="24"/>
          <w:szCs w:val="24"/>
        </w:rPr>
        <w:t xml:space="preserve">Kevin Ruby, </w:t>
      </w:r>
      <w:r w:rsidR="000B2491" w:rsidRPr="000B2491">
        <w:rPr>
          <w:rFonts w:ascii="Athelas Regular" w:hAnsi="Athelas Regular"/>
          <w:sz w:val="24"/>
          <w:szCs w:val="24"/>
        </w:rPr>
        <w:t xml:space="preserve">MSUN </w:t>
      </w:r>
      <w:r w:rsidR="000B2491">
        <w:rPr>
          <w:rFonts w:ascii="Athelas Regular" w:hAnsi="Athelas Regular"/>
          <w:sz w:val="24"/>
          <w:szCs w:val="24"/>
        </w:rPr>
        <w:t>Assistant P</w:t>
      </w:r>
      <w:r w:rsidR="000B2491" w:rsidRPr="000B2491">
        <w:rPr>
          <w:rFonts w:ascii="Athelas Regular" w:hAnsi="Athelas Regular"/>
          <w:sz w:val="24"/>
          <w:szCs w:val="24"/>
        </w:rPr>
        <w:t>rofessor</w:t>
      </w:r>
    </w:p>
    <w:p w14:paraId="355E9015" w14:textId="77777777" w:rsidR="00EF4D26" w:rsidRPr="000B2491" w:rsidRDefault="00EF4D26" w:rsidP="000B2491">
      <w:pPr>
        <w:spacing w:line="276" w:lineRule="auto"/>
        <w:rPr>
          <w:rFonts w:ascii="Athelas Regular" w:hAnsi="Athelas Regular"/>
          <w:b/>
          <w:sz w:val="24"/>
          <w:szCs w:val="24"/>
        </w:rPr>
      </w:pPr>
      <w:r w:rsidRPr="000B2491">
        <w:rPr>
          <w:rFonts w:ascii="Athelas Regular" w:hAnsi="Athelas Regular"/>
          <w:b/>
          <w:sz w:val="24"/>
          <w:szCs w:val="24"/>
        </w:rPr>
        <w:t xml:space="preserve">Type: </w:t>
      </w:r>
      <w:r w:rsidRPr="000B2491">
        <w:rPr>
          <w:rFonts w:ascii="Athelas Regular" w:hAnsi="Athelas Regular"/>
          <w:sz w:val="24"/>
          <w:szCs w:val="24"/>
        </w:rPr>
        <w:t>Hands on interactive activity</w:t>
      </w:r>
    </w:p>
    <w:p w14:paraId="07CA5444" w14:textId="77777777" w:rsidR="00EF4D26" w:rsidRPr="000B2491" w:rsidRDefault="000B2491" w:rsidP="000B2491">
      <w:pPr>
        <w:spacing w:line="276" w:lineRule="auto"/>
        <w:rPr>
          <w:rFonts w:ascii="Athelas Regular" w:hAnsi="Athelas Regular"/>
          <w:b/>
          <w:sz w:val="24"/>
          <w:szCs w:val="24"/>
        </w:rPr>
      </w:pPr>
      <w:r>
        <w:rPr>
          <w:rFonts w:ascii="Athelas Regular" w:hAnsi="Athelas Regular"/>
          <w:b/>
          <w:sz w:val="24"/>
          <w:szCs w:val="24"/>
        </w:rPr>
        <w:br/>
      </w:r>
      <w:r w:rsidR="00EF4D26" w:rsidRPr="000B2491">
        <w:rPr>
          <w:rFonts w:ascii="Athelas Regular" w:hAnsi="Athelas Regular"/>
          <w:b/>
          <w:sz w:val="24"/>
          <w:szCs w:val="24"/>
        </w:rPr>
        <w:t xml:space="preserve">Motivation: </w:t>
      </w:r>
    </w:p>
    <w:p w14:paraId="780F77FC" w14:textId="77777777" w:rsidR="00EF4D26" w:rsidRPr="000B2491" w:rsidRDefault="00A10856" w:rsidP="000B2491">
      <w:pPr>
        <w:spacing w:after="0" w:line="276" w:lineRule="auto"/>
        <w:jc w:val="both"/>
        <w:rPr>
          <w:rFonts w:ascii="Athelas Regular" w:eastAsia="Times New Roman" w:hAnsi="Athelas Regular" w:cs="Arial"/>
          <w:sz w:val="24"/>
          <w:szCs w:val="24"/>
        </w:rPr>
      </w:pPr>
      <w:r w:rsidRPr="000B2491">
        <w:rPr>
          <w:rFonts w:ascii="Athelas Regular" w:eastAsia="Times New Roman" w:hAnsi="Athelas Regular" w:cs="Arial"/>
          <w:sz w:val="24"/>
          <w:szCs w:val="24"/>
        </w:rPr>
        <w:t xml:space="preserve">Every year I tend to see more students struggling with the </w:t>
      </w:r>
      <w:r w:rsidR="000B2491" w:rsidRPr="000B2491">
        <w:rPr>
          <w:rFonts w:ascii="Athelas Regular" w:eastAsia="Times New Roman" w:hAnsi="Athelas Regular" w:cs="Arial"/>
          <w:sz w:val="24"/>
          <w:szCs w:val="24"/>
        </w:rPr>
        <w:t xml:space="preserve">fundamental concepts </w:t>
      </w:r>
      <w:r w:rsidRPr="000B2491">
        <w:rPr>
          <w:rFonts w:ascii="Athelas Regular" w:eastAsia="Times New Roman" w:hAnsi="Athelas Regular" w:cs="Arial"/>
          <w:sz w:val="24"/>
          <w:szCs w:val="24"/>
        </w:rPr>
        <w:t>of electricity</w:t>
      </w:r>
      <w:r w:rsidR="000B2491" w:rsidRPr="000B2491">
        <w:rPr>
          <w:rFonts w:ascii="Athelas Regular" w:eastAsia="Times New Roman" w:hAnsi="Athelas Regular" w:cs="Arial"/>
          <w:sz w:val="24"/>
          <w:szCs w:val="24"/>
        </w:rPr>
        <w:t xml:space="preserve"> and</w:t>
      </w:r>
      <w:r w:rsidRPr="000B2491">
        <w:rPr>
          <w:rFonts w:ascii="Athelas Regular" w:eastAsia="Times New Roman" w:hAnsi="Athelas Regular" w:cs="Arial"/>
          <w:sz w:val="24"/>
          <w:szCs w:val="24"/>
        </w:rPr>
        <w:t xml:space="preserve"> as such I have been working hard to identify some learning objectives that students can achieve on their own time to help increase their s</w:t>
      </w:r>
      <w:r w:rsidR="000B2491" w:rsidRPr="000B2491">
        <w:rPr>
          <w:rFonts w:ascii="Athelas Regular" w:eastAsia="Times New Roman" w:hAnsi="Athelas Regular" w:cs="Arial"/>
          <w:sz w:val="24"/>
          <w:szCs w:val="24"/>
        </w:rPr>
        <w:t xml:space="preserve">uccess in this field of study. </w:t>
      </w:r>
      <w:r w:rsidRPr="000B2491">
        <w:rPr>
          <w:rFonts w:ascii="Athelas Regular" w:eastAsia="Times New Roman" w:hAnsi="Athelas Regular" w:cs="Arial"/>
          <w:sz w:val="24"/>
          <w:szCs w:val="24"/>
        </w:rPr>
        <w:t xml:space="preserve">One way in which I am doing that is by making technology easily accessible to students to practice on their own so that a higher level of </w:t>
      </w:r>
      <w:r w:rsidR="00EF4D26" w:rsidRPr="000B2491">
        <w:rPr>
          <w:rFonts w:ascii="Athelas Regular" w:eastAsia="Times New Roman" w:hAnsi="Athelas Regular" w:cs="Arial"/>
          <w:sz w:val="24"/>
          <w:szCs w:val="24"/>
        </w:rPr>
        <w:t>complex thinking</w:t>
      </w:r>
      <w:r w:rsidRPr="000B2491">
        <w:rPr>
          <w:rFonts w:ascii="Athelas Regular" w:eastAsia="Times New Roman" w:hAnsi="Athelas Regular" w:cs="Arial"/>
          <w:sz w:val="24"/>
          <w:szCs w:val="24"/>
        </w:rPr>
        <w:t xml:space="preserve"> can be achieved</w:t>
      </w:r>
      <w:r w:rsidR="000B2491" w:rsidRPr="000B2491">
        <w:rPr>
          <w:rFonts w:ascii="Athelas Regular" w:eastAsia="Times New Roman" w:hAnsi="Athelas Regular" w:cs="Arial"/>
          <w:sz w:val="24"/>
          <w:szCs w:val="24"/>
        </w:rPr>
        <w:t xml:space="preserve"> during class time</w:t>
      </w:r>
      <w:r w:rsidR="00EF4D26" w:rsidRPr="000B2491">
        <w:rPr>
          <w:rFonts w:ascii="Athelas Regular" w:eastAsia="Times New Roman" w:hAnsi="Athelas Regular" w:cs="Arial"/>
          <w:sz w:val="24"/>
          <w:szCs w:val="24"/>
        </w:rPr>
        <w:t>.</w:t>
      </w:r>
      <w:r w:rsidRPr="000B2491">
        <w:rPr>
          <w:rFonts w:ascii="Athelas Regular" w:eastAsia="Times New Roman" w:hAnsi="Athelas Regular" w:cs="Arial"/>
          <w:sz w:val="24"/>
          <w:szCs w:val="24"/>
        </w:rPr>
        <w:t xml:space="preserve"> </w:t>
      </w:r>
      <w:r w:rsidR="000B2491" w:rsidRPr="000B2491">
        <w:rPr>
          <w:rFonts w:ascii="Athelas Regular" w:eastAsia="Times New Roman" w:hAnsi="Athelas Regular" w:cs="Arial"/>
          <w:sz w:val="24"/>
          <w:szCs w:val="24"/>
        </w:rPr>
        <w:t>U</w:t>
      </w:r>
      <w:r w:rsidRPr="000B2491">
        <w:rPr>
          <w:rFonts w:ascii="Athelas Regular" w:eastAsia="Times New Roman" w:hAnsi="Athelas Regular" w:cs="Arial"/>
          <w:sz w:val="24"/>
          <w:szCs w:val="24"/>
        </w:rPr>
        <w:t>pon completion of a</w:t>
      </w:r>
      <w:r w:rsidR="000B2491" w:rsidRPr="000B2491">
        <w:rPr>
          <w:rFonts w:ascii="Athelas Regular" w:eastAsia="Times New Roman" w:hAnsi="Athelas Regular" w:cs="Arial"/>
          <w:sz w:val="24"/>
          <w:szCs w:val="24"/>
        </w:rPr>
        <w:t>n</w:t>
      </w:r>
      <w:r w:rsidRPr="000B2491">
        <w:rPr>
          <w:rFonts w:ascii="Athelas Regular" w:eastAsia="Times New Roman" w:hAnsi="Athelas Regular" w:cs="Arial"/>
          <w:sz w:val="24"/>
          <w:szCs w:val="24"/>
        </w:rPr>
        <w:t xml:space="preserve"> </w:t>
      </w:r>
      <w:r w:rsidR="000B2491" w:rsidRPr="000B2491">
        <w:rPr>
          <w:rFonts w:ascii="Athelas Regular" w:eastAsia="Times New Roman" w:hAnsi="Athelas Regular" w:cs="Arial"/>
          <w:sz w:val="24"/>
          <w:szCs w:val="24"/>
        </w:rPr>
        <w:t xml:space="preserve">electrical fundamentals </w:t>
      </w:r>
      <w:r w:rsidRPr="000B2491">
        <w:rPr>
          <w:rFonts w:ascii="Athelas Regular" w:eastAsia="Times New Roman" w:hAnsi="Athelas Regular" w:cs="Arial"/>
          <w:sz w:val="24"/>
          <w:szCs w:val="24"/>
        </w:rPr>
        <w:t>activity</w:t>
      </w:r>
      <w:r w:rsidR="00EF4D26" w:rsidRPr="000B2491">
        <w:rPr>
          <w:rFonts w:ascii="Athelas Regular" w:eastAsia="Times New Roman" w:hAnsi="Athelas Regular" w:cs="Arial"/>
          <w:sz w:val="24"/>
          <w:szCs w:val="24"/>
        </w:rPr>
        <w:t xml:space="preserve"> book </w:t>
      </w:r>
      <w:r w:rsidR="000B2491" w:rsidRPr="000B2491">
        <w:rPr>
          <w:rFonts w:ascii="Athelas Regular" w:eastAsia="Times New Roman" w:hAnsi="Athelas Regular" w:cs="Arial"/>
          <w:sz w:val="24"/>
          <w:szCs w:val="24"/>
        </w:rPr>
        <w:t>they will</w:t>
      </w:r>
      <w:r w:rsidRPr="000B2491">
        <w:rPr>
          <w:rFonts w:ascii="Athelas Regular" w:eastAsia="Times New Roman" w:hAnsi="Athelas Regular" w:cs="Arial"/>
          <w:sz w:val="24"/>
          <w:szCs w:val="24"/>
        </w:rPr>
        <w:t xml:space="preserve"> have an op</w:t>
      </w:r>
      <w:r w:rsidR="000B2491" w:rsidRPr="000B2491">
        <w:rPr>
          <w:rFonts w:ascii="Athelas Regular" w:eastAsia="Times New Roman" w:hAnsi="Athelas Regular" w:cs="Arial"/>
          <w:sz w:val="24"/>
          <w:szCs w:val="24"/>
        </w:rPr>
        <w:t>portunity to present to me their</w:t>
      </w:r>
      <w:r w:rsidRPr="000B2491">
        <w:rPr>
          <w:rFonts w:ascii="Athelas Regular" w:eastAsia="Times New Roman" w:hAnsi="Athelas Regular" w:cs="Arial"/>
          <w:sz w:val="24"/>
          <w:szCs w:val="24"/>
        </w:rPr>
        <w:t xml:space="preserve"> achievement and I will then give them </w:t>
      </w:r>
      <w:r w:rsidR="00EF4D26" w:rsidRPr="000B2491">
        <w:rPr>
          <w:rFonts w:ascii="Athelas Regular" w:eastAsia="Times New Roman" w:hAnsi="Athelas Regular" w:cs="Arial"/>
          <w:sz w:val="24"/>
          <w:szCs w:val="24"/>
        </w:rPr>
        <w:t xml:space="preserve">feedback </w:t>
      </w:r>
      <w:r w:rsidRPr="000B2491">
        <w:rPr>
          <w:rFonts w:ascii="Athelas Regular" w:eastAsia="Times New Roman" w:hAnsi="Athelas Regular" w:cs="Arial"/>
          <w:sz w:val="24"/>
          <w:szCs w:val="24"/>
        </w:rPr>
        <w:t xml:space="preserve">so that they know how they ranked with these challenging tasks. </w:t>
      </w:r>
    </w:p>
    <w:p w14:paraId="047B0319" w14:textId="77777777" w:rsidR="00EF4D26" w:rsidRPr="000B2491" w:rsidRDefault="00EF4D26" w:rsidP="000B2491">
      <w:pPr>
        <w:spacing w:line="276" w:lineRule="auto"/>
        <w:rPr>
          <w:rFonts w:ascii="Athelas Regular" w:hAnsi="Athelas Regular"/>
          <w:b/>
          <w:sz w:val="24"/>
          <w:szCs w:val="24"/>
        </w:rPr>
      </w:pPr>
    </w:p>
    <w:p w14:paraId="7E3295FE" w14:textId="77777777" w:rsidR="00A10856" w:rsidRPr="000B2491" w:rsidRDefault="000B2491" w:rsidP="000B2491">
      <w:pPr>
        <w:spacing w:line="276" w:lineRule="auto"/>
        <w:rPr>
          <w:rFonts w:ascii="Athelas Regular" w:hAnsi="Athelas Regular"/>
          <w:b/>
          <w:sz w:val="24"/>
          <w:szCs w:val="24"/>
        </w:rPr>
      </w:pPr>
      <w:r>
        <w:rPr>
          <w:rFonts w:ascii="Athelas Regular" w:hAnsi="Athelas Regular"/>
          <w:b/>
          <w:sz w:val="24"/>
          <w:szCs w:val="24"/>
        </w:rPr>
        <w:br/>
      </w:r>
      <w:r w:rsidR="00A10856" w:rsidRPr="000B2491">
        <w:rPr>
          <w:rFonts w:ascii="Athelas Regular" w:hAnsi="Athelas Regular"/>
          <w:b/>
          <w:sz w:val="24"/>
          <w:szCs w:val="24"/>
        </w:rPr>
        <w:t>IEFA:</w:t>
      </w:r>
    </w:p>
    <w:p w14:paraId="75B12F26" w14:textId="77777777" w:rsidR="00A10856" w:rsidRPr="000B2491" w:rsidRDefault="000B2491" w:rsidP="000B2491">
      <w:pPr>
        <w:spacing w:line="276" w:lineRule="auto"/>
        <w:rPr>
          <w:rFonts w:ascii="Athelas Regular" w:hAnsi="Athelas Regular"/>
          <w:b/>
          <w:sz w:val="24"/>
          <w:szCs w:val="24"/>
        </w:rPr>
      </w:pPr>
      <w:r w:rsidRPr="000B2491">
        <w:rPr>
          <w:rFonts w:ascii="Athelas Regular" w:hAnsi="Athelas Regular"/>
          <w:b/>
          <w:sz w:val="24"/>
          <w:szCs w:val="24"/>
        </w:rPr>
        <w:t xml:space="preserve">Tharp Standard </w:t>
      </w:r>
      <w:r w:rsidR="00A10856" w:rsidRPr="000B2491">
        <w:rPr>
          <w:rFonts w:ascii="Athelas Regular" w:hAnsi="Athelas Regular"/>
          <w:b/>
          <w:sz w:val="24"/>
          <w:szCs w:val="24"/>
        </w:rPr>
        <w:t>IV</w:t>
      </w:r>
      <w:r w:rsidRPr="000B2491">
        <w:rPr>
          <w:rFonts w:ascii="Athelas Regular" w:hAnsi="Athelas Regular"/>
          <w:b/>
          <w:sz w:val="24"/>
          <w:szCs w:val="24"/>
        </w:rPr>
        <w:t xml:space="preserve"> for Culturally Responsive Teaching --</w:t>
      </w:r>
      <w:r w:rsidR="00A10856" w:rsidRPr="000B2491">
        <w:rPr>
          <w:rFonts w:ascii="Athelas Regular" w:hAnsi="Athelas Regular"/>
          <w:b/>
          <w:sz w:val="24"/>
          <w:szCs w:val="24"/>
        </w:rPr>
        <w:t xml:space="preserve"> Teac</w:t>
      </w:r>
      <w:r w:rsidRPr="000B2491">
        <w:rPr>
          <w:rFonts w:ascii="Athelas Regular" w:hAnsi="Athelas Regular"/>
          <w:b/>
          <w:sz w:val="24"/>
          <w:szCs w:val="24"/>
        </w:rPr>
        <w:t>hing Complex Thinking: Challenging</w:t>
      </w:r>
      <w:r w:rsidR="00A10856" w:rsidRPr="000B2491">
        <w:rPr>
          <w:rFonts w:ascii="Athelas Regular" w:hAnsi="Athelas Regular"/>
          <w:b/>
          <w:sz w:val="24"/>
          <w:szCs w:val="24"/>
        </w:rPr>
        <w:t xml:space="preserve"> students toward cognitive complexity. The teacher:</w:t>
      </w:r>
    </w:p>
    <w:p w14:paraId="296ACB01" w14:textId="77777777" w:rsidR="00A10856" w:rsidRPr="000B2491" w:rsidRDefault="00A10856" w:rsidP="000B2491">
      <w:pPr>
        <w:pStyle w:val="ListParagraph"/>
        <w:numPr>
          <w:ilvl w:val="0"/>
          <w:numId w:val="1"/>
        </w:numPr>
        <w:spacing w:line="276" w:lineRule="auto"/>
        <w:rPr>
          <w:rFonts w:ascii="Athelas Regular" w:hAnsi="Athelas Regular"/>
          <w:sz w:val="24"/>
          <w:szCs w:val="24"/>
        </w:rPr>
      </w:pPr>
      <w:r w:rsidRPr="000B2491">
        <w:rPr>
          <w:rFonts w:ascii="Athelas Regular" w:hAnsi="Athelas Regular"/>
          <w:sz w:val="24"/>
          <w:szCs w:val="24"/>
        </w:rPr>
        <w:t>Assures that the students, for each instructional topic, see the whole picture as a basis for the understanding the parts.</w:t>
      </w:r>
    </w:p>
    <w:p w14:paraId="00FAA522" w14:textId="77777777" w:rsidR="00A10856" w:rsidRPr="000B2491" w:rsidRDefault="00A10856" w:rsidP="000B2491">
      <w:pPr>
        <w:pStyle w:val="ListParagraph"/>
        <w:numPr>
          <w:ilvl w:val="0"/>
          <w:numId w:val="1"/>
        </w:numPr>
        <w:spacing w:line="276" w:lineRule="auto"/>
        <w:rPr>
          <w:rFonts w:ascii="Athelas Regular" w:hAnsi="Athelas Regular"/>
          <w:sz w:val="24"/>
          <w:szCs w:val="24"/>
        </w:rPr>
      </w:pPr>
      <w:r w:rsidRPr="000B2491">
        <w:rPr>
          <w:rFonts w:ascii="Athelas Regular" w:hAnsi="Athelas Regular"/>
          <w:sz w:val="24"/>
          <w:szCs w:val="24"/>
        </w:rPr>
        <w:t>Presents challenging standards for student’s performance.</w:t>
      </w:r>
    </w:p>
    <w:p w14:paraId="2A9DAC92" w14:textId="77777777" w:rsidR="00A10856" w:rsidRPr="000B2491" w:rsidRDefault="00A10856" w:rsidP="000B2491">
      <w:pPr>
        <w:pStyle w:val="ListParagraph"/>
        <w:numPr>
          <w:ilvl w:val="0"/>
          <w:numId w:val="1"/>
        </w:numPr>
        <w:spacing w:line="276" w:lineRule="auto"/>
        <w:rPr>
          <w:rFonts w:ascii="Athelas Regular" w:hAnsi="Athelas Regular"/>
          <w:sz w:val="24"/>
          <w:szCs w:val="24"/>
        </w:rPr>
      </w:pPr>
      <w:r w:rsidRPr="000B2491">
        <w:rPr>
          <w:rFonts w:ascii="Athelas Regular" w:hAnsi="Athelas Regular"/>
          <w:sz w:val="24"/>
          <w:szCs w:val="24"/>
        </w:rPr>
        <w:t>Designs instructional tasks that advance student understanding to more complex levels.</w:t>
      </w:r>
    </w:p>
    <w:p w14:paraId="7DF21EC0" w14:textId="77777777" w:rsidR="00A10856" w:rsidRPr="000B2491" w:rsidRDefault="00A10856" w:rsidP="000B2491">
      <w:pPr>
        <w:pStyle w:val="ListParagraph"/>
        <w:numPr>
          <w:ilvl w:val="0"/>
          <w:numId w:val="1"/>
        </w:numPr>
        <w:spacing w:line="276" w:lineRule="auto"/>
        <w:rPr>
          <w:rFonts w:ascii="Athelas Regular" w:hAnsi="Athelas Regular"/>
          <w:sz w:val="24"/>
          <w:szCs w:val="24"/>
        </w:rPr>
      </w:pPr>
      <w:r w:rsidRPr="000B2491">
        <w:rPr>
          <w:rFonts w:ascii="Athelas Regular" w:hAnsi="Athelas Regular"/>
          <w:sz w:val="24"/>
          <w:szCs w:val="24"/>
        </w:rPr>
        <w:t xml:space="preserve">Assists students to accomplish more complex understanding by relating to their real-life experiences. </w:t>
      </w:r>
    </w:p>
    <w:p w14:paraId="4C929C8E" w14:textId="77777777" w:rsidR="00A10856" w:rsidRPr="000B2491" w:rsidRDefault="00A10856" w:rsidP="000B2491">
      <w:pPr>
        <w:pStyle w:val="ListParagraph"/>
        <w:numPr>
          <w:ilvl w:val="0"/>
          <w:numId w:val="1"/>
        </w:numPr>
        <w:spacing w:line="276" w:lineRule="auto"/>
        <w:rPr>
          <w:rFonts w:ascii="Athelas Regular" w:hAnsi="Athelas Regular"/>
          <w:sz w:val="24"/>
          <w:szCs w:val="24"/>
        </w:rPr>
      </w:pPr>
      <w:r w:rsidRPr="000B2491">
        <w:rPr>
          <w:rFonts w:ascii="Athelas Regular" w:hAnsi="Athelas Regular"/>
          <w:sz w:val="24"/>
          <w:szCs w:val="24"/>
        </w:rPr>
        <w:t xml:space="preserve">Gives clear, direct feedback about how student performance compares with the challenging standards </w:t>
      </w:r>
    </w:p>
    <w:p w14:paraId="2F8CCBED" w14:textId="77777777" w:rsidR="00A10856" w:rsidRPr="000B2491" w:rsidRDefault="00A10856" w:rsidP="000B2491">
      <w:pPr>
        <w:spacing w:line="276" w:lineRule="auto"/>
        <w:rPr>
          <w:rFonts w:ascii="Athelas Regular" w:hAnsi="Athelas Regular"/>
          <w:b/>
          <w:sz w:val="24"/>
          <w:szCs w:val="24"/>
        </w:rPr>
      </w:pPr>
      <w:r w:rsidRPr="000B2491">
        <w:rPr>
          <w:rFonts w:ascii="Athelas Regular" w:hAnsi="Athelas Regular"/>
          <w:b/>
          <w:sz w:val="24"/>
          <w:szCs w:val="24"/>
        </w:rPr>
        <w:t>Materials and technology involved:</w:t>
      </w:r>
    </w:p>
    <w:p w14:paraId="477822DB" w14:textId="71DC3A93" w:rsidR="00A10856" w:rsidRPr="000B2491" w:rsidRDefault="000B2491" w:rsidP="000B2491">
      <w:pPr>
        <w:spacing w:line="276" w:lineRule="auto"/>
        <w:rPr>
          <w:rFonts w:ascii="Athelas Regular" w:hAnsi="Athelas Regular"/>
          <w:sz w:val="24"/>
          <w:szCs w:val="24"/>
        </w:rPr>
      </w:pPr>
      <w:r w:rsidRPr="000B2491">
        <w:rPr>
          <w:rFonts w:ascii="Athelas Regular" w:hAnsi="Athelas Regular"/>
          <w:sz w:val="24"/>
          <w:szCs w:val="24"/>
        </w:rPr>
        <w:t xml:space="preserve">- A </w:t>
      </w:r>
      <w:r w:rsidR="00141FFA">
        <w:rPr>
          <w:rFonts w:ascii="Athelas Regular" w:hAnsi="Athelas Regular"/>
          <w:sz w:val="24"/>
          <w:szCs w:val="24"/>
        </w:rPr>
        <w:t>C</w:t>
      </w:r>
      <w:r w:rsidRPr="000B2491">
        <w:rPr>
          <w:rFonts w:ascii="Athelas Regular" w:hAnsi="Athelas Regular"/>
          <w:sz w:val="24"/>
          <w:szCs w:val="24"/>
        </w:rPr>
        <w:t xml:space="preserve">ircuit </w:t>
      </w:r>
      <w:r w:rsidR="00141FFA">
        <w:rPr>
          <w:rFonts w:ascii="Athelas Regular" w:hAnsi="Athelas Regular"/>
          <w:sz w:val="24"/>
          <w:szCs w:val="24"/>
        </w:rPr>
        <w:t>S</w:t>
      </w:r>
      <w:r w:rsidRPr="000B2491">
        <w:rPr>
          <w:rFonts w:ascii="Athelas Regular" w:hAnsi="Athelas Regular"/>
          <w:sz w:val="24"/>
          <w:szCs w:val="24"/>
        </w:rPr>
        <w:t>cribe basic kit</w:t>
      </w:r>
      <w:r w:rsidR="00141FFA">
        <w:rPr>
          <w:rFonts w:ascii="Athelas Regular" w:hAnsi="Athelas Regular"/>
          <w:sz w:val="24"/>
          <w:szCs w:val="24"/>
        </w:rPr>
        <w:t xml:space="preserve"> (available online)</w:t>
      </w:r>
      <w:r w:rsidRPr="000B2491">
        <w:rPr>
          <w:rFonts w:ascii="Athelas Regular" w:hAnsi="Athelas Regular"/>
          <w:sz w:val="24"/>
          <w:szCs w:val="24"/>
        </w:rPr>
        <w:t xml:space="preserve">, </w:t>
      </w:r>
      <w:r w:rsidR="00A10856" w:rsidRPr="000B2491">
        <w:rPr>
          <w:rFonts w:ascii="Athelas Regular" w:hAnsi="Athelas Regular"/>
          <w:sz w:val="24"/>
          <w:szCs w:val="24"/>
        </w:rPr>
        <w:t xml:space="preserve">which includes five modules </w:t>
      </w:r>
      <w:r w:rsidRPr="000B2491">
        <w:rPr>
          <w:rFonts w:ascii="Athelas Regular" w:hAnsi="Athelas Regular"/>
          <w:sz w:val="24"/>
          <w:szCs w:val="24"/>
        </w:rPr>
        <w:t>and a silver conductive ink pen</w:t>
      </w:r>
      <w:bookmarkStart w:id="0" w:name="_GoBack"/>
      <w:bookmarkEnd w:id="0"/>
      <w:r w:rsidRPr="000B2491">
        <w:rPr>
          <w:rFonts w:ascii="Athelas Regular" w:hAnsi="Athelas Regular"/>
          <w:sz w:val="24"/>
          <w:szCs w:val="24"/>
        </w:rPr>
        <w:br/>
        <w:t xml:space="preserve">- </w:t>
      </w:r>
      <w:r w:rsidR="00A10856" w:rsidRPr="000B2491">
        <w:rPr>
          <w:rFonts w:ascii="Athelas Regular" w:hAnsi="Athelas Regular"/>
          <w:sz w:val="24"/>
          <w:szCs w:val="24"/>
        </w:rPr>
        <w:t>A</w:t>
      </w:r>
      <w:r w:rsidRPr="000B2491">
        <w:rPr>
          <w:rFonts w:ascii="Athelas Regular" w:hAnsi="Athelas Regular"/>
          <w:sz w:val="24"/>
          <w:szCs w:val="24"/>
        </w:rPr>
        <w:t>n a</w:t>
      </w:r>
      <w:r w:rsidR="00A10856" w:rsidRPr="000B2491">
        <w:rPr>
          <w:rFonts w:ascii="Athelas Regular" w:hAnsi="Athelas Regular"/>
          <w:sz w:val="24"/>
          <w:szCs w:val="24"/>
        </w:rPr>
        <w:t>ctivity book crea</w:t>
      </w:r>
      <w:r w:rsidRPr="000B2491">
        <w:rPr>
          <w:rFonts w:ascii="Athelas Regular" w:hAnsi="Athelas Regular"/>
          <w:sz w:val="24"/>
          <w:szCs w:val="24"/>
        </w:rPr>
        <w:t>ted for use with these modules</w:t>
      </w:r>
      <w:r w:rsidRPr="000B2491">
        <w:rPr>
          <w:rFonts w:ascii="Athelas Regular" w:hAnsi="Athelas Regular"/>
          <w:sz w:val="24"/>
          <w:szCs w:val="24"/>
        </w:rPr>
        <w:br/>
      </w:r>
      <w:r w:rsidRPr="000B2491">
        <w:rPr>
          <w:rFonts w:ascii="Athelas Regular" w:hAnsi="Athelas Regular"/>
          <w:sz w:val="24"/>
          <w:szCs w:val="24"/>
        </w:rPr>
        <w:br/>
      </w:r>
      <w:r w:rsidR="00644304" w:rsidRPr="000B2491">
        <w:rPr>
          <w:rFonts w:ascii="Athelas Regular" w:hAnsi="Athelas Regular"/>
          <w:sz w:val="24"/>
          <w:szCs w:val="24"/>
        </w:rPr>
        <w:t xml:space="preserve">See video and </w:t>
      </w:r>
      <w:r w:rsidR="00141FFA">
        <w:rPr>
          <w:rFonts w:ascii="Athelas Regular" w:hAnsi="Athelas Regular"/>
          <w:sz w:val="24"/>
          <w:szCs w:val="24"/>
        </w:rPr>
        <w:t xml:space="preserve">appended </w:t>
      </w:r>
      <w:r w:rsidR="00644304" w:rsidRPr="000B2491">
        <w:rPr>
          <w:rFonts w:ascii="Athelas Regular" w:hAnsi="Athelas Regular"/>
          <w:sz w:val="24"/>
          <w:szCs w:val="24"/>
        </w:rPr>
        <w:t xml:space="preserve">activity book for further information.  </w:t>
      </w:r>
    </w:p>
    <w:p w14:paraId="66DE0AA4" w14:textId="77777777" w:rsidR="00644304" w:rsidRPr="000B2491" w:rsidRDefault="000B2491" w:rsidP="000B2491">
      <w:pPr>
        <w:spacing w:line="276" w:lineRule="auto"/>
        <w:rPr>
          <w:rFonts w:ascii="Athelas Regular" w:hAnsi="Athelas Regular"/>
          <w:b/>
          <w:sz w:val="24"/>
          <w:szCs w:val="24"/>
        </w:rPr>
      </w:pPr>
      <w:r>
        <w:rPr>
          <w:rFonts w:ascii="Athelas Regular" w:hAnsi="Athelas Regular"/>
          <w:b/>
          <w:sz w:val="24"/>
          <w:szCs w:val="24"/>
        </w:rPr>
        <w:lastRenderedPageBreak/>
        <w:br/>
      </w:r>
      <w:r w:rsidR="00644304" w:rsidRPr="000B2491">
        <w:rPr>
          <w:rFonts w:ascii="Athelas Regular" w:hAnsi="Athelas Regular"/>
          <w:b/>
          <w:sz w:val="24"/>
          <w:szCs w:val="24"/>
        </w:rPr>
        <w:t>Learning Objectives/targeted outcomes:</w:t>
      </w:r>
    </w:p>
    <w:p w14:paraId="6F4B22AC" w14:textId="77777777" w:rsidR="00644304" w:rsidRPr="000B2491" w:rsidRDefault="00644304" w:rsidP="000B2491">
      <w:pPr>
        <w:pStyle w:val="ListParagraph"/>
        <w:numPr>
          <w:ilvl w:val="0"/>
          <w:numId w:val="2"/>
        </w:numPr>
        <w:spacing w:line="276" w:lineRule="auto"/>
        <w:rPr>
          <w:rFonts w:ascii="Athelas Regular" w:eastAsia="Calibri" w:hAnsi="Athelas Regular" w:cs="Courier New"/>
          <w:sz w:val="24"/>
          <w:szCs w:val="24"/>
        </w:rPr>
      </w:pPr>
      <w:r w:rsidRPr="000B2491">
        <w:rPr>
          <w:rFonts w:ascii="Athelas Regular" w:eastAsia="Calibri" w:hAnsi="Athelas Regular" w:cs="Courier New"/>
          <w:sz w:val="24"/>
          <w:szCs w:val="24"/>
        </w:rPr>
        <w:t>Identify and interpret electrical/electronic system concern; determine necessary action.</w:t>
      </w:r>
    </w:p>
    <w:p w14:paraId="307E0C4F" w14:textId="77777777" w:rsidR="00644304" w:rsidRPr="000B2491" w:rsidRDefault="00644304" w:rsidP="000B2491">
      <w:pPr>
        <w:pStyle w:val="ListParagraph"/>
        <w:numPr>
          <w:ilvl w:val="0"/>
          <w:numId w:val="2"/>
        </w:numPr>
        <w:spacing w:line="276" w:lineRule="auto"/>
        <w:rPr>
          <w:rFonts w:ascii="Athelas Regular" w:eastAsia="Calibri" w:hAnsi="Athelas Regular" w:cs="Courier New"/>
          <w:sz w:val="24"/>
          <w:szCs w:val="24"/>
        </w:rPr>
      </w:pPr>
      <w:r w:rsidRPr="000B2491">
        <w:rPr>
          <w:rFonts w:ascii="Athelas Regular" w:eastAsia="Calibri" w:hAnsi="Athelas Regular" w:cs="Courier New"/>
          <w:sz w:val="24"/>
          <w:szCs w:val="24"/>
        </w:rPr>
        <w:t>Diagnose electrical/electronic integrity of a series, parallel, and series/parallel circuits using principles of electricity (Ohms Law).</w:t>
      </w:r>
    </w:p>
    <w:p w14:paraId="6EAAF4DC" w14:textId="77777777" w:rsidR="00644304" w:rsidRPr="000B2491" w:rsidRDefault="00644304" w:rsidP="000B2491">
      <w:pPr>
        <w:pStyle w:val="ListParagraph"/>
        <w:numPr>
          <w:ilvl w:val="0"/>
          <w:numId w:val="2"/>
        </w:numPr>
        <w:spacing w:line="276" w:lineRule="auto"/>
        <w:rPr>
          <w:rFonts w:ascii="Athelas Regular" w:eastAsia="Calibri" w:hAnsi="Athelas Regular" w:cs="Courier New"/>
          <w:sz w:val="24"/>
          <w:szCs w:val="24"/>
        </w:rPr>
      </w:pPr>
      <w:r w:rsidRPr="000B2491">
        <w:rPr>
          <w:rFonts w:ascii="Athelas Regular" w:eastAsia="Calibri" w:hAnsi="Athelas Regular" w:cs="Courier New"/>
          <w:sz w:val="24"/>
          <w:szCs w:val="24"/>
        </w:rPr>
        <w:t>Create circuits and calculate resistance, amps or ohms using actual components.</w:t>
      </w:r>
    </w:p>
    <w:p w14:paraId="2F8084AC" w14:textId="77777777" w:rsidR="00644304" w:rsidRPr="000B2491" w:rsidRDefault="00644304" w:rsidP="000B2491">
      <w:pPr>
        <w:spacing w:line="276" w:lineRule="auto"/>
        <w:rPr>
          <w:rFonts w:ascii="Athelas Regular" w:eastAsia="Calibri" w:hAnsi="Athelas Regular" w:cs="Courier New"/>
          <w:sz w:val="24"/>
          <w:szCs w:val="24"/>
        </w:rPr>
      </w:pPr>
      <w:r w:rsidRPr="000B2491">
        <w:rPr>
          <w:rFonts w:ascii="Athelas Regular" w:eastAsia="Calibri" w:hAnsi="Athelas Regular" w:cs="Courier New"/>
          <w:sz w:val="24"/>
          <w:szCs w:val="24"/>
        </w:rPr>
        <w:t>After completion of the activity book students should have a solid foundation on the theory of electricity</w:t>
      </w:r>
      <w:r w:rsidR="000B2491">
        <w:rPr>
          <w:rFonts w:ascii="Athelas Regular" w:eastAsia="Calibri" w:hAnsi="Athelas Regular" w:cs="Courier New"/>
          <w:sz w:val="24"/>
          <w:szCs w:val="24"/>
        </w:rPr>
        <w:t>,</w:t>
      </w:r>
      <w:r w:rsidRPr="000B2491">
        <w:rPr>
          <w:rFonts w:ascii="Athelas Regular" w:eastAsia="Calibri" w:hAnsi="Athelas Regular" w:cs="Courier New"/>
          <w:sz w:val="24"/>
          <w:szCs w:val="24"/>
        </w:rPr>
        <w:t xml:space="preserve"> giving them a better understanding of diagnosis and operation of circuits. </w:t>
      </w:r>
    </w:p>
    <w:p w14:paraId="706E91EC" w14:textId="77777777" w:rsidR="00644304" w:rsidRPr="000B2491" w:rsidRDefault="00644304" w:rsidP="000B2491">
      <w:pPr>
        <w:spacing w:line="276" w:lineRule="auto"/>
        <w:rPr>
          <w:rFonts w:ascii="Athelas Regular" w:hAnsi="Athelas Regular"/>
          <w:b/>
          <w:sz w:val="24"/>
          <w:szCs w:val="24"/>
        </w:rPr>
      </w:pPr>
    </w:p>
    <w:p w14:paraId="5CE109F6" w14:textId="77777777" w:rsidR="000D0ED9" w:rsidRPr="000B2491" w:rsidRDefault="00644304" w:rsidP="000B2491">
      <w:pPr>
        <w:spacing w:line="276" w:lineRule="auto"/>
        <w:rPr>
          <w:rFonts w:ascii="Athelas Regular" w:hAnsi="Athelas Regular"/>
          <w:b/>
          <w:sz w:val="24"/>
          <w:szCs w:val="24"/>
        </w:rPr>
      </w:pPr>
      <w:r w:rsidRPr="000B2491">
        <w:rPr>
          <w:rFonts w:ascii="Athelas Regular" w:hAnsi="Athelas Regular"/>
          <w:b/>
          <w:sz w:val="24"/>
          <w:szCs w:val="24"/>
        </w:rPr>
        <w:t>Activity</w:t>
      </w:r>
      <w:r w:rsidR="000D0ED9" w:rsidRPr="000B2491">
        <w:rPr>
          <w:rFonts w:ascii="Athelas Regular" w:hAnsi="Athelas Regular"/>
          <w:b/>
          <w:sz w:val="24"/>
          <w:szCs w:val="24"/>
        </w:rPr>
        <w:t xml:space="preserve">: </w:t>
      </w:r>
    </w:p>
    <w:p w14:paraId="40480CB1" w14:textId="77777777" w:rsidR="00EF4D26" w:rsidRPr="000B2491" w:rsidRDefault="000B2491" w:rsidP="000B2491">
      <w:pPr>
        <w:spacing w:line="276" w:lineRule="auto"/>
        <w:rPr>
          <w:rFonts w:ascii="Athelas Regular" w:hAnsi="Athelas Regular"/>
          <w:sz w:val="24"/>
          <w:szCs w:val="24"/>
        </w:rPr>
      </w:pPr>
      <w:r>
        <w:rPr>
          <w:rFonts w:ascii="Athelas Regular" w:hAnsi="Athelas Regular"/>
          <w:sz w:val="24"/>
          <w:szCs w:val="24"/>
        </w:rPr>
        <w:t>This is a</w:t>
      </w:r>
      <w:r w:rsidR="0036699E" w:rsidRPr="000B2491">
        <w:rPr>
          <w:rFonts w:ascii="Athelas Regular" w:hAnsi="Athelas Regular"/>
          <w:sz w:val="24"/>
          <w:szCs w:val="24"/>
        </w:rPr>
        <w:t>n indirect t</w:t>
      </w:r>
      <w:r w:rsidR="00A10856" w:rsidRPr="000B2491">
        <w:rPr>
          <w:rFonts w:ascii="Athelas Regular" w:hAnsi="Athelas Regular"/>
          <w:sz w:val="24"/>
          <w:szCs w:val="24"/>
        </w:rPr>
        <w:t>eaching activity</w:t>
      </w:r>
      <w:r w:rsidR="0036699E" w:rsidRPr="000B2491">
        <w:rPr>
          <w:rFonts w:ascii="Athelas Regular" w:hAnsi="Athelas Regular"/>
          <w:sz w:val="24"/>
          <w:szCs w:val="24"/>
        </w:rPr>
        <w:t xml:space="preserve"> that is specifically directed towards automotive</w:t>
      </w:r>
      <w:r w:rsidR="00E04096" w:rsidRPr="000B2491">
        <w:rPr>
          <w:rFonts w:ascii="Athelas Regular" w:hAnsi="Athelas Regular"/>
          <w:sz w:val="24"/>
          <w:szCs w:val="24"/>
        </w:rPr>
        <w:t>, ag, and</w:t>
      </w:r>
      <w:r w:rsidR="0036699E" w:rsidRPr="000B2491">
        <w:rPr>
          <w:rFonts w:ascii="Athelas Regular" w:hAnsi="Athelas Regular"/>
          <w:sz w:val="24"/>
          <w:szCs w:val="24"/>
        </w:rPr>
        <w:t xml:space="preserve"> diesel students.</w:t>
      </w:r>
      <w:r>
        <w:rPr>
          <w:rFonts w:ascii="Athelas Regular" w:hAnsi="Athelas Regular"/>
          <w:sz w:val="24"/>
          <w:szCs w:val="24"/>
        </w:rPr>
        <w:t xml:space="preserve"> The</w:t>
      </w:r>
      <w:r w:rsidR="00644304" w:rsidRPr="000B2491">
        <w:rPr>
          <w:rFonts w:ascii="Athelas Regular" w:hAnsi="Athelas Regular"/>
          <w:sz w:val="24"/>
          <w:szCs w:val="24"/>
        </w:rPr>
        <w:t xml:space="preserve"> activity is</w:t>
      </w:r>
      <w:r w:rsidR="0036699E" w:rsidRPr="000B2491">
        <w:rPr>
          <w:rFonts w:ascii="Athelas Regular" w:hAnsi="Athelas Regular"/>
          <w:sz w:val="24"/>
          <w:szCs w:val="24"/>
        </w:rPr>
        <w:t xml:space="preserve"> based on problem solving using sense making decisions and will be time generous rather </w:t>
      </w:r>
      <w:r w:rsidR="00A10856" w:rsidRPr="000B2491">
        <w:rPr>
          <w:rFonts w:ascii="Athelas Regular" w:hAnsi="Athelas Regular"/>
          <w:sz w:val="24"/>
          <w:szCs w:val="24"/>
        </w:rPr>
        <w:t xml:space="preserve">than time prohibitive.  </w:t>
      </w:r>
      <w:r>
        <w:rPr>
          <w:rFonts w:ascii="Athelas Regular" w:hAnsi="Athelas Regular"/>
          <w:sz w:val="24"/>
          <w:szCs w:val="24"/>
        </w:rPr>
        <w:t>The activity book includes</w:t>
      </w:r>
      <w:r w:rsidR="00A10856" w:rsidRPr="000B2491">
        <w:rPr>
          <w:rFonts w:ascii="Athelas Regular" w:hAnsi="Athelas Regular"/>
          <w:sz w:val="24"/>
          <w:szCs w:val="24"/>
        </w:rPr>
        <w:t xml:space="preserve"> topics like </w:t>
      </w:r>
      <w:r w:rsidR="0036699E" w:rsidRPr="000B2491">
        <w:rPr>
          <w:rFonts w:ascii="Athelas Regular" w:hAnsi="Athelas Regular"/>
          <w:sz w:val="24"/>
          <w:szCs w:val="24"/>
        </w:rPr>
        <w:t xml:space="preserve"> basic laws of electricity and how they relate to diagnosing common</w:t>
      </w:r>
      <w:r w:rsidR="00E04096" w:rsidRPr="000B2491">
        <w:rPr>
          <w:rFonts w:ascii="Athelas Regular" w:hAnsi="Athelas Regular"/>
          <w:sz w:val="24"/>
          <w:szCs w:val="24"/>
        </w:rPr>
        <w:t xml:space="preserve"> problems with lighting circuit</w:t>
      </w:r>
      <w:r w:rsidR="00A10856" w:rsidRPr="000B2491">
        <w:rPr>
          <w:rFonts w:ascii="Athelas Regular" w:hAnsi="Athelas Regular"/>
          <w:sz w:val="24"/>
          <w:szCs w:val="24"/>
        </w:rPr>
        <w:t>s</w:t>
      </w:r>
      <w:r w:rsidR="002D1B68" w:rsidRPr="000B2491">
        <w:rPr>
          <w:rFonts w:ascii="Athelas Regular" w:hAnsi="Athelas Regular"/>
          <w:sz w:val="24"/>
          <w:szCs w:val="24"/>
        </w:rPr>
        <w:t xml:space="preserve"> and how to learn these basic laws through </w:t>
      </w:r>
      <w:r>
        <w:rPr>
          <w:rFonts w:ascii="Athelas Regular" w:hAnsi="Athelas Regular"/>
          <w:sz w:val="24"/>
          <w:szCs w:val="24"/>
        </w:rPr>
        <w:t>independent practice</w:t>
      </w:r>
      <w:r w:rsidR="0036699E" w:rsidRPr="000B2491">
        <w:rPr>
          <w:rFonts w:ascii="Athelas Regular" w:hAnsi="Athelas Regular"/>
          <w:sz w:val="24"/>
          <w:szCs w:val="24"/>
        </w:rPr>
        <w:t xml:space="preserve">.  </w:t>
      </w:r>
      <w:r w:rsidR="00E04096" w:rsidRPr="000B2491">
        <w:rPr>
          <w:rFonts w:ascii="Athelas Regular" w:hAnsi="Athelas Regular"/>
          <w:sz w:val="24"/>
          <w:szCs w:val="24"/>
        </w:rPr>
        <w:t>The l</w:t>
      </w:r>
      <w:r w:rsidR="00644304" w:rsidRPr="000B2491">
        <w:rPr>
          <w:rFonts w:ascii="Athelas Regular" w:hAnsi="Athelas Regular"/>
          <w:sz w:val="24"/>
          <w:szCs w:val="24"/>
        </w:rPr>
        <w:t>earning kit</w:t>
      </w:r>
      <w:r w:rsidR="00E04096" w:rsidRPr="000B2491">
        <w:rPr>
          <w:rFonts w:ascii="Athelas Regular" w:hAnsi="Athelas Regular"/>
          <w:sz w:val="24"/>
          <w:szCs w:val="24"/>
        </w:rPr>
        <w:t xml:space="preserve"> include</w:t>
      </w:r>
      <w:r w:rsidR="00644304" w:rsidRPr="000B2491">
        <w:rPr>
          <w:rFonts w:ascii="Athelas Regular" w:hAnsi="Athelas Regular"/>
          <w:sz w:val="24"/>
          <w:szCs w:val="24"/>
        </w:rPr>
        <w:t>s</w:t>
      </w:r>
      <w:r w:rsidR="00E04096" w:rsidRPr="000B2491">
        <w:rPr>
          <w:rFonts w:ascii="Athelas Regular" w:hAnsi="Athelas Regular"/>
          <w:sz w:val="24"/>
          <w:szCs w:val="24"/>
        </w:rPr>
        <w:t xml:space="preserve"> materials that students will </w:t>
      </w:r>
      <w:r w:rsidR="002D1B68" w:rsidRPr="000B2491">
        <w:rPr>
          <w:rFonts w:ascii="Athelas Regular" w:hAnsi="Athelas Regular"/>
          <w:sz w:val="24"/>
          <w:szCs w:val="24"/>
        </w:rPr>
        <w:t xml:space="preserve">purchase </w:t>
      </w:r>
      <w:r>
        <w:rPr>
          <w:rFonts w:ascii="Athelas Regular" w:hAnsi="Athelas Regular"/>
          <w:sz w:val="24"/>
          <w:szCs w:val="24"/>
        </w:rPr>
        <w:t>from the book</w:t>
      </w:r>
      <w:r w:rsidR="00E04096" w:rsidRPr="000B2491">
        <w:rPr>
          <w:rFonts w:ascii="Athelas Regular" w:hAnsi="Athelas Regular"/>
          <w:sz w:val="24"/>
          <w:szCs w:val="24"/>
        </w:rPr>
        <w:t>store that will enable them</w:t>
      </w:r>
      <w:r w:rsidR="002D1B68" w:rsidRPr="000B2491">
        <w:rPr>
          <w:rFonts w:ascii="Athelas Regular" w:hAnsi="Athelas Regular"/>
          <w:sz w:val="24"/>
          <w:szCs w:val="24"/>
        </w:rPr>
        <w:t xml:space="preserve"> to learn on their ow</w:t>
      </w:r>
      <w:r w:rsidR="00644304" w:rsidRPr="000B2491">
        <w:rPr>
          <w:rFonts w:ascii="Athelas Regular" w:hAnsi="Athelas Regular"/>
          <w:sz w:val="24"/>
          <w:szCs w:val="24"/>
        </w:rPr>
        <w:t xml:space="preserve">n pace competencies that then can be used to complete </w:t>
      </w:r>
      <w:r w:rsidR="00E04096" w:rsidRPr="000B2491">
        <w:rPr>
          <w:rFonts w:ascii="Athelas Regular" w:hAnsi="Athelas Regular"/>
          <w:sz w:val="24"/>
          <w:szCs w:val="24"/>
        </w:rPr>
        <w:t>lab objectiv</w:t>
      </w:r>
      <w:r>
        <w:rPr>
          <w:rFonts w:ascii="Athelas Regular" w:hAnsi="Athelas Regular"/>
          <w:sz w:val="24"/>
          <w:szCs w:val="24"/>
        </w:rPr>
        <w:t>es while in the comfort of their own</w:t>
      </w:r>
      <w:r w:rsidR="00E04096" w:rsidRPr="000B2491">
        <w:rPr>
          <w:rFonts w:ascii="Athelas Regular" w:hAnsi="Athelas Regular"/>
          <w:sz w:val="24"/>
          <w:szCs w:val="24"/>
        </w:rPr>
        <w:t xml:space="preserve"> home</w:t>
      </w:r>
      <w:r>
        <w:rPr>
          <w:rFonts w:ascii="Athelas Regular" w:hAnsi="Athelas Regular"/>
          <w:sz w:val="24"/>
          <w:szCs w:val="24"/>
        </w:rPr>
        <w:t xml:space="preserve">. </w:t>
      </w:r>
      <w:r w:rsidR="002D1B68" w:rsidRPr="000B2491">
        <w:rPr>
          <w:rFonts w:ascii="Athelas Regular" w:hAnsi="Athelas Regular"/>
          <w:sz w:val="24"/>
          <w:szCs w:val="24"/>
        </w:rPr>
        <w:t xml:space="preserve">This kit </w:t>
      </w:r>
      <w:r w:rsidR="00E04096" w:rsidRPr="000B2491">
        <w:rPr>
          <w:rFonts w:ascii="Athelas Regular" w:hAnsi="Athelas Regular"/>
          <w:sz w:val="24"/>
          <w:szCs w:val="24"/>
        </w:rPr>
        <w:t>has been</w:t>
      </w:r>
      <w:r w:rsidR="002D1B68" w:rsidRPr="000B2491">
        <w:rPr>
          <w:rFonts w:ascii="Athelas Regular" w:hAnsi="Athelas Regular"/>
          <w:sz w:val="24"/>
          <w:szCs w:val="24"/>
        </w:rPr>
        <w:t xml:space="preserve"> created by a professional expert in the field of study using proven t</w:t>
      </w:r>
      <w:r w:rsidR="00E04096" w:rsidRPr="000B2491">
        <w:rPr>
          <w:rFonts w:ascii="Athelas Regular" w:hAnsi="Athelas Regular"/>
          <w:sz w:val="24"/>
          <w:szCs w:val="24"/>
        </w:rPr>
        <w:t>echnology that’s also reasonably</w:t>
      </w:r>
      <w:r w:rsidR="002D1B68" w:rsidRPr="000B2491">
        <w:rPr>
          <w:rFonts w:ascii="Athelas Regular" w:hAnsi="Athelas Regular"/>
          <w:sz w:val="24"/>
          <w:szCs w:val="24"/>
        </w:rPr>
        <w:t xml:space="preserve"> price</w:t>
      </w:r>
      <w:r w:rsidR="00E04096" w:rsidRPr="000B2491">
        <w:rPr>
          <w:rFonts w:ascii="Athelas Regular" w:hAnsi="Athelas Regular"/>
          <w:sz w:val="24"/>
          <w:szCs w:val="24"/>
        </w:rPr>
        <w:t>d and allows for the</w:t>
      </w:r>
      <w:r w:rsidR="002D1B68" w:rsidRPr="000B2491">
        <w:rPr>
          <w:rFonts w:ascii="Athelas Regular" w:hAnsi="Athelas Regular"/>
          <w:sz w:val="24"/>
          <w:szCs w:val="24"/>
        </w:rPr>
        <w:t xml:space="preserve"> professor to grade such work and provide </w:t>
      </w:r>
      <w:r w:rsidR="00E04096" w:rsidRPr="000B2491">
        <w:rPr>
          <w:rFonts w:ascii="Athelas Regular" w:hAnsi="Athelas Regular"/>
          <w:sz w:val="24"/>
          <w:szCs w:val="24"/>
        </w:rPr>
        <w:t xml:space="preserve">essential </w:t>
      </w:r>
      <w:r w:rsidR="002D1B68" w:rsidRPr="000B2491">
        <w:rPr>
          <w:rFonts w:ascii="Athelas Regular" w:hAnsi="Athelas Regular"/>
          <w:sz w:val="24"/>
          <w:szCs w:val="24"/>
        </w:rPr>
        <w:t xml:space="preserve">feedback </w:t>
      </w:r>
      <w:r w:rsidR="00E04096" w:rsidRPr="000B2491">
        <w:rPr>
          <w:rFonts w:ascii="Athelas Regular" w:hAnsi="Athelas Regular"/>
          <w:sz w:val="24"/>
          <w:szCs w:val="24"/>
        </w:rPr>
        <w:t>to the</w:t>
      </w:r>
      <w:r w:rsidR="00EF4D26" w:rsidRPr="000B2491">
        <w:rPr>
          <w:rFonts w:ascii="Athelas Regular" w:hAnsi="Athelas Regular"/>
          <w:sz w:val="24"/>
          <w:szCs w:val="24"/>
        </w:rPr>
        <w:t xml:space="preserve"> students to help increase a higher level of learning and involvement. </w:t>
      </w:r>
    </w:p>
    <w:p w14:paraId="271BB27A" w14:textId="77777777" w:rsidR="008270F2" w:rsidRPr="000B2491" w:rsidRDefault="008270F2" w:rsidP="000B2491">
      <w:pPr>
        <w:spacing w:line="276" w:lineRule="auto"/>
        <w:rPr>
          <w:rFonts w:ascii="Athelas Regular" w:hAnsi="Athelas Regular"/>
          <w:sz w:val="24"/>
          <w:szCs w:val="24"/>
        </w:rPr>
      </w:pPr>
    </w:p>
    <w:p w14:paraId="6C9AB36E" w14:textId="77777777" w:rsidR="008270F2" w:rsidRPr="000B2491" w:rsidRDefault="008270F2" w:rsidP="000B2491">
      <w:pPr>
        <w:spacing w:line="276" w:lineRule="auto"/>
        <w:rPr>
          <w:rFonts w:ascii="Athelas Regular" w:hAnsi="Athelas Regular"/>
          <w:sz w:val="24"/>
          <w:szCs w:val="24"/>
        </w:rPr>
      </w:pPr>
      <w:r w:rsidRPr="000B2491">
        <w:rPr>
          <w:rFonts w:ascii="Athelas Regular" w:hAnsi="Athelas Regular"/>
          <w:sz w:val="24"/>
          <w:szCs w:val="24"/>
        </w:rPr>
        <w:t xml:space="preserve">Please see video below for more details.  </w:t>
      </w:r>
      <w:hyperlink r:id="rId6" w:history="1">
        <w:r w:rsidRPr="000B2491">
          <w:rPr>
            <w:rStyle w:val="Hyperlink"/>
            <w:rFonts w:ascii="Athelas Regular" w:hAnsi="Athelas Regular"/>
            <w:sz w:val="24"/>
            <w:szCs w:val="24"/>
          </w:rPr>
          <w:t>https://www.youtube.com/watch?v=-3ofgPZImfM&amp;t=3s</w:t>
        </w:r>
      </w:hyperlink>
    </w:p>
    <w:p w14:paraId="05E27D3F" w14:textId="77777777" w:rsidR="00EF4D26" w:rsidRPr="000B2491" w:rsidRDefault="000B2491" w:rsidP="000B2491">
      <w:pPr>
        <w:spacing w:line="276" w:lineRule="auto"/>
        <w:rPr>
          <w:rFonts w:ascii="Athelas Regular" w:hAnsi="Athelas Regular"/>
          <w:b/>
          <w:sz w:val="24"/>
          <w:szCs w:val="24"/>
        </w:rPr>
      </w:pPr>
      <w:r>
        <w:rPr>
          <w:rFonts w:ascii="Athelas Regular" w:hAnsi="Athelas Regular"/>
          <w:b/>
          <w:sz w:val="24"/>
          <w:szCs w:val="24"/>
        </w:rPr>
        <w:br/>
      </w:r>
      <w:r w:rsidR="00644304" w:rsidRPr="000B2491">
        <w:rPr>
          <w:rFonts w:ascii="Athelas Regular" w:hAnsi="Athelas Regular"/>
          <w:b/>
          <w:sz w:val="24"/>
          <w:szCs w:val="24"/>
        </w:rPr>
        <w:t>Revie</w:t>
      </w:r>
      <w:r>
        <w:rPr>
          <w:rFonts w:ascii="Athelas Regular" w:hAnsi="Athelas Regular"/>
          <w:b/>
          <w:sz w:val="24"/>
          <w:szCs w:val="24"/>
        </w:rPr>
        <w:t>w</w:t>
      </w:r>
      <w:r w:rsidR="00644304" w:rsidRPr="000B2491">
        <w:rPr>
          <w:rFonts w:ascii="Athelas Regular" w:hAnsi="Athelas Regular"/>
          <w:b/>
          <w:sz w:val="24"/>
          <w:szCs w:val="24"/>
        </w:rPr>
        <w:t xml:space="preserve"> and Revision:</w:t>
      </w:r>
    </w:p>
    <w:p w14:paraId="5CEB9E25" w14:textId="77777777" w:rsidR="00644304" w:rsidRPr="000B2491" w:rsidRDefault="00644304" w:rsidP="000B2491">
      <w:pPr>
        <w:spacing w:line="276" w:lineRule="auto"/>
        <w:rPr>
          <w:rFonts w:ascii="Athelas Regular" w:hAnsi="Athelas Regular"/>
          <w:sz w:val="24"/>
          <w:szCs w:val="24"/>
        </w:rPr>
      </w:pPr>
      <w:r w:rsidRPr="000B2491">
        <w:rPr>
          <w:rFonts w:ascii="Athelas Regular" w:hAnsi="Athelas Regular"/>
          <w:sz w:val="24"/>
          <w:szCs w:val="24"/>
        </w:rPr>
        <w:t xml:space="preserve">This phase will take place in the fall of 2017 where 57 students will be immersed into using this new technology to learn and complete lab objectives. </w:t>
      </w:r>
    </w:p>
    <w:p w14:paraId="561EDD7D" w14:textId="77777777" w:rsidR="00FA45AA" w:rsidRPr="000B2491" w:rsidRDefault="00FA45AA" w:rsidP="000B2491">
      <w:pPr>
        <w:spacing w:line="276" w:lineRule="auto"/>
        <w:rPr>
          <w:rFonts w:ascii="Athelas Regular" w:hAnsi="Athelas Regular"/>
          <w:sz w:val="24"/>
          <w:szCs w:val="24"/>
        </w:rPr>
      </w:pPr>
    </w:p>
    <w:sectPr w:rsidR="00FA45AA" w:rsidRPr="000B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5C7"/>
    <w:multiLevelType w:val="hybridMultilevel"/>
    <w:tmpl w:val="3E5E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60100"/>
    <w:multiLevelType w:val="hybridMultilevel"/>
    <w:tmpl w:val="DABC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D9"/>
    <w:rsid w:val="000B2491"/>
    <w:rsid w:val="000D0ED9"/>
    <w:rsid w:val="00141FFA"/>
    <w:rsid w:val="002D1B68"/>
    <w:rsid w:val="0036699E"/>
    <w:rsid w:val="00644304"/>
    <w:rsid w:val="008270F2"/>
    <w:rsid w:val="00A10856"/>
    <w:rsid w:val="00B33185"/>
    <w:rsid w:val="00E04096"/>
    <w:rsid w:val="00EF4D26"/>
    <w:rsid w:val="00F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4D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0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4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0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-3ofgPZImfM&amp;t=3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550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MSU-Northern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Ruby</dc:creator>
  <cp:keywords/>
  <dc:description/>
  <cp:lastModifiedBy>Lindsey Brandt</cp:lastModifiedBy>
  <cp:revision>4</cp:revision>
  <dcterms:created xsi:type="dcterms:W3CDTF">2017-04-26T19:28:00Z</dcterms:created>
  <dcterms:modified xsi:type="dcterms:W3CDTF">2017-04-26T22:58:00Z</dcterms:modified>
</cp:coreProperties>
</file>