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pPr w:leftFromText="180" w:rightFromText="180" w:horzAnchor="page" w:tblpX="1" w:tblpY="-1440"/>
        <w:tblW w:w="5628" w:type="pct"/>
        <w:tblCellMar>
          <w:left w:w="115" w:type="dxa"/>
          <w:right w:w="115" w:type="dxa"/>
        </w:tblCellMar>
        <w:tblLook w:val="04A0" w:firstRow="1" w:lastRow="0" w:firstColumn="1" w:lastColumn="0" w:noHBand="0" w:noVBand="1"/>
      </w:tblPr>
      <w:tblGrid>
        <w:gridCol w:w="1940"/>
        <w:gridCol w:w="1533"/>
        <w:gridCol w:w="576"/>
        <w:gridCol w:w="4049"/>
        <w:gridCol w:w="4047"/>
      </w:tblGrid>
      <w:tr w:rsidR="00AE5F9D" w:rsidRPr="002A1DE4" w14:paraId="22149423" w14:textId="77777777" w:rsidTr="009F26E3">
        <w:tc>
          <w:tcPr>
            <w:tcW w:w="5000" w:type="pct"/>
            <w:gridSpan w:val="5"/>
            <w:shd w:val="clear" w:color="auto" w:fill="17365D" w:themeFill="text2" w:themeFillShade="BF"/>
            <w:vAlign w:val="center"/>
          </w:tcPr>
          <w:p w14:paraId="1350E958" w14:textId="5EBC1167" w:rsidR="00AE5F9D" w:rsidRPr="004746E9" w:rsidRDefault="00AE5F9D" w:rsidP="009F26E3">
            <w:pPr>
              <w:spacing w:before="120" w:after="120"/>
              <w:jc w:val="center"/>
              <w:rPr>
                <w:rFonts w:asciiTheme="majorHAnsi" w:hAnsiTheme="majorHAnsi"/>
                <w:color w:val="FFFFFF" w:themeColor="background1"/>
                <w:szCs w:val="24"/>
              </w:rPr>
            </w:pPr>
            <w:r w:rsidRPr="002A1DE4">
              <w:rPr>
                <w:rFonts w:asciiTheme="majorHAnsi" w:hAnsiTheme="majorHAnsi"/>
                <w:color w:val="FFFFFF" w:themeColor="background1"/>
                <w:sz w:val="21"/>
                <w:szCs w:val="21"/>
              </w:rPr>
              <w:t xml:space="preserve"> </w:t>
            </w:r>
            <w:r w:rsidRPr="004746E9">
              <w:rPr>
                <w:rFonts w:asciiTheme="majorHAnsi" w:hAnsiTheme="majorHAnsi"/>
                <w:color w:val="FFFFFF" w:themeColor="background1"/>
                <w:szCs w:val="24"/>
              </w:rPr>
              <w:t xml:space="preserve">Inquiry Design Model </w:t>
            </w:r>
            <w:r w:rsidR="001A7204" w:rsidRPr="004746E9">
              <w:rPr>
                <w:rFonts w:asciiTheme="majorHAnsi" w:hAnsiTheme="majorHAnsi"/>
                <w:color w:val="FFFFFF" w:themeColor="background1"/>
                <w:szCs w:val="24"/>
              </w:rPr>
              <w:t xml:space="preserve">(IDM) </w:t>
            </w:r>
            <w:r w:rsidR="00867717">
              <w:rPr>
                <w:rFonts w:asciiTheme="majorHAnsi" w:hAnsiTheme="majorHAnsi"/>
                <w:color w:val="FFFFFF" w:themeColor="background1"/>
                <w:szCs w:val="24"/>
              </w:rPr>
              <w:t>Blueprint</w:t>
            </w:r>
            <w:r w:rsidR="00091926">
              <w:rPr>
                <w:rFonts w:asciiTheme="majorHAnsi" w:hAnsiTheme="majorHAnsi"/>
                <w:color w:val="FFFFFF" w:themeColor="background1"/>
                <w:szCs w:val="24"/>
              </w:rPr>
              <w:t>™</w:t>
            </w:r>
          </w:p>
        </w:tc>
      </w:tr>
      <w:tr w:rsidR="00D350DA" w:rsidRPr="002A1DE4" w14:paraId="5BA3D575" w14:textId="77777777" w:rsidTr="009F26E3">
        <w:trPr>
          <w:trHeight w:val="440"/>
        </w:trPr>
        <w:tc>
          <w:tcPr>
            <w:tcW w:w="799" w:type="pct"/>
            <w:shd w:val="clear" w:color="auto" w:fill="666666"/>
            <w:vAlign w:val="center"/>
          </w:tcPr>
          <w:p w14:paraId="0A83BAEA" w14:textId="77777777" w:rsidR="00AE5F9D" w:rsidRPr="002A1DE4" w:rsidRDefault="00AE5F9D" w:rsidP="00B276E7">
            <w:pPr>
              <w:spacing w:before="120" w:after="120"/>
              <w:jc w:val="center"/>
              <w:rPr>
                <w:rFonts w:asciiTheme="majorHAnsi" w:eastAsia="Georgia" w:hAnsiTheme="majorHAnsi" w:cs="Georgia"/>
                <w:b/>
                <w:color w:val="FFFFFF" w:themeColor="background1"/>
                <w:sz w:val="21"/>
                <w:szCs w:val="21"/>
              </w:rPr>
            </w:pPr>
            <w:r w:rsidRPr="002A1DE4">
              <w:rPr>
                <w:rFonts w:asciiTheme="majorHAnsi" w:eastAsia="Georgia" w:hAnsiTheme="majorHAnsi" w:cs="Georgia"/>
                <w:b/>
                <w:color w:val="FFFFFF" w:themeColor="background1"/>
                <w:sz w:val="21"/>
                <w:szCs w:val="21"/>
              </w:rPr>
              <w:t>Compelling Question</w:t>
            </w:r>
          </w:p>
        </w:tc>
        <w:tc>
          <w:tcPr>
            <w:tcW w:w="4201" w:type="pct"/>
            <w:gridSpan w:val="4"/>
            <w:vAlign w:val="center"/>
          </w:tcPr>
          <w:p w14:paraId="7AA65F52" w14:textId="2014FA3F" w:rsidR="00327680" w:rsidRPr="00B276E7" w:rsidRDefault="00B8643C" w:rsidP="009F26E3">
            <w:pPr>
              <w:pStyle w:val="NormalWeb"/>
              <w:spacing w:before="120" w:beforeAutospacing="0" w:after="120" w:afterAutospacing="0"/>
              <w:rPr>
                <w:rFonts w:asciiTheme="majorHAnsi" w:hAnsiTheme="majorHAnsi" w:cstheme="majorHAnsi"/>
                <w:color w:val="000000" w:themeColor="text1"/>
                <w:sz w:val="24"/>
                <w:szCs w:val="24"/>
              </w:rPr>
            </w:pPr>
            <w:r w:rsidRPr="00B276E7">
              <w:rPr>
                <w:rFonts w:asciiTheme="majorHAnsi" w:hAnsiTheme="majorHAnsi" w:cstheme="majorHAnsi"/>
                <w:color w:val="000000" w:themeColor="text1"/>
                <w:sz w:val="24"/>
                <w:szCs w:val="24"/>
                <w:shd w:val="clear" w:color="auto" w:fill="FFFFFF"/>
              </w:rPr>
              <w:t xml:space="preserve">What was the significance of the discovery of King </w:t>
            </w:r>
            <w:proofErr w:type="spellStart"/>
            <w:r w:rsidRPr="00B276E7">
              <w:rPr>
                <w:rFonts w:asciiTheme="majorHAnsi" w:hAnsiTheme="majorHAnsi" w:cstheme="majorHAnsi"/>
                <w:color w:val="000000" w:themeColor="text1"/>
                <w:sz w:val="24"/>
                <w:szCs w:val="24"/>
                <w:shd w:val="clear" w:color="auto" w:fill="FFFFFF"/>
              </w:rPr>
              <w:t>Tut’s</w:t>
            </w:r>
            <w:proofErr w:type="spellEnd"/>
            <w:r w:rsidRPr="00B276E7">
              <w:rPr>
                <w:rFonts w:asciiTheme="majorHAnsi" w:hAnsiTheme="majorHAnsi" w:cstheme="majorHAnsi"/>
                <w:color w:val="000000" w:themeColor="text1"/>
                <w:sz w:val="24"/>
                <w:szCs w:val="24"/>
                <w:shd w:val="clear" w:color="auto" w:fill="FFFFFF"/>
              </w:rPr>
              <w:t xml:space="preserve"> tomb?</w:t>
            </w:r>
          </w:p>
        </w:tc>
      </w:tr>
      <w:tr w:rsidR="00D350DA" w:rsidRPr="002A1DE4" w14:paraId="6A901379" w14:textId="77777777" w:rsidTr="009F26E3">
        <w:trPr>
          <w:trHeight w:val="638"/>
        </w:trPr>
        <w:tc>
          <w:tcPr>
            <w:tcW w:w="799" w:type="pct"/>
            <w:shd w:val="clear" w:color="auto" w:fill="666666"/>
            <w:vAlign w:val="center"/>
          </w:tcPr>
          <w:p w14:paraId="3740CF55" w14:textId="5D40D679" w:rsidR="00AE5F9D" w:rsidRPr="009F26E3" w:rsidRDefault="00AE5F9D" w:rsidP="00B276E7">
            <w:pPr>
              <w:spacing w:before="120" w:after="120"/>
              <w:jc w:val="center"/>
              <w:rPr>
                <w:rFonts w:asciiTheme="majorHAnsi" w:eastAsia="Georgia" w:hAnsiTheme="majorHAnsi" w:cs="Georgia"/>
                <w:b/>
                <w:color w:val="FFFFFF" w:themeColor="background1"/>
                <w:sz w:val="21"/>
                <w:szCs w:val="21"/>
              </w:rPr>
            </w:pPr>
            <w:r w:rsidRPr="009F26E3">
              <w:rPr>
                <w:rFonts w:asciiTheme="majorHAnsi" w:eastAsia="Georgia" w:hAnsiTheme="majorHAnsi" w:cs="Georgia"/>
                <w:b/>
                <w:color w:val="FFFFFF" w:themeColor="background1"/>
                <w:sz w:val="21"/>
                <w:szCs w:val="21"/>
              </w:rPr>
              <w:t>Standards</w:t>
            </w:r>
            <w:r w:rsidR="00DD4AFD" w:rsidRPr="009F26E3">
              <w:rPr>
                <w:rFonts w:asciiTheme="majorHAnsi" w:eastAsia="Georgia" w:hAnsiTheme="majorHAnsi" w:cs="Georgia"/>
                <w:b/>
                <w:color w:val="FFFFFF" w:themeColor="background1"/>
                <w:sz w:val="21"/>
                <w:szCs w:val="21"/>
              </w:rPr>
              <w:t xml:space="preserve"> and Practices</w:t>
            </w:r>
          </w:p>
        </w:tc>
        <w:tc>
          <w:tcPr>
            <w:tcW w:w="4201" w:type="pct"/>
            <w:gridSpan w:val="4"/>
            <w:shd w:val="clear" w:color="auto" w:fill="auto"/>
            <w:vAlign w:val="center"/>
          </w:tcPr>
          <w:p w14:paraId="4C5EC3F3" w14:textId="664EA40F" w:rsidR="00327680" w:rsidRPr="00B276E7" w:rsidRDefault="004A1294" w:rsidP="009F26E3">
            <w:pPr>
              <w:spacing w:before="120" w:after="120"/>
              <w:rPr>
                <w:rFonts w:asciiTheme="majorHAnsi" w:hAnsiTheme="majorHAnsi" w:cstheme="majorHAnsi"/>
                <w:szCs w:val="24"/>
              </w:rPr>
            </w:pPr>
            <w:r w:rsidRPr="00B276E7">
              <w:rPr>
                <w:rFonts w:asciiTheme="majorHAnsi" w:hAnsiTheme="majorHAnsi" w:cstheme="majorHAnsi"/>
                <w:szCs w:val="24"/>
              </w:rPr>
              <w:t>H2.6-8.1 Explain and analyze how individuals, movements, cultural and ethnic groups, and technology from past civilizations have shaped world history.</w:t>
            </w:r>
          </w:p>
        </w:tc>
      </w:tr>
      <w:tr w:rsidR="00D350DA" w:rsidRPr="002A1DE4" w14:paraId="7B9B33A2" w14:textId="77777777" w:rsidTr="009F26E3">
        <w:tc>
          <w:tcPr>
            <w:tcW w:w="799" w:type="pct"/>
            <w:shd w:val="clear" w:color="auto" w:fill="666666"/>
            <w:vAlign w:val="center"/>
          </w:tcPr>
          <w:p w14:paraId="0FDF8557" w14:textId="0C18D7B9" w:rsidR="00DD4AFD" w:rsidRPr="009F26E3" w:rsidRDefault="00DD4AFD" w:rsidP="00B276E7">
            <w:pPr>
              <w:spacing w:before="120" w:after="120"/>
              <w:jc w:val="center"/>
              <w:rPr>
                <w:rFonts w:asciiTheme="majorHAnsi" w:eastAsia="Georgia" w:hAnsiTheme="majorHAnsi" w:cs="Georgia"/>
                <w:b/>
                <w:color w:val="FFFFFF" w:themeColor="background1"/>
                <w:sz w:val="21"/>
                <w:szCs w:val="21"/>
              </w:rPr>
            </w:pPr>
            <w:r w:rsidRPr="009F26E3">
              <w:rPr>
                <w:rFonts w:asciiTheme="majorHAnsi" w:eastAsia="Georgia" w:hAnsiTheme="majorHAnsi" w:cs="Georgia"/>
                <w:b/>
                <w:color w:val="FFFFFF" w:themeColor="background1"/>
                <w:sz w:val="21"/>
                <w:szCs w:val="21"/>
              </w:rPr>
              <w:t>Staging the Question</w:t>
            </w:r>
          </w:p>
        </w:tc>
        <w:tc>
          <w:tcPr>
            <w:tcW w:w="4201" w:type="pct"/>
            <w:gridSpan w:val="4"/>
            <w:shd w:val="clear" w:color="auto" w:fill="auto"/>
            <w:vAlign w:val="center"/>
          </w:tcPr>
          <w:p w14:paraId="0D0B0A6A" w14:textId="71F8CC9B" w:rsidR="00DD4AFD" w:rsidRPr="00B276E7" w:rsidRDefault="009E5DDB" w:rsidP="009F26E3">
            <w:pPr>
              <w:spacing w:before="120" w:after="120"/>
              <w:rPr>
                <w:rFonts w:asciiTheme="majorHAnsi" w:hAnsiTheme="majorHAnsi" w:cstheme="majorHAnsi"/>
                <w:szCs w:val="24"/>
              </w:rPr>
            </w:pPr>
            <w:r w:rsidRPr="00B276E7">
              <w:rPr>
                <w:rFonts w:asciiTheme="majorHAnsi" w:hAnsiTheme="majorHAnsi" w:cstheme="majorHAnsi"/>
                <w:szCs w:val="24"/>
              </w:rPr>
              <w:t>Complete a vocabulary lesson to understand key terms for this unit.</w:t>
            </w:r>
          </w:p>
        </w:tc>
      </w:tr>
      <w:tr w:rsidR="00F62501" w:rsidRPr="002A1DE4" w14:paraId="326CC15A" w14:textId="77777777" w:rsidTr="009F26E3">
        <w:tc>
          <w:tcPr>
            <w:tcW w:w="1667" w:type="pct"/>
            <w:gridSpan w:val="3"/>
            <w:tcBorders>
              <w:bottom w:val="single" w:sz="4" w:space="0" w:color="auto"/>
            </w:tcBorders>
            <w:shd w:val="clear" w:color="auto" w:fill="D9D9D9" w:themeFill="background1" w:themeFillShade="D9"/>
            <w:vAlign w:val="center"/>
          </w:tcPr>
          <w:p w14:paraId="3447ECC3" w14:textId="77777777" w:rsidR="00B06720" w:rsidRPr="00B276E7" w:rsidRDefault="00B06720" w:rsidP="009F26E3">
            <w:pPr>
              <w:spacing w:before="120" w:after="120"/>
              <w:jc w:val="center"/>
              <w:rPr>
                <w:rFonts w:asciiTheme="majorHAnsi" w:eastAsia="Georgia" w:hAnsiTheme="majorHAnsi" w:cstheme="majorHAnsi"/>
                <w:b/>
                <w:szCs w:val="24"/>
              </w:rPr>
            </w:pPr>
            <w:r w:rsidRPr="00B276E7">
              <w:rPr>
                <w:rFonts w:asciiTheme="majorHAnsi" w:eastAsia="Georgia" w:hAnsiTheme="majorHAnsi" w:cstheme="majorHAnsi"/>
                <w:b/>
                <w:szCs w:val="24"/>
              </w:rPr>
              <w:t xml:space="preserve">Supporting </w:t>
            </w:r>
          </w:p>
          <w:p w14:paraId="4652CC95" w14:textId="77777777" w:rsidR="00B06720" w:rsidRPr="00B276E7" w:rsidRDefault="00B06720" w:rsidP="009F26E3">
            <w:pPr>
              <w:spacing w:before="120" w:after="120"/>
              <w:jc w:val="center"/>
              <w:rPr>
                <w:rFonts w:asciiTheme="majorHAnsi" w:hAnsiTheme="majorHAnsi" w:cstheme="majorHAnsi"/>
                <w:b/>
                <w:szCs w:val="24"/>
              </w:rPr>
            </w:pPr>
            <w:r w:rsidRPr="00B276E7">
              <w:rPr>
                <w:rFonts w:asciiTheme="majorHAnsi" w:eastAsia="Georgia" w:hAnsiTheme="majorHAnsi" w:cstheme="majorHAnsi"/>
                <w:b/>
                <w:szCs w:val="24"/>
              </w:rPr>
              <w:t xml:space="preserve">Question 1 </w:t>
            </w:r>
          </w:p>
        </w:tc>
        <w:tc>
          <w:tcPr>
            <w:tcW w:w="1667" w:type="pct"/>
            <w:tcBorders>
              <w:bottom w:val="single" w:sz="4" w:space="0" w:color="auto"/>
            </w:tcBorders>
            <w:shd w:val="clear" w:color="auto" w:fill="D9D9D9" w:themeFill="background1" w:themeFillShade="D9"/>
            <w:vAlign w:val="center"/>
          </w:tcPr>
          <w:p w14:paraId="717F3E80" w14:textId="77777777" w:rsidR="00B06720" w:rsidRPr="00B276E7" w:rsidRDefault="00B06720" w:rsidP="009F26E3">
            <w:pPr>
              <w:spacing w:before="120" w:after="120"/>
              <w:jc w:val="center"/>
              <w:rPr>
                <w:rFonts w:asciiTheme="majorHAnsi" w:eastAsia="Georgia" w:hAnsiTheme="majorHAnsi" w:cstheme="majorHAnsi"/>
                <w:b/>
                <w:szCs w:val="24"/>
              </w:rPr>
            </w:pPr>
            <w:r w:rsidRPr="00B276E7">
              <w:rPr>
                <w:rFonts w:asciiTheme="majorHAnsi" w:eastAsia="Georgia" w:hAnsiTheme="majorHAnsi" w:cstheme="majorHAnsi"/>
                <w:b/>
                <w:szCs w:val="24"/>
              </w:rPr>
              <w:t xml:space="preserve">Supporting </w:t>
            </w:r>
          </w:p>
          <w:p w14:paraId="398DB48E" w14:textId="77777777" w:rsidR="00B06720" w:rsidRPr="00B276E7" w:rsidRDefault="00B06720" w:rsidP="009F26E3">
            <w:pPr>
              <w:spacing w:before="120" w:after="120"/>
              <w:jc w:val="center"/>
              <w:rPr>
                <w:rFonts w:asciiTheme="majorHAnsi" w:hAnsiTheme="majorHAnsi" w:cstheme="majorHAnsi"/>
                <w:b/>
                <w:szCs w:val="24"/>
              </w:rPr>
            </w:pPr>
            <w:r w:rsidRPr="00B276E7">
              <w:rPr>
                <w:rFonts w:asciiTheme="majorHAnsi" w:eastAsia="Georgia" w:hAnsiTheme="majorHAnsi" w:cstheme="majorHAnsi"/>
                <w:b/>
                <w:szCs w:val="24"/>
              </w:rPr>
              <w:t xml:space="preserve">Question 2 </w:t>
            </w:r>
          </w:p>
        </w:tc>
        <w:tc>
          <w:tcPr>
            <w:tcW w:w="1667" w:type="pct"/>
            <w:tcBorders>
              <w:bottom w:val="single" w:sz="4" w:space="0" w:color="auto"/>
            </w:tcBorders>
            <w:shd w:val="clear" w:color="auto" w:fill="D9D9D9" w:themeFill="background1" w:themeFillShade="D9"/>
            <w:vAlign w:val="center"/>
          </w:tcPr>
          <w:p w14:paraId="0C546F66" w14:textId="77777777" w:rsidR="00B06720" w:rsidRPr="00B276E7" w:rsidRDefault="00B06720" w:rsidP="009F26E3">
            <w:pPr>
              <w:spacing w:before="120" w:after="120"/>
              <w:jc w:val="center"/>
              <w:rPr>
                <w:rFonts w:asciiTheme="majorHAnsi" w:eastAsia="Georgia" w:hAnsiTheme="majorHAnsi" w:cstheme="majorHAnsi"/>
                <w:b/>
                <w:szCs w:val="24"/>
              </w:rPr>
            </w:pPr>
            <w:r w:rsidRPr="00B276E7">
              <w:rPr>
                <w:rFonts w:asciiTheme="majorHAnsi" w:eastAsia="Georgia" w:hAnsiTheme="majorHAnsi" w:cstheme="majorHAnsi"/>
                <w:b/>
                <w:szCs w:val="24"/>
              </w:rPr>
              <w:t xml:space="preserve">Supporting </w:t>
            </w:r>
          </w:p>
          <w:p w14:paraId="1E425E4B" w14:textId="77777777" w:rsidR="00B06720" w:rsidRPr="00B276E7" w:rsidRDefault="00B06720" w:rsidP="009F26E3">
            <w:pPr>
              <w:spacing w:before="120" w:after="120"/>
              <w:jc w:val="center"/>
              <w:rPr>
                <w:rFonts w:asciiTheme="majorHAnsi" w:hAnsiTheme="majorHAnsi" w:cstheme="majorHAnsi"/>
                <w:b/>
                <w:szCs w:val="24"/>
              </w:rPr>
            </w:pPr>
            <w:r w:rsidRPr="00B276E7">
              <w:rPr>
                <w:rFonts w:asciiTheme="majorHAnsi" w:eastAsia="Georgia" w:hAnsiTheme="majorHAnsi" w:cstheme="majorHAnsi"/>
                <w:b/>
                <w:szCs w:val="24"/>
              </w:rPr>
              <w:t xml:space="preserve">Question 3 </w:t>
            </w:r>
          </w:p>
        </w:tc>
      </w:tr>
      <w:tr w:rsidR="00F62501" w:rsidRPr="00205F81" w14:paraId="2E58080A" w14:textId="77777777" w:rsidTr="009F26E3">
        <w:trPr>
          <w:trHeight w:val="1493"/>
        </w:trPr>
        <w:tc>
          <w:tcPr>
            <w:tcW w:w="1667" w:type="pct"/>
            <w:gridSpan w:val="3"/>
            <w:shd w:val="clear" w:color="auto" w:fill="auto"/>
            <w:vAlign w:val="center"/>
          </w:tcPr>
          <w:p w14:paraId="57EB4D58" w14:textId="4A80C62D" w:rsidR="00D25893" w:rsidRPr="00B276E7" w:rsidRDefault="00B8643C" w:rsidP="009F26E3">
            <w:pPr>
              <w:spacing w:before="120" w:after="120"/>
              <w:jc w:val="center"/>
              <w:rPr>
                <w:rFonts w:asciiTheme="majorHAnsi" w:eastAsia="Georgia" w:hAnsiTheme="majorHAnsi" w:cstheme="majorHAnsi"/>
                <w:b/>
                <w:color w:val="000000" w:themeColor="text1"/>
                <w:szCs w:val="24"/>
              </w:rPr>
            </w:pPr>
            <w:r w:rsidRPr="00B276E7">
              <w:rPr>
                <w:rFonts w:asciiTheme="majorHAnsi" w:hAnsiTheme="majorHAnsi" w:cstheme="majorHAnsi"/>
                <w:color w:val="000000" w:themeColor="text1"/>
                <w:szCs w:val="24"/>
                <w:shd w:val="clear" w:color="auto" w:fill="FFFFFF"/>
              </w:rPr>
              <w:t>How can artifacts help us understand a culture?</w:t>
            </w:r>
          </w:p>
          <w:p w14:paraId="5B1C15EC" w14:textId="77777777" w:rsidR="00D25893" w:rsidRPr="00B276E7" w:rsidRDefault="00D25893" w:rsidP="009F26E3">
            <w:pPr>
              <w:spacing w:before="120" w:after="120"/>
              <w:jc w:val="center"/>
              <w:rPr>
                <w:rFonts w:asciiTheme="majorHAnsi" w:eastAsia="Georgia" w:hAnsiTheme="majorHAnsi" w:cstheme="majorHAnsi"/>
                <w:b/>
                <w:color w:val="000000" w:themeColor="text1"/>
                <w:szCs w:val="24"/>
              </w:rPr>
            </w:pPr>
          </w:p>
        </w:tc>
        <w:tc>
          <w:tcPr>
            <w:tcW w:w="1667" w:type="pct"/>
            <w:shd w:val="clear" w:color="auto" w:fill="auto"/>
            <w:vAlign w:val="center"/>
          </w:tcPr>
          <w:p w14:paraId="5F81D294" w14:textId="18B8359F" w:rsidR="00D25893" w:rsidRPr="00B276E7" w:rsidRDefault="00B8643C" w:rsidP="009F26E3">
            <w:pPr>
              <w:spacing w:before="120" w:after="120"/>
              <w:jc w:val="center"/>
              <w:rPr>
                <w:rFonts w:asciiTheme="majorHAnsi" w:eastAsia="Georgia" w:hAnsiTheme="majorHAnsi" w:cstheme="majorHAnsi"/>
                <w:b/>
                <w:color w:val="000000" w:themeColor="text1"/>
                <w:szCs w:val="24"/>
              </w:rPr>
            </w:pPr>
            <w:r w:rsidRPr="00B276E7">
              <w:rPr>
                <w:rFonts w:asciiTheme="majorHAnsi" w:hAnsiTheme="majorHAnsi" w:cstheme="majorHAnsi"/>
                <w:color w:val="000000" w:themeColor="text1"/>
                <w:szCs w:val="24"/>
                <w:shd w:val="clear" w:color="auto" w:fill="FFFFFF"/>
              </w:rPr>
              <w:t>How were artifacts used in Ancient Egypt as part of burial practices?</w:t>
            </w:r>
          </w:p>
        </w:tc>
        <w:tc>
          <w:tcPr>
            <w:tcW w:w="1667" w:type="pct"/>
            <w:shd w:val="clear" w:color="auto" w:fill="auto"/>
            <w:vAlign w:val="center"/>
          </w:tcPr>
          <w:p w14:paraId="12785B6C" w14:textId="68BA598C" w:rsidR="00D25893" w:rsidRPr="00B276E7" w:rsidRDefault="00B8643C" w:rsidP="009F26E3">
            <w:pPr>
              <w:spacing w:before="120" w:after="120"/>
              <w:jc w:val="center"/>
              <w:rPr>
                <w:rFonts w:asciiTheme="majorHAnsi" w:eastAsia="Georgia" w:hAnsiTheme="majorHAnsi" w:cstheme="majorHAnsi"/>
                <w:b/>
                <w:color w:val="000000" w:themeColor="text1"/>
                <w:szCs w:val="24"/>
              </w:rPr>
            </w:pPr>
            <w:r w:rsidRPr="00B276E7">
              <w:rPr>
                <w:rFonts w:asciiTheme="majorHAnsi" w:hAnsiTheme="majorHAnsi" w:cstheme="majorHAnsi"/>
                <w:color w:val="000000" w:themeColor="text1"/>
                <w:szCs w:val="24"/>
                <w:shd w:val="clear" w:color="auto" w:fill="FFFFFF"/>
              </w:rPr>
              <w:t xml:space="preserve">What did the artifacts in King </w:t>
            </w:r>
            <w:proofErr w:type="spellStart"/>
            <w:r w:rsidRPr="00B276E7">
              <w:rPr>
                <w:rFonts w:asciiTheme="majorHAnsi" w:hAnsiTheme="majorHAnsi" w:cstheme="majorHAnsi"/>
                <w:color w:val="000000" w:themeColor="text1"/>
                <w:szCs w:val="24"/>
                <w:shd w:val="clear" w:color="auto" w:fill="FFFFFF"/>
              </w:rPr>
              <w:t>Tut’s</w:t>
            </w:r>
            <w:proofErr w:type="spellEnd"/>
            <w:r w:rsidRPr="00B276E7">
              <w:rPr>
                <w:rFonts w:asciiTheme="majorHAnsi" w:hAnsiTheme="majorHAnsi" w:cstheme="majorHAnsi"/>
                <w:color w:val="000000" w:themeColor="text1"/>
                <w:szCs w:val="24"/>
                <w:shd w:val="clear" w:color="auto" w:fill="FFFFFF"/>
              </w:rPr>
              <w:t xml:space="preserve"> tomb tell us about Ancient Egyptian culture?</w:t>
            </w:r>
          </w:p>
        </w:tc>
      </w:tr>
      <w:tr w:rsidR="00F62501" w:rsidRPr="002A1DE4" w14:paraId="23F5D3E8" w14:textId="77777777" w:rsidTr="009F26E3">
        <w:tc>
          <w:tcPr>
            <w:tcW w:w="1667" w:type="pct"/>
            <w:gridSpan w:val="3"/>
            <w:tcBorders>
              <w:bottom w:val="single" w:sz="4" w:space="0" w:color="auto"/>
            </w:tcBorders>
            <w:shd w:val="clear" w:color="auto" w:fill="D9D9D9" w:themeFill="background1" w:themeFillShade="D9"/>
            <w:vAlign w:val="center"/>
          </w:tcPr>
          <w:p w14:paraId="7023CB5C" w14:textId="77777777" w:rsidR="00D25893" w:rsidRPr="00B276E7" w:rsidRDefault="00D25893" w:rsidP="009F26E3">
            <w:pPr>
              <w:spacing w:before="120" w:after="120"/>
              <w:jc w:val="center"/>
              <w:rPr>
                <w:rFonts w:asciiTheme="majorHAnsi" w:eastAsia="Georgia" w:hAnsiTheme="majorHAnsi" w:cstheme="majorHAnsi"/>
                <w:b/>
                <w:szCs w:val="24"/>
              </w:rPr>
            </w:pPr>
            <w:r w:rsidRPr="00B276E7">
              <w:rPr>
                <w:rFonts w:asciiTheme="majorHAnsi" w:eastAsia="Georgia" w:hAnsiTheme="majorHAnsi" w:cstheme="majorHAnsi"/>
                <w:b/>
                <w:szCs w:val="24"/>
              </w:rPr>
              <w:t xml:space="preserve">Formative </w:t>
            </w:r>
          </w:p>
          <w:p w14:paraId="283D6C27" w14:textId="77777777" w:rsidR="00D25893" w:rsidRPr="00B276E7" w:rsidRDefault="00D25893" w:rsidP="009F26E3">
            <w:pPr>
              <w:spacing w:before="120" w:after="120"/>
              <w:jc w:val="center"/>
              <w:rPr>
                <w:rFonts w:asciiTheme="majorHAnsi" w:hAnsiTheme="majorHAnsi" w:cstheme="majorHAnsi"/>
                <w:b/>
                <w:szCs w:val="24"/>
              </w:rPr>
            </w:pPr>
            <w:r w:rsidRPr="00B276E7">
              <w:rPr>
                <w:rFonts w:asciiTheme="majorHAnsi" w:eastAsia="Georgia" w:hAnsiTheme="majorHAnsi" w:cstheme="majorHAnsi"/>
                <w:b/>
                <w:szCs w:val="24"/>
              </w:rPr>
              <w:t>Performance Task</w:t>
            </w:r>
          </w:p>
        </w:tc>
        <w:tc>
          <w:tcPr>
            <w:tcW w:w="1667" w:type="pct"/>
            <w:tcBorders>
              <w:bottom w:val="single" w:sz="4" w:space="0" w:color="auto"/>
            </w:tcBorders>
            <w:shd w:val="clear" w:color="auto" w:fill="D9D9D9" w:themeFill="background1" w:themeFillShade="D9"/>
            <w:vAlign w:val="center"/>
          </w:tcPr>
          <w:p w14:paraId="576AE504" w14:textId="77777777" w:rsidR="00D25893" w:rsidRPr="00B276E7" w:rsidRDefault="00D25893" w:rsidP="009F26E3">
            <w:pPr>
              <w:spacing w:before="120" w:after="120"/>
              <w:jc w:val="center"/>
              <w:rPr>
                <w:rFonts w:asciiTheme="majorHAnsi" w:eastAsia="Georgia" w:hAnsiTheme="majorHAnsi" w:cstheme="majorHAnsi"/>
                <w:b/>
                <w:szCs w:val="24"/>
              </w:rPr>
            </w:pPr>
            <w:r w:rsidRPr="00B276E7">
              <w:rPr>
                <w:rFonts w:asciiTheme="majorHAnsi" w:eastAsia="Georgia" w:hAnsiTheme="majorHAnsi" w:cstheme="majorHAnsi"/>
                <w:b/>
                <w:szCs w:val="24"/>
              </w:rPr>
              <w:t xml:space="preserve">Formative </w:t>
            </w:r>
          </w:p>
          <w:p w14:paraId="3AE0A3EB" w14:textId="77777777" w:rsidR="00D25893" w:rsidRPr="00B276E7" w:rsidRDefault="00D25893" w:rsidP="009F26E3">
            <w:pPr>
              <w:spacing w:before="120" w:after="120"/>
              <w:jc w:val="center"/>
              <w:rPr>
                <w:rFonts w:asciiTheme="majorHAnsi" w:hAnsiTheme="majorHAnsi" w:cstheme="majorHAnsi"/>
                <w:b/>
                <w:szCs w:val="24"/>
              </w:rPr>
            </w:pPr>
            <w:r w:rsidRPr="00B276E7">
              <w:rPr>
                <w:rFonts w:asciiTheme="majorHAnsi" w:eastAsia="Georgia" w:hAnsiTheme="majorHAnsi" w:cstheme="majorHAnsi"/>
                <w:b/>
                <w:szCs w:val="24"/>
              </w:rPr>
              <w:t>Performance Task</w:t>
            </w:r>
          </w:p>
        </w:tc>
        <w:tc>
          <w:tcPr>
            <w:tcW w:w="1667" w:type="pct"/>
            <w:tcBorders>
              <w:bottom w:val="single" w:sz="4" w:space="0" w:color="auto"/>
            </w:tcBorders>
            <w:shd w:val="clear" w:color="auto" w:fill="D9D9D9" w:themeFill="background1" w:themeFillShade="D9"/>
            <w:vAlign w:val="center"/>
          </w:tcPr>
          <w:p w14:paraId="56FD4390" w14:textId="77777777" w:rsidR="00D25893" w:rsidRPr="00B276E7" w:rsidRDefault="00D25893" w:rsidP="009F26E3">
            <w:pPr>
              <w:spacing w:before="120" w:after="120"/>
              <w:jc w:val="center"/>
              <w:rPr>
                <w:rFonts w:asciiTheme="majorHAnsi" w:eastAsia="Georgia" w:hAnsiTheme="majorHAnsi" w:cstheme="majorHAnsi"/>
                <w:b/>
                <w:szCs w:val="24"/>
              </w:rPr>
            </w:pPr>
            <w:r w:rsidRPr="00B276E7">
              <w:rPr>
                <w:rFonts w:asciiTheme="majorHAnsi" w:eastAsia="Georgia" w:hAnsiTheme="majorHAnsi" w:cstheme="majorHAnsi"/>
                <w:b/>
                <w:szCs w:val="24"/>
              </w:rPr>
              <w:t xml:space="preserve">Formative </w:t>
            </w:r>
          </w:p>
          <w:p w14:paraId="4D15D94F" w14:textId="77777777" w:rsidR="00D25893" w:rsidRPr="00B276E7" w:rsidRDefault="00D25893" w:rsidP="009F26E3">
            <w:pPr>
              <w:spacing w:before="120" w:after="120"/>
              <w:jc w:val="center"/>
              <w:rPr>
                <w:rFonts w:asciiTheme="majorHAnsi" w:hAnsiTheme="majorHAnsi" w:cstheme="majorHAnsi"/>
                <w:b/>
                <w:szCs w:val="24"/>
              </w:rPr>
            </w:pPr>
            <w:r w:rsidRPr="00B276E7">
              <w:rPr>
                <w:rFonts w:asciiTheme="majorHAnsi" w:eastAsia="Georgia" w:hAnsiTheme="majorHAnsi" w:cstheme="majorHAnsi"/>
                <w:b/>
                <w:szCs w:val="24"/>
              </w:rPr>
              <w:t>Performance Task</w:t>
            </w:r>
          </w:p>
        </w:tc>
      </w:tr>
      <w:tr w:rsidR="00F62501" w:rsidRPr="002A1DE4" w14:paraId="2081A4AC" w14:textId="77777777" w:rsidTr="009F26E3">
        <w:tc>
          <w:tcPr>
            <w:tcW w:w="1667" w:type="pct"/>
            <w:gridSpan w:val="3"/>
            <w:shd w:val="clear" w:color="auto" w:fill="auto"/>
            <w:vAlign w:val="center"/>
          </w:tcPr>
          <w:p w14:paraId="472F3987" w14:textId="77777777" w:rsidR="00D25893" w:rsidRPr="00B276E7" w:rsidRDefault="00D25893" w:rsidP="00B276E7">
            <w:pPr>
              <w:spacing w:before="120" w:after="120"/>
              <w:jc w:val="center"/>
              <w:rPr>
                <w:rFonts w:asciiTheme="majorHAnsi" w:eastAsia="Georgia" w:hAnsiTheme="majorHAnsi" w:cstheme="majorHAnsi"/>
                <w:szCs w:val="24"/>
              </w:rPr>
            </w:pPr>
          </w:p>
          <w:p w14:paraId="264E208B" w14:textId="71922A7B" w:rsidR="00D25893" w:rsidRPr="00B276E7" w:rsidRDefault="00B8643C" w:rsidP="00B276E7">
            <w:pPr>
              <w:spacing w:before="120" w:after="120"/>
              <w:jc w:val="center"/>
              <w:rPr>
                <w:rFonts w:asciiTheme="majorHAnsi" w:eastAsia="Georgia" w:hAnsiTheme="majorHAnsi" w:cstheme="majorHAnsi"/>
                <w:szCs w:val="24"/>
              </w:rPr>
            </w:pPr>
            <w:r w:rsidRPr="00B276E7">
              <w:rPr>
                <w:rFonts w:asciiTheme="majorHAnsi" w:eastAsia="Georgia" w:hAnsiTheme="majorHAnsi" w:cstheme="majorHAnsi"/>
                <w:szCs w:val="24"/>
              </w:rPr>
              <w:t xml:space="preserve">Students will bring an artifact from home and </w:t>
            </w:r>
            <w:r w:rsidR="00B056F2" w:rsidRPr="00B276E7">
              <w:rPr>
                <w:rFonts w:asciiTheme="majorHAnsi" w:eastAsia="Georgia" w:hAnsiTheme="majorHAnsi" w:cstheme="majorHAnsi"/>
                <w:szCs w:val="24"/>
              </w:rPr>
              <w:t>explain how the artifact reflects their family/culture.</w:t>
            </w:r>
          </w:p>
          <w:p w14:paraId="315BA940" w14:textId="77777777" w:rsidR="00D25893" w:rsidRPr="00B276E7" w:rsidRDefault="00D25893" w:rsidP="00B276E7">
            <w:pPr>
              <w:spacing w:before="120" w:after="120"/>
              <w:jc w:val="center"/>
              <w:rPr>
                <w:rFonts w:asciiTheme="majorHAnsi" w:eastAsia="Georgia" w:hAnsiTheme="majorHAnsi" w:cstheme="majorHAnsi"/>
                <w:szCs w:val="24"/>
              </w:rPr>
            </w:pPr>
          </w:p>
        </w:tc>
        <w:tc>
          <w:tcPr>
            <w:tcW w:w="1667" w:type="pct"/>
            <w:shd w:val="clear" w:color="auto" w:fill="auto"/>
            <w:vAlign w:val="center"/>
          </w:tcPr>
          <w:p w14:paraId="2478BCEA" w14:textId="65555A98" w:rsidR="00D25893" w:rsidRPr="00B276E7" w:rsidRDefault="00834047" w:rsidP="00B276E7">
            <w:pPr>
              <w:spacing w:before="120" w:after="120"/>
              <w:jc w:val="center"/>
              <w:rPr>
                <w:rFonts w:asciiTheme="majorHAnsi" w:eastAsia="Georgia" w:hAnsiTheme="majorHAnsi" w:cstheme="majorHAnsi"/>
                <w:szCs w:val="24"/>
              </w:rPr>
            </w:pPr>
            <w:r w:rsidRPr="00B276E7">
              <w:rPr>
                <w:rFonts w:asciiTheme="majorHAnsi" w:eastAsia="Georgia" w:hAnsiTheme="majorHAnsi" w:cstheme="majorHAnsi"/>
                <w:szCs w:val="24"/>
              </w:rPr>
              <w:t xml:space="preserve">Create a </w:t>
            </w:r>
            <w:r w:rsidR="00F27CDE" w:rsidRPr="00B276E7">
              <w:rPr>
                <w:rFonts w:asciiTheme="majorHAnsi" w:eastAsia="Georgia" w:hAnsiTheme="majorHAnsi" w:cstheme="majorHAnsi"/>
                <w:szCs w:val="24"/>
              </w:rPr>
              <w:t xml:space="preserve">one-pager about the contents of King </w:t>
            </w:r>
            <w:proofErr w:type="spellStart"/>
            <w:r w:rsidR="00F27CDE" w:rsidRPr="00B276E7">
              <w:rPr>
                <w:rFonts w:asciiTheme="majorHAnsi" w:eastAsia="Georgia" w:hAnsiTheme="majorHAnsi" w:cstheme="majorHAnsi"/>
                <w:szCs w:val="24"/>
              </w:rPr>
              <w:t>Tut’s</w:t>
            </w:r>
            <w:proofErr w:type="spellEnd"/>
            <w:r w:rsidR="00F27CDE" w:rsidRPr="00B276E7">
              <w:rPr>
                <w:rFonts w:asciiTheme="majorHAnsi" w:eastAsia="Georgia" w:hAnsiTheme="majorHAnsi" w:cstheme="majorHAnsi"/>
                <w:szCs w:val="24"/>
              </w:rPr>
              <w:t xml:space="preserve"> tomb</w:t>
            </w:r>
          </w:p>
        </w:tc>
        <w:tc>
          <w:tcPr>
            <w:tcW w:w="1667" w:type="pct"/>
            <w:shd w:val="clear" w:color="auto" w:fill="auto"/>
            <w:vAlign w:val="center"/>
          </w:tcPr>
          <w:p w14:paraId="46F42D7B" w14:textId="7C1E6E9B" w:rsidR="00D25893" w:rsidRPr="00B276E7" w:rsidRDefault="00834047" w:rsidP="00B276E7">
            <w:pPr>
              <w:spacing w:before="120" w:after="120"/>
              <w:jc w:val="center"/>
              <w:rPr>
                <w:rFonts w:asciiTheme="majorHAnsi" w:eastAsia="Georgia" w:hAnsiTheme="majorHAnsi" w:cstheme="majorHAnsi"/>
                <w:szCs w:val="24"/>
              </w:rPr>
            </w:pPr>
            <w:r w:rsidRPr="00B276E7">
              <w:rPr>
                <w:rFonts w:asciiTheme="majorHAnsi" w:eastAsia="Georgia" w:hAnsiTheme="majorHAnsi" w:cstheme="majorHAnsi"/>
                <w:szCs w:val="24"/>
              </w:rPr>
              <w:t>Use the RACE strategy to thoroughly answer the question.</w:t>
            </w:r>
          </w:p>
        </w:tc>
      </w:tr>
      <w:tr w:rsidR="00F62501" w:rsidRPr="002A1DE4" w14:paraId="45D1B37C" w14:textId="77777777" w:rsidTr="009F26E3">
        <w:tc>
          <w:tcPr>
            <w:tcW w:w="1667" w:type="pct"/>
            <w:gridSpan w:val="3"/>
            <w:tcBorders>
              <w:bottom w:val="single" w:sz="4" w:space="0" w:color="auto"/>
            </w:tcBorders>
            <w:shd w:val="clear" w:color="auto" w:fill="D9D9D9" w:themeFill="background1" w:themeFillShade="D9"/>
            <w:vAlign w:val="center"/>
          </w:tcPr>
          <w:p w14:paraId="3933E29B" w14:textId="77777777" w:rsidR="00D25893" w:rsidRPr="00B276E7" w:rsidRDefault="00D25893" w:rsidP="009F26E3">
            <w:pPr>
              <w:spacing w:before="120" w:after="120"/>
              <w:jc w:val="center"/>
              <w:rPr>
                <w:rFonts w:asciiTheme="majorHAnsi" w:eastAsia="Arial" w:hAnsiTheme="majorHAnsi" w:cstheme="majorHAnsi"/>
                <w:b/>
                <w:szCs w:val="24"/>
              </w:rPr>
            </w:pPr>
            <w:r w:rsidRPr="00B276E7">
              <w:rPr>
                <w:rFonts w:asciiTheme="majorHAnsi" w:eastAsia="Arial" w:hAnsiTheme="majorHAnsi" w:cstheme="majorHAnsi"/>
                <w:b/>
                <w:szCs w:val="24"/>
              </w:rPr>
              <w:t>Featured Sources</w:t>
            </w:r>
          </w:p>
        </w:tc>
        <w:tc>
          <w:tcPr>
            <w:tcW w:w="1667" w:type="pct"/>
            <w:tcBorders>
              <w:bottom w:val="single" w:sz="4" w:space="0" w:color="auto"/>
            </w:tcBorders>
            <w:shd w:val="clear" w:color="auto" w:fill="D9D9D9" w:themeFill="background1" w:themeFillShade="D9"/>
            <w:vAlign w:val="center"/>
          </w:tcPr>
          <w:p w14:paraId="168916EC" w14:textId="77777777" w:rsidR="00D25893" w:rsidRPr="00B276E7" w:rsidRDefault="00D25893" w:rsidP="009F26E3">
            <w:pPr>
              <w:spacing w:before="120" w:after="120"/>
              <w:jc w:val="center"/>
              <w:rPr>
                <w:rFonts w:asciiTheme="majorHAnsi" w:eastAsia="Arial" w:hAnsiTheme="majorHAnsi" w:cstheme="majorHAnsi"/>
                <w:b/>
                <w:szCs w:val="24"/>
              </w:rPr>
            </w:pPr>
            <w:r w:rsidRPr="00B276E7">
              <w:rPr>
                <w:rFonts w:asciiTheme="majorHAnsi" w:eastAsia="Arial" w:hAnsiTheme="majorHAnsi" w:cstheme="majorHAnsi"/>
                <w:b/>
                <w:szCs w:val="24"/>
              </w:rPr>
              <w:t>Featured Sources</w:t>
            </w:r>
          </w:p>
        </w:tc>
        <w:tc>
          <w:tcPr>
            <w:tcW w:w="1667" w:type="pct"/>
            <w:tcBorders>
              <w:bottom w:val="single" w:sz="4" w:space="0" w:color="auto"/>
            </w:tcBorders>
            <w:shd w:val="clear" w:color="auto" w:fill="D9D9D9" w:themeFill="background1" w:themeFillShade="D9"/>
            <w:vAlign w:val="center"/>
          </w:tcPr>
          <w:p w14:paraId="24412192" w14:textId="77777777" w:rsidR="00D25893" w:rsidRPr="00B276E7" w:rsidRDefault="00D25893" w:rsidP="009F26E3">
            <w:pPr>
              <w:spacing w:before="120" w:after="120"/>
              <w:jc w:val="center"/>
              <w:rPr>
                <w:rFonts w:asciiTheme="majorHAnsi" w:eastAsia="Arial" w:hAnsiTheme="majorHAnsi" w:cstheme="majorHAnsi"/>
                <w:b/>
                <w:szCs w:val="24"/>
              </w:rPr>
            </w:pPr>
            <w:r w:rsidRPr="00B276E7">
              <w:rPr>
                <w:rFonts w:asciiTheme="majorHAnsi" w:eastAsia="Arial" w:hAnsiTheme="majorHAnsi" w:cstheme="majorHAnsi"/>
                <w:b/>
                <w:szCs w:val="24"/>
              </w:rPr>
              <w:t>Featured Sources</w:t>
            </w:r>
          </w:p>
        </w:tc>
      </w:tr>
      <w:tr w:rsidR="00F62501" w:rsidRPr="002A1DE4" w14:paraId="0EFD262C" w14:textId="77777777" w:rsidTr="009F26E3">
        <w:tc>
          <w:tcPr>
            <w:tcW w:w="1667" w:type="pct"/>
            <w:gridSpan w:val="3"/>
            <w:shd w:val="clear" w:color="auto" w:fill="auto"/>
            <w:vAlign w:val="center"/>
          </w:tcPr>
          <w:p w14:paraId="15E8B553" w14:textId="021294EA" w:rsidR="009E5DDB" w:rsidRPr="00B276E7" w:rsidRDefault="009E5DDB"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Source A:</w:t>
            </w:r>
          </w:p>
          <w:p w14:paraId="6CEDCF12" w14:textId="0075E5FE" w:rsidR="009E5DDB" w:rsidRPr="00B276E7" w:rsidRDefault="009E5DDB"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“Amid a national decluttering frenzy, 5 families share the heirlooms they can’t part with”</w:t>
            </w:r>
          </w:p>
          <w:p w14:paraId="05D96A49" w14:textId="4A88FF4B" w:rsidR="009E5DDB" w:rsidRPr="00B276E7" w:rsidRDefault="009E5DDB"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.Source B:</w:t>
            </w:r>
          </w:p>
          <w:p w14:paraId="5A131F89" w14:textId="6709CACD" w:rsidR="007B2737" w:rsidRPr="00B276E7" w:rsidRDefault="009F26E3"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 xml:space="preserve">Video: </w:t>
            </w:r>
            <w:r w:rsidR="00F62501" w:rsidRPr="00B276E7">
              <w:rPr>
                <w:rFonts w:asciiTheme="majorHAnsi" w:hAnsiTheme="majorHAnsi" w:cstheme="majorHAnsi"/>
                <w:szCs w:val="24"/>
              </w:rPr>
              <w:t>“</w:t>
            </w:r>
            <w:r w:rsidR="007B2737" w:rsidRPr="00B276E7">
              <w:rPr>
                <w:rFonts w:asciiTheme="majorHAnsi" w:hAnsiTheme="majorHAnsi" w:cstheme="majorHAnsi"/>
                <w:szCs w:val="24"/>
              </w:rPr>
              <w:t>2</w:t>
            </w:r>
            <w:r w:rsidR="007B2737" w:rsidRPr="00B276E7">
              <w:rPr>
                <w:rFonts w:asciiTheme="majorHAnsi" w:hAnsiTheme="majorHAnsi" w:cstheme="majorHAnsi"/>
                <w:szCs w:val="24"/>
                <w:vertAlign w:val="superscript"/>
              </w:rPr>
              <w:t>nd</w:t>
            </w:r>
            <w:r w:rsidR="007B2737" w:rsidRPr="00B276E7">
              <w:rPr>
                <w:rFonts w:asciiTheme="majorHAnsi" w:hAnsiTheme="majorHAnsi" w:cstheme="majorHAnsi"/>
                <w:szCs w:val="24"/>
              </w:rPr>
              <w:t xml:space="preserve"> grade Cultural Artifacts</w:t>
            </w:r>
            <w:r w:rsidR="00F62501" w:rsidRPr="00B276E7">
              <w:rPr>
                <w:rFonts w:asciiTheme="majorHAnsi" w:hAnsiTheme="majorHAnsi" w:cstheme="majorHAnsi"/>
                <w:szCs w:val="24"/>
              </w:rPr>
              <w:t>”</w:t>
            </w:r>
          </w:p>
          <w:p w14:paraId="1C4B006D" w14:textId="77777777" w:rsidR="009F26E3" w:rsidRPr="00B276E7" w:rsidRDefault="009F26E3" w:rsidP="00B276E7">
            <w:pPr>
              <w:tabs>
                <w:tab w:val="left" w:pos="2520"/>
              </w:tabs>
              <w:jc w:val="center"/>
              <w:rPr>
                <w:rFonts w:asciiTheme="majorHAnsi" w:hAnsiTheme="majorHAnsi" w:cstheme="majorHAnsi"/>
                <w:szCs w:val="24"/>
              </w:rPr>
            </w:pPr>
          </w:p>
          <w:p w14:paraId="6BE317BD" w14:textId="77777777" w:rsidR="00210F73" w:rsidRPr="00B276E7" w:rsidRDefault="00210F73" w:rsidP="00B276E7">
            <w:pPr>
              <w:tabs>
                <w:tab w:val="left" w:pos="2520"/>
              </w:tabs>
              <w:jc w:val="center"/>
              <w:rPr>
                <w:rFonts w:asciiTheme="majorHAnsi" w:hAnsiTheme="majorHAnsi" w:cstheme="majorHAnsi"/>
                <w:szCs w:val="24"/>
              </w:rPr>
            </w:pPr>
            <w:r w:rsidRPr="00B276E7">
              <w:rPr>
                <w:rFonts w:asciiTheme="majorHAnsi" w:hAnsiTheme="majorHAnsi" w:cstheme="majorHAnsi"/>
                <w:szCs w:val="24"/>
              </w:rPr>
              <w:t>Source C:</w:t>
            </w:r>
          </w:p>
          <w:p w14:paraId="0C37EEB9" w14:textId="1DE7942D" w:rsidR="00210F73" w:rsidRPr="00B276E7" w:rsidRDefault="00210F73" w:rsidP="00B276E7">
            <w:pPr>
              <w:tabs>
                <w:tab w:val="left" w:pos="2520"/>
              </w:tabs>
              <w:jc w:val="center"/>
              <w:rPr>
                <w:rFonts w:asciiTheme="majorHAnsi" w:hAnsiTheme="majorHAnsi" w:cstheme="majorHAnsi"/>
                <w:szCs w:val="24"/>
              </w:rPr>
            </w:pPr>
            <w:r w:rsidRPr="00B276E7">
              <w:rPr>
                <w:rFonts w:asciiTheme="majorHAnsi" w:hAnsiTheme="majorHAnsi" w:cstheme="majorHAnsi"/>
                <w:szCs w:val="24"/>
              </w:rPr>
              <w:t>“Teacher’s Guide: Analyzing Primary Sources”</w:t>
            </w:r>
          </w:p>
          <w:p w14:paraId="565F9F8D" w14:textId="77777777" w:rsidR="009F26E3" w:rsidRPr="00B276E7" w:rsidRDefault="009F26E3" w:rsidP="00B276E7">
            <w:pPr>
              <w:tabs>
                <w:tab w:val="left" w:pos="2520"/>
              </w:tabs>
              <w:jc w:val="center"/>
              <w:rPr>
                <w:rFonts w:asciiTheme="majorHAnsi" w:hAnsiTheme="majorHAnsi" w:cstheme="majorHAnsi"/>
                <w:szCs w:val="24"/>
              </w:rPr>
            </w:pPr>
          </w:p>
          <w:p w14:paraId="2D78D8AA" w14:textId="77777777" w:rsidR="009F26E3" w:rsidRPr="00B276E7" w:rsidRDefault="009F26E3" w:rsidP="00B276E7">
            <w:pPr>
              <w:tabs>
                <w:tab w:val="left" w:pos="2520"/>
              </w:tabs>
              <w:jc w:val="center"/>
              <w:rPr>
                <w:rFonts w:asciiTheme="majorHAnsi" w:hAnsiTheme="majorHAnsi" w:cstheme="majorHAnsi"/>
                <w:szCs w:val="24"/>
              </w:rPr>
            </w:pPr>
          </w:p>
          <w:p w14:paraId="6C496C97" w14:textId="77777777" w:rsidR="00D25893" w:rsidRPr="00B276E7" w:rsidRDefault="00D25893" w:rsidP="00B276E7">
            <w:pPr>
              <w:spacing w:before="120" w:after="120"/>
              <w:jc w:val="center"/>
              <w:rPr>
                <w:rFonts w:asciiTheme="majorHAnsi" w:eastAsia="Arial" w:hAnsiTheme="majorHAnsi" w:cstheme="majorHAnsi"/>
                <w:b/>
                <w:szCs w:val="24"/>
              </w:rPr>
            </w:pPr>
          </w:p>
        </w:tc>
        <w:tc>
          <w:tcPr>
            <w:tcW w:w="1667" w:type="pct"/>
            <w:shd w:val="clear" w:color="auto" w:fill="auto"/>
            <w:vAlign w:val="center"/>
          </w:tcPr>
          <w:p w14:paraId="079301AF" w14:textId="582C3A8C" w:rsidR="00F62501" w:rsidRPr="00B276E7" w:rsidRDefault="00E3789F" w:rsidP="00B276E7">
            <w:pPr>
              <w:pStyle w:val="Heading1"/>
              <w:shd w:val="clear" w:color="auto" w:fill="F9F9F9"/>
              <w:spacing w:before="0"/>
              <w:jc w:val="center"/>
              <w:rPr>
                <w:rFonts w:cstheme="majorHAnsi"/>
                <w:color w:val="auto"/>
                <w:sz w:val="24"/>
                <w:szCs w:val="24"/>
              </w:rPr>
            </w:pPr>
            <w:r w:rsidRPr="00B276E7">
              <w:rPr>
                <w:rFonts w:cstheme="majorHAnsi"/>
                <w:color w:val="auto"/>
                <w:sz w:val="24"/>
                <w:szCs w:val="24"/>
              </w:rPr>
              <w:lastRenderedPageBreak/>
              <w:t>Sourc</w:t>
            </w:r>
            <w:r w:rsidR="00F62501" w:rsidRPr="00B276E7">
              <w:rPr>
                <w:rFonts w:cstheme="majorHAnsi"/>
                <w:color w:val="auto"/>
                <w:sz w:val="24"/>
                <w:szCs w:val="24"/>
              </w:rPr>
              <w:t>e A:</w:t>
            </w:r>
          </w:p>
          <w:p w14:paraId="5F7D988E" w14:textId="170B815B" w:rsidR="00210F73" w:rsidRDefault="009F26E3" w:rsidP="00E5068C">
            <w:pPr>
              <w:pStyle w:val="Heading1"/>
              <w:shd w:val="clear" w:color="auto" w:fill="F9F9F9"/>
              <w:spacing w:before="0"/>
              <w:jc w:val="center"/>
              <w:rPr>
                <w:rFonts w:cstheme="majorHAnsi"/>
                <w:color w:val="auto"/>
                <w:sz w:val="24"/>
                <w:szCs w:val="24"/>
              </w:rPr>
            </w:pPr>
            <w:r w:rsidRPr="00B276E7">
              <w:rPr>
                <w:rFonts w:cstheme="majorHAnsi"/>
                <w:color w:val="auto"/>
                <w:sz w:val="24"/>
                <w:szCs w:val="24"/>
              </w:rPr>
              <w:t xml:space="preserve">Video: </w:t>
            </w:r>
            <w:r w:rsidR="00F62501" w:rsidRPr="00B276E7">
              <w:rPr>
                <w:rFonts w:cstheme="majorHAnsi"/>
                <w:color w:val="auto"/>
                <w:sz w:val="24"/>
                <w:szCs w:val="24"/>
              </w:rPr>
              <w:t>Top Ten STUNNING Treasures Within Every Pharaonic Tomb</w:t>
            </w:r>
          </w:p>
          <w:p w14:paraId="2F6E472B" w14:textId="77777777" w:rsidR="00E5068C" w:rsidRPr="00E5068C" w:rsidRDefault="00E5068C" w:rsidP="00E5068C"/>
          <w:p w14:paraId="7D1964E6" w14:textId="583524F6" w:rsidR="00210F73" w:rsidRPr="00B276E7" w:rsidRDefault="00210F73" w:rsidP="00B276E7">
            <w:pPr>
              <w:tabs>
                <w:tab w:val="left" w:pos="2520"/>
              </w:tabs>
              <w:jc w:val="center"/>
              <w:rPr>
                <w:rFonts w:asciiTheme="majorHAnsi" w:hAnsiTheme="majorHAnsi" w:cstheme="majorHAnsi"/>
                <w:szCs w:val="24"/>
              </w:rPr>
            </w:pPr>
            <w:r w:rsidRPr="00B276E7">
              <w:rPr>
                <w:rFonts w:asciiTheme="majorHAnsi" w:hAnsiTheme="majorHAnsi" w:cstheme="majorHAnsi"/>
                <w:szCs w:val="24"/>
              </w:rPr>
              <w:t>Source B:</w:t>
            </w:r>
          </w:p>
          <w:p w14:paraId="26CC87C4" w14:textId="2A3D91B4" w:rsidR="00210F73" w:rsidRPr="00B276E7" w:rsidRDefault="00210F73" w:rsidP="00E5068C">
            <w:pPr>
              <w:tabs>
                <w:tab w:val="left" w:pos="2520"/>
              </w:tabs>
              <w:jc w:val="center"/>
              <w:rPr>
                <w:rFonts w:asciiTheme="majorHAnsi" w:hAnsiTheme="majorHAnsi" w:cstheme="majorHAnsi"/>
                <w:szCs w:val="24"/>
              </w:rPr>
            </w:pPr>
            <w:r w:rsidRPr="00B276E7">
              <w:rPr>
                <w:rFonts w:asciiTheme="majorHAnsi" w:hAnsiTheme="majorHAnsi" w:cstheme="majorHAnsi"/>
                <w:szCs w:val="24"/>
              </w:rPr>
              <w:t>“Teacher’s Guide: Analyzing Primary Sources”</w:t>
            </w:r>
          </w:p>
          <w:p w14:paraId="65E338A9" w14:textId="0389032E" w:rsidR="00D350DA" w:rsidRPr="00B276E7" w:rsidRDefault="009F26E3" w:rsidP="00B276E7">
            <w:pPr>
              <w:spacing w:before="120" w:after="120"/>
              <w:jc w:val="center"/>
              <w:rPr>
                <w:rFonts w:asciiTheme="majorHAnsi" w:hAnsiTheme="majorHAnsi" w:cstheme="majorHAnsi"/>
                <w:szCs w:val="24"/>
              </w:rPr>
            </w:pPr>
            <w:r w:rsidRPr="00B276E7">
              <w:rPr>
                <w:rFonts w:asciiTheme="majorHAnsi" w:eastAsia="Arial" w:hAnsiTheme="majorHAnsi" w:cstheme="majorHAnsi"/>
                <w:szCs w:val="24"/>
              </w:rPr>
              <w:t xml:space="preserve">Source C </w:t>
            </w:r>
            <w:r w:rsidR="00D350DA" w:rsidRPr="00B276E7">
              <w:rPr>
                <w:rFonts w:asciiTheme="majorHAnsi" w:eastAsia="Arial" w:hAnsiTheme="majorHAnsi" w:cstheme="majorHAnsi"/>
                <w:szCs w:val="24"/>
              </w:rPr>
              <w:t xml:space="preserve">: King </w:t>
            </w:r>
            <w:proofErr w:type="spellStart"/>
            <w:r w:rsidR="00D350DA" w:rsidRPr="00B276E7">
              <w:rPr>
                <w:rFonts w:asciiTheme="majorHAnsi" w:eastAsia="Arial" w:hAnsiTheme="majorHAnsi" w:cstheme="majorHAnsi"/>
                <w:szCs w:val="24"/>
              </w:rPr>
              <w:t>Tut’s</w:t>
            </w:r>
            <w:proofErr w:type="spellEnd"/>
            <w:r w:rsidR="00D350DA" w:rsidRPr="00B276E7">
              <w:rPr>
                <w:rFonts w:asciiTheme="majorHAnsi" w:eastAsia="Arial" w:hAnsiTheme="majorHAnsi" w:cstheme="majorHAnsi"/>
                <w:szCs w:val="24"/>
              </w:rPr>
              <w:t xml:space="preserve"> funerary mask</w:t>
            </w:r>
          </w:p>
          <w:p w14:paraId="4FFAD9E6" w14:textId="60E77342" w:rsidR="009F26E3" w:rsidRPr="00E5068C" w:rsidRDefault="009F26E3" w:rsidP="00E5068C">
            <w:pPr>
              <w:spacing w:before="120" w:after="120"/>
              <w:jc w:val="center"/>
              <w:rPr>
                <w:rFonts w:asciiTheme="majorHAnsi" w:hAnsiTheme="majorHAnsi" w:cstheme="majorHAnsi"/>
                <w:szCs w:val="24"/>
              </w:rPr>
            </w:pPr>
            <w:r w:rsidRPr="00B276E7">
              <w:rPr>
                <w:rFonts w:asciiTheme="majorHAnsi" w:hAnsiTheme="majorHAnsi" w:cstheme="majorHAnsi"/>
                <w:szCs w:val="24"/>
              </w:rPr>
              <w:t>Source D</w:t>
            </w:r>
            <w:r w:rsidR="00D350DA" w:rsidRPr="00B276E7">
              <w:rPr>
                <w:rFonts w:asciiTheme="majorHAnsi" w:hAnsiTheme="majorHAnsi" w:cstheme="majorHAnsi"/>
                <w:szCs w:val="24"/>
              </w:rPr>
              <w:t xml:space="preserve">: </w:t>
            </w:r>
            <w:r w:rsidR="00E5068C" w:rsidRPr="00E5068C">
              <w:rPr>
                <w:rFonts w:asciiTheme="majorHAnsi" w:hAnsiTheme="majorHAnsi"/>
                <w:sz w:val="22"/>
                <w:szCs w:val="22"/>
              </w:rPr>
              <w:t xml:space="preserve"> </w:t>
            </w:r>
            <w:r w:rsidR="00E5068C" w:rsidRPr="00E5068C">
              <w:rPr>
                <w:rFonts w:asciiTheme="majorHAnsi" w:hAnsiTheme="majorHAnsi" w:cstheme="majorHAnsi"/>
                <w:szCs w:val="24"/>
              </w:rPr>
              <w:t xml:space="preserve">King </w:t>
            </w:r>
            <w:proofErr w:type="spellStart"/>
            <w:r w:rsidR="00E5068C" w:rsidRPr="00E5068C">
              <w:rPr>
                <w:rFonts w:asciiTheme="majorHAnsi" w:hAnsiTheme="majorHAnsi" w:cstheme="majorHAnsi"/>
                <w:szCs w:val="24"/>
              </w:rPr>
              <w:t>Tut’s</w:t>
            </w:r>
            <w:proofErr w:type="spellEnd"/>
            <w:r w:rsidR="00E5068C" w:rsidRPr="00E5068C">
              <w:rPr>
                <w:rFonts w:asciiTheme="majorHAnsi" w:hAnsiTheme="majorHAnsi" w:cstheme="majorHAnsi"/>
                <w:szCs w:val="24"/>
              </w:rPr>
              <w:t xml:space="preserve"> tomb</w:t>
            </w:r>
          </w:p>
          <w:p w14:paraId="00F48A33" w14:textId="5638316F" w:rsidR="00D350DA" w:rsidRPr="00B276E7" w:rsidRDefault="009F26E3"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Source E</w:t>
            </w:r>
            <w:r w:rsidR="00D350DA" w:rsidRPr="00B276E7">
              <w:rPr>
                <w:rFonts w:asciiTheme="majorHAnsi" w:hAnsiTheme="majorHAnsi" w:cstheme="majorHAnsi"/>
                <w:szCs w:val="24"/>
              </w:rPr>
              <w:t>: decorative boat</w:t>
            </w:r>
          </w:p>
          <w:p w14:paraId="57D7E021" w14:textId="76167892" w:rsidR="00D350DA" w:rsidRPr="00B276E7" w:rsidRDefault="00D350DA" w:rsidP="00B276E7">
            <w:pPr>
              <w:spacing w:before="120" w:after="120"/>
              <w:jc w:val="center"/>
              <w:rPr>
                <w:rFonts w:asciiTheme="majorHAnsi" w:hAnsiTheme="majorHAnsi" w:cstheme="majorHAnsi"/>
                <w:szCs w:val="24"/>
              </w:rPr>
            </w:pPr>
          </w:p>
        </w:tc>
        <w:tc>
          <w:tcPr>
            <w:tcW w:w="1667" w:type="pct"/>
            <w:shd w:val="clear" w:color="auto" w:fill="auto"/>
            <w:vAlign w:val="center"/>
          </w:tcPr>
          <w:p w14:paraId="20D12FDD" w14:textId="1EBB90CA" w:rsidR="00D350DA" w:rsidRPr="00B276E7" w:rsidRDefault="00D350DA"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Source</w:t>
            </w:r>
            <w:r w:rsidR="00F62501" w:rsidRPr="00B276E7">
              <w:rPr>
                <w:rFonts w:asciiTheme="majorHAnsi" w:hAnsiTheme="majorHAnsi" w:cstheme="majorHAnsi"/>
                <w:szCs w:val="24"/>
              </w:rPr>
              <w:t xml:space="preserve"> </w:t>
            </w:r>
            <w:r w:rsidRPr="00B276E7">
              <w:rPr>
                <w:rFonts w:asciiTheme="majorHAnsi" w:hAnsiTheme="majorHAnsi" w:cstheme="majorHAnsi"/>
                <w:szCs w:val="24"/>
              </w:rPr>
              <w:t>A:</w:t>
            </w:r>
          </w:p>
          <w:p w14:paraId="3A876E05" w14:textId="44CD4D0F" w:rsidR="002F181A" w:rsidRPr="00B276E7" w:rsidRDefault="009F26E3" w:rsidP="00B276E7">
            <w:pPr>
              <w:spacing w:before="120" w:after="120"/>
              <w:jc w:val="center"/>
              <w:rPr>
                <w:rFonts w:asciiTheme="majorHAnsi" w:hAnsiTheme="majorHAnsi" w:cstheme="majorHAnsi"/>
                <w:szCs w:val="24"/>
              </w:rPr>
            </w:pPr>
            <w:r w:rsidRPr="00B276E7">
              <w:rPr>
                <w:rFonts w:asciiTheme="majorHAnsi" w:hAnsiTheme="majorHAnsi" w:cstheme="majorHAnsi"/>
                <w:szCs w:val="24"/>
              </w:rPr>
              <w:t xml:space="preserve">Video: </w:t>
            </w:r>
            <w:r w:rsidR="002F181A" w:rsidRPr="00B276E7">
              <w:rPr>
                <w:rFonts w:asciiTheme="majorHAnsi" w:hAnsiTheme="majorHAnsi" w:cstheme="majorHAnsi"/>
                <w:szCs w:val="24"/>
              </w:rPr>
              <w:t>“The discovery of King Tut and what they’ve learned from his tomb”</w:t>
            </w:r>
          </w:p>
          <w:p w14:paraId="0FBE34D2" w14:textId="0076C3F8" w:rsidR="00F62501" w:rsidRPr="00B276E7" w:rsidRDefault="00F62501" w:rsidP="00B276E7">
            <w:pPr>
              <w:spacing w:before="120" w:after="120"/>
              <w:jc w:val="center"/>
              <w:rPr>
                <w:rFonts w:asciiTheme="majorHAnsi" w:eastAsia="Arial" w:hAnsiTheme="majorHAnsi" w:cstheme="majorHAnsi"/>
                <w:szCs w:val="24"/>
              </w:rPr>
            </w:pPr>
          </w:p>
        </w:tc>
      </w:tr>
      <w:tr w:rsidR="00F62501" w:rsidRPr="002A1DE4" w14:paraId="554557AA" w14:textId="77777777" w:rsidTr="009F26E3">
        <w:trPr>
          <w:trHeight w:val="440"/>
        </w:trPr>
        <w:tc>
          <w:tcPr>
            <w:tcW w:w="799" w:type="pct"/>
            <w:vMerge w:val="restart"/>
            <w:shd w:val="clear" w:color="auto" w:fill="666666"/>
            <w:vAlign w:val="center"/>
          </w:tcPr>
          <w:p w14:paraId="67E18DDB" w14:textId="77777777" w:rsidR="00D25893" w:rsidRPr="002A1DE4" w:rsidRDefault="00D25893" w:rsidP="009F26E3">
            <w:pPr>
              <w:spacing w:before="120" w:after="120"/>
              <w:jc w:val="center"/>
              <w:rPr>
                <w:rFonts w:asciiTheme="majorHAnsi" w:hAnsiTheme="majorHAnsi"/>
                <w:color w:val="FFFFFF" w:themeColor="background1"/>
                <w:sz w:val="21"/>
                <w:szCs w:val="21"/>
              </w:rPr>
            </w:pPr>
            <w:r w:rsidRPr="002A1DE4">
              <w:rPr>
                <w:rFonts w:asciiTheme="majorHAnsi" w:hAnsiTheme="majorHAnsi"/>
                <w:color w:val="FFFFFF" w:themeColor="background1"/>
                <w:sz w:val="21"/>
                <w:szCs w:val="21"/>
              </w:rPr>
              <w:t xml:space="preserve">Summative </w:t>
            </w:r>
          </w:p>
          <w:p w14:paraId="530BEAC4" w14:textId="77777777" w:rsidR="00D25893" w:rsidRPr="002A1DE4" w:rsidRDefault="00D25893" w:rsidP="009F26E3">
            <w:pPr>
              <w:spacing w:before="120" w:after="120"/>
              <w:jc w:val="center"/>
              <w:rPr>
                <w:rFonts w:asciiTheme="majorHAnsi" w:hAnsiTheme="majorHAnsi"/>
                <w:color w:val="FFFFFF" w:themeColor="background1"/>
                <w:sz w:val="21"/>
                <w:szCs w:val="21"/>
              </w:rPr>
            </w:pPr>
            <w:r w:rsidRPr="002A1DE4">
              <w:rPr>
                <w:rFonts w:asciiTheme="majorHAnsi" w:hAnsiTheme="majorHAnsi"/>
                <w:color w:val="FFFFFF" w:themeColor="background1"/>
                <w:sz w:val="21"/>
                <w:szCs w:val="21"/>
              </w:rPr>
              <w:t xml:space="preserve">Performance Task </w:t>
            </w:r>
          </w:p>
        </w:tc>
        <w:tc>
          <w:tcPr>
            <w:tcW w:w="631" w:type="pct"/>
            <w:shd w:val="clear" w:color="auto" w:fill="D9D9D9" w:themeFill="background1" w:themeFillShade="D9"/>
            <w:vAlign w:val="center"/>
          </w:tcPr>
          <w:p w14:paraId="344EAE7E" w14:textId="77777777" w:rsidR="00D25893" w:rsidRPr="00336BB7" w:rsidRDefault="00D25893" w:rsidP="009F26E3">
            <w:pPr>
              <w:spacing w:before="120" w:after="120"/>
              <w:jc w:val="center"/>
              <w:rPr>
                <w:rFonts w:asciiTheme="majorHAnsi" w:eastAsia="Georgia" w:hAnsiTheme="majorHAnsi" w:cs="Georgia"/>
                <w:b/>
                <w:sz w:val="21"/>
                <w:szCs w:val="21"/>
              </w:rPr>
            </w:pPr>
            <w:r w:rsidRPr="00336BB7">
              <w:rPr>
                <w:rFonts w:asciiTheme="majorHAnsi" w:eastAsia="Georgia" w:hAnsiTheme="majorHAnsi" w:cs="Georgia"/>
                <w:b/>
                <w:sz w:val="21"/>
                <w:szCs w:val="21"/>
              </w:rPr>
              <w:t>Argument</w:t>
            </w:r>
          </w:p>
        </w:tc>
        <w:tc>
          <w:tcPr>
            <w:tcW w:w="3570" w:type="pct"/>
            <w:gridSpan w:val="3"/>
            <w:shd w:val="clear" w:color="auto" w:fill="auto"/>
            <w:vAlign w:val="center"/>
          </w:tcPr>
          <w:p w14:paraId="0B3A43BD" w14:textId="4D4407AB" w:rsidR="00D25893" w:rsidRPr="00B276E7" w:rsidRDefault="00B056F2" w:rsidP="00B276E7">
            <w:pPr>
              <w:spacing w:before="120" w:after="120"/>
              <w:rPr>
                <w:rFonts w:asciiTheme="majorHAnsi" w:eastAsia="Georgia" w:hAnsiTheme="majorHAnsi" w:cs="Georgia"/>
                <w:szCs w:val="24"/>
              </w:rPr>
            </w:pPr>
            <w:r w:rsidRPr="00B276E7">
              <w:rPr>
                <w:rFonts w:ascii="Calibri" w:hAnsi="Calibri" w:cs="Calibri"/>
                <w:color w:val="000000" w:themeColor="text1"/>
                <w:szCs w:val="24"/>
                <w:shd w:val="clear" w:color="auto" w:fill="FFFFFF"/>
              </w:rPr>
              <w:t>What was the significance of the discovery of King Tut’s tomb?</w:t>
            </w:r>
            <w:r w:rsidR="00E3789F" w:rsidRPr="00B276E7">
              <w:rPr>
                <w:rFonts w:asciiTheme="majorHAnsi" w:eastAsia="Georgia" w:hAnsiTheme="majorHAnsi" w:cs="Georgia"/>
                <w:szCs w:val="24"/>
              </w:rPr>
              <w:t xml:space="preserve">  Construct an argument (e.g., detailed outline, poster, essay, etc.) that addresses the compelling question using specific claims and relevant evidence from historical sources while acknowledging competing views.</w:t>
            </w:r>
          </w:p>
        </w:tc>
      </w:tr>
      <w:tr w:rsidR="00F62501" w:rsidRPr="002A1DE4" w14:paraId="0F7DCEA0" w14:textId="77777777" w:rsidTr="009F26E3">
        <w:trPr>
          <w:trHeight w:val="440"/>
        </w:trPr>
        <w:tc>
          <w:tcPr>
            <w:tcW w:w="799" w:type="pct"/>
            <w:vMerge/>
            <w:shd w:val="clear" w:color="auto" w:fill="666666"/>
            <w:vAlign w:val="center"/>
          </w:tcPr>
          <w:p w14:paraId="09101F8A" w14:textId="77777777" w:rsidR="00D25893" w:rsidRPr="002A1DE4" w:rsidRDefault="00D25893" w:rsidP="009F26E3">
            <w:pPr>
              <w:spacing w:before="120" w:after="120"/>
              <w:jc w:val="center"/>
              <w:rPr>
                <w:rFonts w:asciiTheme="majorHAnsi" w:hAnsiTheme="majorHAnsi"/>
                <w:color w:val="FFFFFF" w:themeColor="background1"/>
                <w:sz w:val="21"/>
                <w:szCs w:val="21"/>
              </w:rPr>
            </w:pPr>
          </w:p>
        </w:tc>
        <w:tc>
          <w:tcPr>
            <w:tcW w:w="631" w:type="pct"/>
            <w:shd w:val="clear" w:color="auto" w:fill="D9D9D9" w:themeFill="background1" w:themeFillShade="D9"/>
            <w:vAlign w:val="center"/>
          </w:tcPr>
          <w:p w14:paraId="2B8F7D90" w14:textId="77777777" w:rsidR="00D25893" w:rsidRPr="00336BB7" w:rsidRDefault="00D25893" w:rsidP="009F26E3">
            <w:pPr>
              <w:spacing w:before="120" w:after="120"/>
              <w:jc w:val="center"/>
              <w:rPr>
                <w:rFonts w:asciiTheme="majorHAnsi" w:eastAsia="Georgia" w:hAnsiTheme="majorHAnsi" w:cs="Georgia"/>
                <w:b/>
                <w:sz w:val="21"/>
                <w:szCs w:val="21"/>
              </w:rPr>
            </w:pPr>
            <w:r w:rsidRPr="00336BB7">
              <w:rPr>
                <w:rFonts w:asciiTheme="majorHAnsi" w:eastAsia="Georgia" w:hAnsiTheme="majorHAnsi" w:cs="Georgia"/>
                <w:b/>
                <w:sz w:val="21"/>
                <w:szCs w:val="21"/>
              </w:rPr>
              <w:t>Extension</w:t>
            </w:r>
          </w:p>
        </w:tc>
        <w:tc>
          <w:tcPr>
            <w:tcW w:w="3570" w:type="pct"/>
            <w:gridSpan w:val="3"/>
            <w:shd w:val="clear" w:color="auto" w:fill="auto"/>
            <w:vAlign w:val="center"/>
          </w:tcPr>
          <w:p w14:paraId="4A969FD0" w14:textId="1CAE523A" w:rsidR="00D25893" w:rsidRPr="00B276E7" w:rsidRDefault="0010230C" w:rsidP="00B276E7">
            <w:pPr>
              <w:spacing w:before="120" w:after="120"/>
              <w:rPr>
                <w:rFonts w:asciiTheme="majorHAnsi" w:eastAsia="Georgia" w:hAnsiTheme="majorHAnsi" w:cs="Georgia"/>
                <w:szCs w:val="24"/>
              </w:rPr>
            </w:pPr>
            <w:r w:rsidRPr="00B276E7">
              <w:rPr>
                <w:rFonts w:asciiTheme="majorHAnsi" w:eastAsia="Georgia" w:hAnsiTheme="majorHAnsi" w:cs="Georgia"/>
                <w:szCs w:val="24"/>
              </w:rPr>
              <w:t>Create a Press Release (news video) announcing the discoveries King Tut’s tomb</w:t>
            </w:r>
            <w:r w:rsidR="00B056F2" w:rsidRPr="00B276E7">
              <w:rPr>
                <w:rFonts w:asciiTheme="majorHAnsi" w:eastAsia="Georgia" w:hAnsiTheme="majorHAnsi" w:cs="Georgia"/>
                <w:szCs w:val="24"/>
              </w:rPr>
              <w:t xml:space="preserve"> and the importance of this discovery to the world</w:t>
            </w:r>
            <w:r w:rsidRPr="00B276E7">
              <w:rPr>
                <w:rFonts w:asciiTheme="majorHAnsi" w:eastAsia="Georgia" w:hAnsiTheme="majorHAnsi" w:cs="Georgia"/>
                <w:szCs w:val="24"/>
              </w:rPr>
              <w:t>.</w:t>
            </w:r>
          </w:p>
        </w:tc>
      </w:tr>
      <w:tr w:rsidR="00D350DA" w:rsidRPr="002A1DE4" w14:paraId="2861867C" w14:textId="77777777" w:rsidTr="009F26E3">
        <w:trPr>
          <w:trHeight w:val="890"/>
        </w:trPr>
        <w:tc>
          <w:tcPr>
            <w:tcW w:w="799" w:type="pct"/>
            <w:shd w:val="clear" w:color="auto" w:fill="666666"/>
            <w:vAlign w:val="center"/>
          </w:tcPr>
          <w:p w14:paraId="604102D3" w14:textId="77777777" w:rsidR="00D25893" w:rsidRPr="002A1DE4" w:rsidRDefault="00D25893" w:rsidP="009F26E3">
            <w:pPr>
              <w:spacing w:before="120" w:after="120"/>
              <w:jc w:val="center"/>
              <w:rPr>
                <w:rFonts w:asciiTheme="majorHAnsi" w:hAnsiTheme="majorHAnsi"/>
                <w:color w:val="FFFFFF" w:themeColor="background1"/>
                <w:sz w:val="21"/>
                <w:szCs w:val="21"/>
              </w:rPr>
            </w:pPr>
            <w:r w:rsidRPr="002A1DE4">
              <w:rPr>
                <w:rFonts w:asciiTheme="majorHAnsi" w:hAnsiTheme="majorHAnsi"/>
                <w:color w:val="FFFFFF" w:themeColor="background1"/>
                <w:sz w:val="21"/>
                <w:szCs w:val="21"/>
              </w:rPr>
              <w:t>Taking Informed Action</w:t>
            </w:r>
          </w:p>
        </w:tc>
        <w:tc>
          <w:tcPr>
            <w:tcW w:w="4201" w:type="pct"/>
            <w:gridSpan w:val="4"/>
            <w:shd w:val="clear" w:color="auto" w:fill="auto"/>
            <w:vAlign w:val="center"/>
          </w:tcPr>
          <w:p w14:paraId="0FCD5AF3" w14:textId="6087CF08" w:rsidR="00D25893" w:rsidRPr="00B276E7" w:rsidRDefault="00E3789F" w:rsidP="00B276E7">
            <w:pPr>
              <w:pStyle w:val="Normal1"/>
              <w:spacing w:before="120" w:after="120"/>
              <w:rPr>
                <w:rFonts w:asciiTheme="majorHAnsi" w:hAnsiTheme="majorHAnsi"/>
                <w:szCs w:val="24"/>
              </w:rPr>
            </w:pPr>
            <w:r w:rsidRPr="00B276E7">
              <w:rPr>
                <w:rFonts w:asciiTheme="majorHAnsi" w:hAnsiTheme="majorHAnsi"/>
                <w:szCs w:val="24"/>
              </w:rPr>
              <w:t>UNDERSTAND: Explore the resources available at the Egyptian Museum.</w:t>
            </w:r>
          </w:p>
          <w:p w14:paraId="2E7734F0" w14:textId="77777777" w:rsidR="00D25893" w:rsidRPr="00B276E7" w:rsidRDefault="00E3789F" w:rsidP="00B276E7">
            <w:pPr>
              <w:pStyle w:val="Normal1"/>
              <w:spacing w:before="120" w:after="120"/>
              <w:rPr>
                <w:rFonts w:asciiTheme="majorHAnsi" w:hAnsiTheme="majorHAnsi"/>
                <w:szCs w:val="24"/>
              </w:rPr>
            </w:pPr>
            <w:r w:rsidRPr="00B276E7">
              <w:rPr>
                <w:rFonts w:asciiTheme="majorHAnsi" w:hAnsiTheme="majorHAnsi"/>
                <w:szCs w:val="24"/>
              </w:rPr>
              <w:t xml:space="preserve">ASSESS: </w:t>
            </w:r>
            <w:r w:rsidR="0010230C" w:rsidRPr="00B276E7">
              <w:rPr>
                <w:rFonts w:asciiTheme="majorHAnsi" w:hAnsiTheme="majorHAnsi"/>
                <w:szCs w:val="24"/>
              </w:rPr>
              <w:t>Examine the advantages and disadvantages of discovering ancient discoveries.</w:t>
            </w:r>
          </w:p>
          <w:p w14:paraId="39165256" w14:textId="5DF75845" w:rsidR="0010230C" w:rsidRPr="00B276E7" w:rsidRDefault="0010230C" w:rsidP="00B276E7">
            <w:pPr>
              <w:pStyle w:val="Normal1"/>
              <w:spacing w:before="120" w:after="120"/>
              <w:rPr>
                <w:rFonts w:asciiTheme="majorHAnsi" w:hAnsiTheme="majorHAnsi"/>
                <w:szCs w:val="24"/>
              </w:rPr>
            </w:pPr>
            <w:r w:rsidRPr="00B276E7">
              <w:rPr>
                <w:rFonts w:asciiTheme="majorHAnsi" w:hAnsiTheme="majorHAnsi"/>
                <w:szCs w:val="24"/>
              </w:rPr>
              <w:t>ACT: Write a letter to your local school explaining the importance of learning about ancient civilizations and the impact this learning has in today’s world.</w:t>
            </w:r>
          </w:p>
        </w:tc>
      </w:tr>
    </w:tbl>
    <w:p w14:paraId="40710356" w14:textId="161C90B4" w:rsidR="00154D82" w:rsidRDefault="00154D82">
      <w:pPr>
        <w:rPr>
          <w:rFonts w:ascii="Avenir Book" w:hAnsi="Avenir Book"/>
          <w:sz w:val="2"/>
          <w:szCs w:val="2"/>
        </w:rPr>
      </w:pPr>
    </w:p>
    <w:p w14:paraId="2DE11FFF" w14:textId="1D98C25D" w:rsidR="00154D82" w:rsidRPr="00154D82" w:rsidRDefault="00154D82" w:rsidP="00154D82">
      <w:pPr>
        <w:rPr>
          <w:rFonts w:ascii="Avenir Book" w:hAnsi="Avenir Book"/>
          <w:sz w:val="2"/>
          <w:szCs w:val="2"/>
        </w:rPr>
      </w:pPr>
      <w:r>
        <w:rPr>
          <w:rFonts w:ascii="Avenir Book" w:hAnsi="Avenir Book"/>
          <w:sz w:val="2"/>
          <w:szCs w:val="2"/>
        </w:rPr>
        <w:br w:type="page"/>
      </w:r>
    </w:p>
    <w:tbl>
      <w:tblPr>
        <w:tblStyle w:val="TableGrid"/>
        <w:tblW w:w="0" w:type="auto"/>
        <w:tblLook w:val="04A0" w:firstRow="1" w:lastRow="0" w:firstColumn="1" w:lastColumn="0" w:noHBand="0" w:noVBand="1"/>
      </w:tblPr>
      <w:tblGrid>
        <w:gridCol w:w="10790"/>
      </w:tblGrid>
      <w:tr w:rsidR="00F9182D" w14:paraId="68E23709" w14:textId="77777777" w:rsidTr="00F9182D">
        <w:tc>
          <w:tcPr>
            <w:tcW w:w="12950" w:type="dxa"/>
          </w:tcPr>
          <w:p w14:paraId="6EF284EC" w14:textId="424D6276" w:rsidR="00F9182D" w:rsidRDefault="00F9182D" w:rsidP="00F9182D">
            <w:pPr>
              <w:jc w:val="center"/>
              <w:rPr>
                <w:rFonts w:asciiTheme="majorHAnsi" w:hAnsiTheme="majorHAnsi"/>
                <w:szCs w:val="24"/>
              </w:rPr>
            </w:pPr>
            <w:r>
              <w:rPr>
                <w:rFonts w:asciiTheme="majorHAnsi" w:hAnsiTheme="majorHAnsi"/>
                <w:szCs w:val="24"/>
              </w:rPr>
              <w:lastRenderedPageBreak/>
              <w:t>Overview</w:t>
            </w:r>
          </w:p>
        </w:tc>
      </w:tr>
    </w:tbl>
    <w:p w14:paraId="68186A60" w14:textId="2DC71AEA" w:rsidR="00154D82" w:rsidRDefault="00154D82" w:rsidP="00154D82">
      <w:pPr>
        <w:rPr>
          <w:rFonts w:asciiTheme="majorHAnsi" w:hAnsiTheme="majorHAnsi"/>
          <w:szCs w:val="24"/>
        </w:rPr>
      </w:pPr>
    </w:p>
    <w:p w14:paraId="4A6058E0" w14:textId="15BBCF03" w:rsidR="00F9182D" w:rsidRDefault="00F9182D" w:rsidP="00154D82">
      <w:pPr>
        <w:rPr>
          <w:rFonts w:asciiTheme="majorHAnsi" w:hAnsiTheme="majorHAnsi"/>
          <w:szCs w:val="24"/>
        </w:rPr>
      </w:pPr>
      <w:r>
        <w:rPr>
          <w:rFonts w:asciiTheme="majorHAnsi" w:hAnsiTheme="majorHAnsi"/>
          <w:szCs w:val="24"/>
        </w:rPr>
        <w:t xml:space="preserve">This inquiry provides students with the opportunity to analyze artifacts from Ancient Egypt.  Students will be asked to look at artifacts from their own family, analyze artifacts from King </w:t>
      </w:r>
      <w:proofErr w:type="spellStart"/>
      <w:r>
        <w:rPr>
          <w:rFonts w:asciiTheme="majorHAnsi" w:hAnsiTheme="majorHAnsi"/>
          <w:szCs w:val="24"/>
        </w:rPr>
        <w:t>Tut’s</w:t>
      </w:r>
      <w:proofErr w:type="spellEnd"/>
      <w:r>
        <w:rPr>
          <w:rFonts w:asciiTheme="majorHAnsi" w:hAnsiTheme="majorHAnsi"/>
          <w:szCs w:val="24"/>
        </w:rPr>
        <w:t xml:space="preserve"> tomb, and then </w:t>
      </w:r>
      <w:r w:rsidR="00FB079D">
        <w:rPr>
          <w:rFonts w:asciiTheme="majorHAnsi" w:hAnsiTheme="majorHAnsi"/>
          <w:szCs w:val="24"/>
        </w:rPr>
        <w:t xml:space="preserve">evaluate the what we can learn from ancient artifacts.  Finally, students will construct an argument and create a press release.  </w:t>
      </w:r>
    </w:p>
    <w:p w14:paraId="61015212" w14:textId="0AB66E49" w:rsidR="00FB079D" w:rsidRDefault="00FB079D" w:rsidP="00154D82">
      <w:pPr>
        <w:rPr>
          <w:rFonts w:asciiTheme="majorHAnsi" w:hAnsiTheme="majorHAnsi"/>
          <w:szCs w:val="24"/>
        </w:rPr>
      </w:pPr>
    </w:p>
    <w:p w14:paraId="13B18FA8" w14:textId="2E56A943" w:rsidR="00FB079D" w:rsidRDefault="00FB079D" w:rsidP="00154D82">
      <w:pPr>
        <w:rPr>
          <w:rFonts w:asciiTheme="majorHAnsi" w:hAnsiTheme="majorHAnsi"/>
          <w:szCs w:val="24"/>
        </w:rPr>
      </w:pPr>
      <w:r>
        <w:rPr>
          <w:rFonts w:asciiTheme="majorHAnsi" w:hAnsiTheme="majorHAnsi"/>
          <w:szCs w:val="24"/>
        </w:rPr>
        <w:t>This inquiry is expected to take 5-10 class periods depending on the amount of time needed for additional instruction</w:t>
      </w:r>
      <w:r w:rsidR="00820B47">
        <w:rPr>
          <w:rFonts w:asciiTheme="majorHAnsi" w:hAnsiTheme="majorHAnsi"/>
          <w:szCs w:val="24"/>
        </w:rPr>
        <w:t>al</w:t>
      </w:r>
      <w:r>
        <w:rPr>
          <w:rFonts w:asciiTheme="majorHAnsi" w:hAnsiTheme="majorHAnsi"/>
          <w:szCs w:val="24"/>
        </w:rPr>
        <w:t xml:space="preserve"> experiences.  Teachers are encouraged to adapt this </w:t>
      </w:r>
      <w:r w:rsidR="00820B47">
        <w:rPr>
          <w:rFonts w:asciiTheme="majorHAnsi" w:hAnsiTheme="majorHAnsi"/>
          <w:szCs w:val="24"/>
        </w:rPr>
        <w:t>inquiry</w:t>
      </w:r>
      <w:r>
        <w:rPr>
          <w:rFonts w:asciiTheme="majorHAnsi" w:hAnsiTheme="majorHAnsi"/>
          <w:szCs w:val="24"/>
        </w:rPr>
        <w:t xml:space="preserve"> to meet the needs and interests of their students. Resources can also be modified as necessary to meet individualized education plans or 504 plans for students with disabilities.</w:t>
      </w:r>
    </w:p>
    <w:p w14:paraId="2E41B53D" w14:textId="29D2C3DF" w:rsidR="00FB079D" w:rsidRDefault="00FB079D" w:rsidP="00154D82">
      <w:pPr>
        <w:rPr>
          <w:rFonts w:asciiTheme="majorHAnsi" w:hAnsiTheme="majorHAnsi"/>
          <w:szCs w:val="24"/>
        </w:rPr>
      </w:pPr>
    </w:p>
    <w:p w14:paraId="15B10C45" w14:textId="443066C4" w:rsidR="00FB079D" w:rsidRDefault="00FB079D" w:rsidP="00154D82">
      <w:pPr>
        <w:rPr>
          <w:rFonts w:asciiTheme="majorHAnsi" w:hAnsiTheme="majorHAnsi"/>
          <w:szCs w:val="24"/>
        </w:rPr>
      </w:pPr>
    </w:p>
    <w:p w14:paraId="0FE353C9" w14:textId="1F11ECAF" w:rsidR="00FB079D" w:rsidRDefault="00FB079D" w:rsidP="00154D82">
      <w:pPr>
        <w:rPr>
          <w:rFonts w:asciiTheme="majorHAnsi" w:hAnsiTheme="majorHAnsi"/>
          <w:szCs w:val="24"/>
        </w:rPr>
      </w:pPr>
    </w:p>
    <w:p w14:paraId="0DB1C4ED" w14:textId="77DC7948" w:rsidR="00FB079D" w:rsidRDefault="00FB079D" w:rsidP="00154D82">
      <w:pPr>
        <w:rPr>
          <w:rFonts w:asciiTheme="majorHAnsi" w:hAnsiTheme="majorHAnsi"/>
          <w:szCs w:val="24"/>
        </w:rPr>
      </w:pPr>
    </w:p>
    <w:p w14:paraId="6025C068" w14:textId="23533C5C" w:rsidR="00FB079D" w:rsidRDefault="00FB079D" w:rsidP="00154D82">
      <w:pPr>
        <w:rPr>
          <w:rFonts w:asciiTheme="majorHAnsi" w:hAnsiTheme="majorHAnsi"/>
          <w:szCs w:val="24"/>
        </w:rPr>
      </w:pPr>
    </w:p>
    <w:p w14:paraId="4B3F6273" w14:textId="59B0A520" w:rsidR="00FB079D" w:rsidRDefault="00FB079D" w:rsidP="00154D82">
      <w:pPr>
        <w:rPr>
          <w:rFonts w:asciiTheme="majorHAnsi" w:hAnsiTheme="majorHAnsi"/>
          <w:szCs w:val="24"/>
        </w:rPr>
      </w:pPr>
    </w:p>
    <w:p w14:paraId="68BBA42C" w14:textId="01962D3D" w:rsidR="00FB079D" w:rsidRDefault="00FB079D" w:rsidP="00154D82">
      <w:pPr>
        <w:rPr>
          <w:rFonts w:asciiTheme="majorHAnsi" w:hAnsiTheme="majorHAnsi"/>
          <w:szCs w:val="24"/>
        </w:rPr>
      </w:pPr>
    </w:p>
    <w:p w14:paraId="79523D4C" w14:textId="63067908" w:rsidR="00FB079D" w:rsidRDefault="00FB079D" w:rsidP="00154D82">
      <w:pPr>
        <w:rPr>
          <w:rFonts w:asciiTheme="majorHAnsi" w:hAnsiTheme="majorHAnsi"/>
          <w:szCs w:val="24"/>
        </w:rPr>
      </w:pPr>
    </w:p>
    <w:p w14:paraId="0A5E06FE" w14:textId="543F0501" w:rsidR="00FB079D" w:rsidRDefault="00FB079D" w:rsidP="00154D82">
      <w:pPr>
        <w:rPr>
          <w:rFonts w:asciiTheme="majorHAnsi" w:hAnsiTheme="majorHAnsi"/>
          <w:szCs w:val="24"/>
        </w:rPr>
      </w:pPr>
    </w:p>
    <w:p w14:paraId="10AFE330" w14:textId="46AB6A86" w:rsidR="00FB079D" w:rsidRDefault="00FB079D" w:rsidP="00154D82">
      <w:pPr>
        <w:rPr>
          <w:rFonts w:asciiTheme="majorHAnsi" w:hAnsiTheme="majorHAnsi"/>
          <w:szCs w:val="24"/>
        </w:rPr>
      </w:pPr>
    </w:p>
    <w:p w14:paraId="39227876" w14:textId="7A742247" w:rsidR="00FB079D" w:rsidRDefault="00FB079D" w:rsidP="00154D82">
      <w:pPr>
        <w:rPr>
          <w:rFonts w:asciiTheme="majorHAnsi" w:hAnsiTheme="majorHAnsi"/>
          <w:szCs w:val="24"/>
        </w:rPr>
      </w:pPr>
    </w:p>
    <w:p w14:paraId="5453EEB6" w14:textId="32F98BC4" w:rsidR="00FB079D" w:rsidRDefault="00FB079D" w:rsidP="00154D82">
      <w:pPr>
        <w:rPr>
          <w:rFonts w:asciiTheme="majorHAnsi" w:hAnsiTheme="majorHAnsi"/>
          <w:szCs w:val="24"/>
        </w:rPr>
      </w:pPr>
    </w:p>
    <w:p w14:paraId="2A73BB44" w14:textId="34E3EA1C" w:rsidR="00FB079D" w:rsidRDefault="00FB079D" w:rsidP="00154D82">
      <w:pPr>
        <w:rPr>
          <w:rFonts w:asciiTheme="majorHAnsi" w:hAnsiTheme="majorHAnsi"/>
          <w:szCs w:val="24"/>
        </w:rPr>
      </w:pPr>
    </w:p>
    <w:p w14:paraId="2698F5D0" w14:textId="551AE488" w:rsidR="00FB079D" w:rsidRDefault="00FB079D" w:rsidP="00154D82">
      <w:pPr>
        <w:rPr>
          <w:rFonts w:asciiTheme="majorHAnsi" w:hAnsiTheme="majorHAnsi"/>
          <w:szCs w:val="24"/>
        </w:rPr>
      </w:pPr>
    </w:p>
    <w:p w14:paraId="03BE298D" w14:textId="314CA82B" w:rsidR="00FB079D" w:rsidRDefault="00FB079D" w:rsidP="00154D82">
      <w:pPr>
        <w:rPr>
          <w:rFonts w:asciiTheme="majorHAnsi" w:hAnsiTheme="majorHAnsi"/>
          <w:szCs w:val="24"/>
        </w:rPr>
      </w:pPr>
    </w:p>
    <w:p w14:paraId="64DC37F6" w14:textId="6F5BB700" w:rsidR="00FB079D" w:rsidRDefault="00FB079D" w:rsidP="00154D82">
      <w:pPr>
        <w:rPr>
          <w:rFonts w:asciiTheme="majorHAnsi" w:hAnsiTheme="majorHAnsi"/>
          <w:szCs w:val="24"/>
        </w:rPr>
      </w:pPr>
    </w:p>
    <w:p w14:paraId="2C8864A7" w14:textId="078A12A5" w:rsidR="00FB079D" w:rsidRDefault="00FB079D" w:rsidP="00154D82">
      <w:pPr>
        <w:rPr>
          <w:rFonts w:asciiTheme="majorHAnsi" w:hAnsiTheme="majorHAnsi"/>
          <w:szCs w:val="24"/>
        </w:rPr>
      </w:pPr>
    </w:p>
    <w:p w14:paraId="56F9EB5A" w14:textId="4CC6CA5D" w:rsidR="00FB079D" w:rsidRDefault="00FB079D" w:rsidP="00154D82">
      <w:pPr>
        <w:rPr>
          <w:rFonts w:asciiTheme="majorHAnsi" w:hAnsiTheme="majorHAnsi"/>
          <w:szCs w:val="24"/>
        </w:rPr>
      </w:pPr>
    </w:p>
    <w:p w14:paraId="014E367E" w14:textId="308D380C" w:rsidR="00FB079D" w:rsidRDefault="00FB079D" w:rsidP="00154D82">
      <w:pPr>
        <w:rPr>
          <w:rFonts w:asciiTheme="majorHAnsi" w:hAnsiTheme="majorHAnsi"/>
          <w:szCs w:val="24"/>
        </w:rPr>
      </w:pPr>
    </w:p>
    <w:p w14:paraId="34ABE7A6" w14:textId="41E28EA1" w:rsidR="00FB079D" w:rsidRDefault="00FB079D" w:rsidP="00154D82">
      <w:pPr>
        <w:rPr>
          <w:rFonts w:asciiTheme="majorHAnsi" w:hAnsiTheme="majorHAnsi"/>
          <w:szCs w:val="24"/>
        </w:rPr>
      </w:pPr>
    </w:p>
    <w:p w14:paraId="2B8684FA" w14:textId="62A83BBE" w:rsidR="00FB079D" w:rsidRDefault="00FB079D" w:rsidP="00154D82">
      <w:pPr>
        <w:rPr>
          <w:rFonts w:asciiTheme="majorHAnsi" w:hAnsiTheme="majorHAnsi"/>
          <w:szCs w:val="24"/>
        </w:rPr>
      </w:pPr>
    </w:p>
    <w:p w14:paraId="495B75EE" w14:textId="77777777" w:rsidR="009F26E3" w:rsidRDefault="009F26E3" w:rsidP="00154D82">
      <w:pPr>
        <w:rPr>
          <w:rFonts w:asciiTheme="majorHAnsi" w:hAnsiTheme="majorHAnsi"/>
          <w:szCs w:val="24"/>
        </w:rPr>
        <w:sectPr w:rsidR="009F26E3" w:rsidSect="009F26E3">
          <w:headerReference w:type="default" r:id="rId8"/>
          <w:footerReference w:type="default" r:id="rId9"/>
          <w:pgSz w:w="12240" w:h="15840"/>
          <w:pgMar w:top="720" w:right="720" w:bottom="720" w:left="720" w:header="720" w:footer="720" w:gutter="0"/>
          <w:cols w:space="720"/>
          <w:docGrid w:linePitch="360"/>
        </w:sectPr>
      </w:pPr>
    </w:p>
    <w:p w14:paraId="33EC52EC" w14:textId="496F2E99" w:rsidR="00FB079D" w:rsidRPr="00F9182D" w:rsidRDefault="00FB079D" w:rsidP="00154D82">
      <w:pPr>
        <w:rPr>
          <w:rFonts w:asciiTheme="majorHAnsi" w:hAnsiTheme="majorHAnsi"/>
          <w:szCs w:val="24"/>
        </w:rPr>
      </w:pPr>
      <w:bookmarkStart w:id="0" w:name="_GoBack"/>
      <w:bookmarkEnd w:id="0"/>
    </w:p>
    <w:p w14:paraId="5878EC19" w14:textId="77777777" w:rsidR="00154D82" w:rsidRPr="00154D82" w:rsidRDefault="00154D82" w:rsidP="00154D82">
      <w:pPr>
        <w:rPr>
          <w:rFonts w:ascii="Avenir Book" w:hAnsi="Avenir Book"/>
          <w:sz w:val="2"/>
          <w:szCs w:val="2"/>
        </w:rPr>
      </w:pPr>
    </w:p>
    <w:p w14:paraId="380032E4" w14:textId="77777777" w:rsidR="00154D82" w:rsidRPr="00154D82" w:rsidRDefault="00154D82" w:rsidP="00154D82">
      <w:pPr>
        <w:rPr>
          <w:rFonts w:ascii="Avenir Book" w:hAnsi="Avenir Book"/>
          <w:sz w:val="2"/>
          <w:szCs w:val="2"/>
        </w:rPr>
      </w:pPr>
    </w:p>
    <w:p w14:paraId="5E5A8505" w14:textId="77777777" w:rsidR="00154D82" w:rsidRPr="00154D82" w:rsidRDefault="00154D82" w:rsidP="00154D82">
      <w:pPr>
        <w:rPr>
          <w:rFonts w:ascii="Avenir Book" w:hAnsi="Avenir Book"/>
          <w:sz w:val="2"/>
          <w:szCs w:val="2"/>
        </w:rPr>
      </w:pPr>
    </w:p>
    <w:p w14:paraId="1996EF1E" w14:textId="77777777" w:rsidR="00154D82" w:rsidRPr="00154D82" w:rsidRDefault="00154D82" w:rsidP="00154D82">
      <w:pPr>
        <w:rPr>
          <w:rFonts w:ascii="Avenir Book" w:hAnsi="Avenir Book"/>
          <w:sz w:val="2"/>
          <w:szCs w:val="2"/>
        </w:rPr>
      </w:pPr>
    </w:p>
    <w:p w14:paraId="56E8AC75" w14:textId="77777777" w:rsidR="00154D82" w:rsidRPr="00154D82" w:rsidRDefault="00154D82" w:rsidP="00154D82">
      <w:pPr>
        <w:rPr>
          <w:rFonts w:ascii="Avenir Book" w:hAnsi="Avenir Book"/>
          <w:sz w:val="2"/>
          <w:szCs w:val="2"/>
        </w:rPr>
      </w:pPr>
    </w:p>
    <w:tbl>
      <w:tblPr>
        <w:tblStyle w:val="TableGrid"/>
        <w:tblW w:w="0" w:type="auto"/>
        <w:tblLook w:val="04A0" w:firstRow="1" w:lastRow="0" w:firstColumn="1" w:lastColumn="0" w:noHBand="0" w:noVBand="1"/>
      </w:tblPr>
      <w:tblGrid>
        <w:gridCol w:w="10790"/>
      </w:tblGrid>
      <w:tr w:rsidR="00A4455D" w:rsidRPr="00B276E7" w14:paraId="1EF161BC" w14:textId="77777777" w:rsidTr="00A4455D">
        <w:tc>
          <w:tcPr>
            <w:tcW w:w="12950" w:type="dxa"/>
          </w:tcPr>
          <w:p w14:paraId="549D80CD" w14:textId="77777777" w:rsidR="00A4455D" w:rsidRPr="00B276E7" w:rsidRDefault="00A4455D" w:rsidP="00A4455D">
            <w:pPr>
              <w:tabs>
                <w:tab w:val="left" w:pos="2520"/>
              </w:tabs>
              <w:jc w:val="center"/>
              <w:rPr>
                <w:rFonts w:asciiTheme="majorHAnsi" w:hAnsiTheme="majorHAnsi"/>
                <w:szCs w:val="24"/>
              </w:rPr>
            </w:pPr>
          </w:p>
          <w:p w14:paraId="28637D01" w14:textId="77777777" w:rsidR="00A4455D" w:rsidRPr="00B276E7" w:rsidRDefault="00A4455D" w:rsidP="00A4455D">
            <w:pPr>
              <w:tabs>
                <w:tab w:val="left" w:pos="2520"/>
              </w:tabs>
              <w:jc w:val="center"/>
              <w:rPr>
                <w:rFonts w:asciiTheme="majorHAnsi" w:hAnsiTheme="majorHAnsi"/>
                <w:szCs w:val="24"/>
              </w:rPr>
            </w:pPr>
            <w:r w:rsidRPr="00B276E7">
              <w:rPr>
                <w:rFonts w:asciiTheme="majorHAnsi" w:hAnsiTheme="majorHAnsi"/>
                <w:szCs w:val="24"/>
              </w:rPr>
              <w:t>Staging the Compelling Question</w:t>
            </w:r>
          </w:p>
          <w:p w14:paraId="1A6E925B" w14:textId="39630FD7" w:rsidR="00A4455D" w:rsidRPr="00B276E7" w:rsidRDefault="00A4455D" w:rsidP="00A4455D">
            <w:pPr>
              <w:tabs>
                <w:tab w:val="left" w:pos="2520"/>
              </w:tabs>
              <w:jc w:val="center"/>
              <w:rPr>
                <w:rFonts w:asciiTheme="majorHAnsi" w:hAnsiTheme="majorHAnsi"/>
                <w:szCs w:val="24"/>
              </w:rPr>
            </w:pPr>
          </w:p>
        </w:tc>
      </w:tr>
      <w:tr w:rsidR="00A4455D" w:rsidRPr="00B276E7" w14:paraId="6D3C1BB0" w14:textId="77777777" w:rsidTr="00A4455D">
        <w:tc>
          <w:tcPr>
            <w:tcW w:w="12950" w:type="dxa"/>
          </w:tcPr>
          <w:p w14:paraId="4684C079" w14:textId="77777777" w:rsidR="00A4455D" w:rsidRPr="00B276E7" w:rsidRDefault="00A4455D" w:rsidP="00A4455D">
            <w:pPr>
              <w:tabs>
                <w:tab w:val="left" w:pos="2520"/>
              </w:tabs>
              <w:rPr>
                <w:rFonts w:asciiTheme="majorHAnsi" w:hAnsiTheme="majorHAnsi"/>
                <w:szCs w:val="24"/>
              </w:rPr>
            </w:pPr>
          </w:p>
          <w:p w14:paraId="2CB80928" w14:textId="77777777" w:rsidR="00A4455D" w:rsidRPr="00B276E7" w:rsidRDefault="00A4455D" w:rsidP="00A4455D">
            <w:pPr>
              <w:tabs>
                <w:tab w:val="left" w:pos="2520"/>
              </w:tabs>
              <w:rPr>
                <w:rFonts w:ascii="Calibri" w:hAnsi="Calibri" w:cs="Calibri"/>
                <w:color w:val="000000" w:themeColor="text1"/>
                <w:szCs w:val="24"/>
                <w:shd w:val="clear" w:color="auto" w:fill="FFFFFF"/>
              </w:rPr>
            </w:pPr>
            <w:r w:rsidRPr="00B276E7">
              <w:rPr>
                <w:rFonts w:asciiTheme="majorHAnsi" w:hAnsiTheme="majorHAnsi"/>
                <w:szCs w:val="24"/>
              </w:rPr>
              <w:t xml:space="preserve">Compelling Question: </w:t>
            </w:r>
            <w:r w:rsidRPr="00B276E7">
              <w:rPr>
                <w:rFonts w:ascii="Calibri" w:hAnsi="Calibri" w:cs="Calibri"/>
                <w:color w:val="000000" w:themeColor="text1"/>
                <w:szCs w:val="24"/>
                <w:shd w:val="clear" w:color="auto" w:fill="FFFFFF"/>
              </w:rPr>
              <w:t xml:space="preserve">What was the significance of the discovery of King </w:t>
            </w:r>
            <w:proofErr w:type="spellStart"/>
            <w:r w:rsidRPr="00B276E7">
              <w:rPr>
                <w:rFonts w:ascii="Calibri" w:hAnsi="Calibri" w:cs="Calibri"/>
                <w:color w:val="000000" w:themeColor="text1"/>
                <w:szCs w:val="24"/>
                <w:shd w:val="clear" w:color="auto" w:fill="FFFFFF"/>
              </w:rPr>
              <w:t>Tut’s</w:t>
            </w:r>
            <w:proofErr w:type="spellEnd"/>
            <w:r w:rsidRPr="00B276E7">
              <w:rPr>
                <w:rFonts w:ascii="Calibri" w:hAnsi="Calibri" w:cs="Calibri"/>
                <w:color w:val="000000" w:themeColor="text1"/>
                <w:szCs w:val="24"/>
                <w:shd w:val="clear" w:color="auto" w:fill="FFFFFF"/>
              </w:rPr>
              <w:t xml:space="preserve"> tomb?</w:t>
            </w:r>
          </w:p>
          <w:p w14:paraId="2D3F3760" w14:textId="6DD8AED5" w:rsidR="00A4455D" w:rsidRPr="00B276E7" w:rsidRDefault="00A4455D" w:rsidP="00A4455D">
            <w:pPr>
              <w:tabs>
                <w:tab w:val="left" w:pos="2520"/>
              </w:tabs>
              <w:rPr>
                <w:rFonts w:asciiTheme="majorHAnsi" w:hAnsiTheme="majorHAnsi"/>
                <w:szCs w:val="24"/>
              </w:rPr>
            </w:pPr>
          </w:p>
        </w:tc>
      </w:tr>
    </w:tbl>
    <w:p w14:paraId="215A2E07" w14:textId="799D8C5E" w:rsidR="00A73918" w:rsidRPr="00B276E7" w:rsidRDefault="00A4455D" w:rsidP="00A4455D">
      <w:pPr>
        <w:tabs>
          <w:tab w:val="left" w:pos="2520"/>
        </w:tabs>
        <w:rPr>
          <w:rFonts w:asciiTheme="majorHAnsi" w:hAnsiTheme="majorHAnsi"/>
          <w:szCs w:val="24"/>
        </w:rPr>
      </w:pPr>
      <w:r w:rsidRPr="00B276E7">
        <w:rPr>
          <w:rFonts w:asciiTheme="majorHAnsi" w:hAnsiTheme="majorHAnsi"/>
          <w:szCs w:val="24"/>
        </w:rPr>
        <w:t xml:space="preserve"> </w:t>
      </w:r>
      <w:r w:rsidR="007B2737" w:rsidRPr="00B276E7">
        <w:rPr>
          <w:rFonts w:asciiTheme="majorHAnsi" w:hAnsiTheme="majorHAnsi"/>
          <w:szCs w:val="24"/>
        </w:rPr>
        <w:t>Have s</w:t>
      </w:r>
      <w:r w:rsidRPr="00B276E7">
        <w:rPr>
          <w:rFonts w:asciiTheme="majorHAnsi" w:hAnsiTheme="majorHAnsi"/>
          <w:szCs w:val="24"/>
        </w:rPr>
        <w:t xml:space="preserve">tudents complete the vocabulary lesson </w:t>
      </w:r>
      <w:r w:rsidR="007B2737" w:rsidRPr="00B276E7">
        <w:rPr>
          <w:rFonts w:asciiTheme="majorHAnsi" w:hAnsiTheme="majorHAnsi"/>
          <w:szCs w:val="24"/>
        </w:rPr>
        <w:t xml:space="preserve">below </w:t>
      </w:r>
      <w:r w:rsidRPr="00B276E7">
        <w:rPr>
          <w:rFonts w:asciiTheme="majorHAnsi" w:hAnsiTheme="majorHAnsi"/>
          <w:szCs w:val="24"/>
        </w:rPr>
        <w:t>to familiarize themselves with the necessary words to understand the lesson.</w:t>
      </w:r>
    </w:p>
    <w:p w14:paraId="704E4085" w14:textId="050E1738" w:rsidR="00A4455D" w:rsidRPr="00B276E7" w:rsidRDefault="00A4455D" w:rsidP="00A4455D">
      <w:pPr>
        <w:tabs>
          <w:tab w:val="left" w:pos="2520"/>
        </w:tabs>
        <w:rPr>
          <w:rFonts w:asciiTheme="majorHAnsi" w:hAnsiTheme="majorHAnsi"/>
          <w:szCs w:val="24"/>
        </w:rPr>
      </w:pPr>
    </w:p>
    <w:p w14:paraId="089D7E36" w14:textId="06FB3F4F" w:rsidR="00A4455D" w:rsidRPr="00B276E7" w:rsidRDefault="007B2737" w:rsidP="00A4455D">
      <w:pPr>
        <w:tabs>
          <w:tab w:val="left" w:pos="2520"/>
        </w:tabs>
        <w:rPr>
          <w:rFonts w:asciiTheme="majorHAnsi" w:hAnsiTheme="majorHAnsi"/>
          <w:szCs w:val="24"/>
        </w:rPr>
      </w:pPr>
      <w:r w:rsidRPr="00B276E7">
        <w:rPr>
          <w:rFonts w:asciiTheme="majorHAnsi" w:hAnsiTheme="majorHAnsi"/>
          <w:szCs w:val="24"/>
        </w:rPr>
        <w:t>Vocabulary w</w:t>
      </w:r>
      <w:r w:rsidR="00A4455D" w:rsidRPr="00B276E7">
        <w:rPr>
          <w:rFonts w:asciiTheme="majorHAnsi" w:hAnsiTheme="majorHAnsi"/>
          <w:szCs w:val="24"/>
        </w:rPr>
        <w:t>ords</w:t>
      </w:r>
      <w:r w:rsidRPr="00B276E7">
        <w:rPr>
          <w:rFonts w:asciiTheme="majorHAnsi" w:hAnsiTheme="majorHAnsi"/>
          <w:szCs w:val="24"/>
        </w:rPr>
        <w:t xml:space="preserve"> used</w:t>
      </w:r>
      <w:r w:rsidR="00A4455D" w:rsidRPr="00B276E7">
        <w:rPr>
          <w:rFonts w:asciiTheme="majorHAnsi" w:hAnsiTheme="majorHAnsi"/>
          <w:szCs w:val="24"/>
        </w:rPr>
        <w:t>: tomb, pharaoh, artifacts</w:t>
      </w:r>
      <w:r w:rsidR="00C750C6" w:rsidRPr="00B276E7">
        <w:rPr>
          <w:rFonts w:asciiTheme="majorHAnsi" w:hAnsiTheme="majorHAnsi"/>
          <w:szCs w:val="24"/>
        </w:rPr>
        <w:t>, heirloom</w:t>
      </w:r>
      <w:r w:rsidR="00F9182D" w:rsidRPr="00B276E7">
        <w:rPr>
          <w:rFonts w:asciiTheme="majorHAnsi" w:hAnsiTheme="majorHAnsi"/>
          <w:szCs w:val="24"/>
        </w:rPr>
        <w:t xml:space="preserve">  </w:t>
      </w:r>
    </w:p>
    <w:p w14:paraId="39295D34" w14:textId="02E9771A" w:rsidR="00F9182D" w:rsidRPr="00B276E7" w:rsidRDefault="00F9182D" w:rsidP="00A4455D">
      <w:pPr>
        <w:tabs>
          <w:tab w:val="left" w:pos="2520"/>
        </w:tabs>
        <w:rPr>
          <w:rFonts w:asciiTheme="majorHAnsi" w:hAnsiTheme="majorHAnsi"/>
          <w:szCs w:val="24"/>
        </w:rPr>
      </w:pPr>
    </w:p>
    <w:p w14:paraId="518AC070" w14:textId="001AE19B" w:rsidR="00F9182D" w:rsidRPr="00B276E7" w:rsidRDefault="007B2737" w:rsidP="00A4455D">
      <w:pPr>
        <w:tabs>
          <w:tab w:val="left" w:pos="2520"/>
        </w:tabs>
        <w:rPr>
          <w:rFonts w:asciiTheme="majorHAnsi" w:hAnsiTheme="majorHAnsi"/>
          <w:szCs w:val="24"/>
        </w:rPr>
      </w:pPr>
      <w:r w:rsidRPr="00B276E7">
        <w:rPr>
          <w:rFonts w:asciiTheme="majorHAnsi" w:hAnsiTheme="majorHAnsi"/>
          <w:szCs w:val="24"/>
        </w:rPr>
        <w:t>Have s</w:t>
      </w:r>
      <w:r w:rsidR="00F9182D" w:rsidRPr="00B276E7">
        <w:rPr>
          <w:rFonts w:asciiTheme="majorHAnsi" w:hAnsiTheme="majorHAnsi"/>
          <w:szCs w:val="24"/>
        </w:rPr>
        <w:t>tudents fold a</w:t>
      </w:r>
      <w:r w:rsidRPr="00B276E7">
        <w:rPr>
          <w:rFonts w:asciiTheme="majorHAnsi" w:hAnsiTheme="majorHAnsi"/>
          <w:szCs w:val="24"/>
        </w:rPr>
        <w:t xml:space="preserve"> piece of computer</w:t>
      </w:r>
      <w:r w:rsidR="00F9182D" w:rsidRPr="00B276E7">
        <w:rPr>
          <w:rFonts w:asciiTheme="majorHAnsi" w:hAnsiTheme="majorHAnsi"/>
          <w:szCs w:val="24"/>
        </w:rPr>
        <w:t xml:space="preserve"> paper into fourths, then unfold.</w:t>
      </w:r>
      <w:r w:rsidRPr="00B276E7">
        <w:rPr>
          <w:rFonts w:asciiTheme="majorHAnsi" w:hAnsiTheme="majorHAnsi"/>
          <w:szCs w:val="24"/>
        </w:rPr>
        <w:t xml:space="preserve">  There will be a different word in each quarter of the paper.  For each word, students will record a definition, synonyms, a sentence using the word correctly, and a symbol or picture to represent the word.</w:t>
      </w:r>
      <w:r w:rsidR="00F9182D" w:rsidRPr="00B276E7">
        <w:rPr>
          <w:rFonts w:asciiTheme="majorHAnsi" w:hAnsiTheme="majorHAnsi"/>
          <w:szCs w:val="24"/>
        </w:rPr>
        <w:t xml:space="preserve">  See example below.  </w:t>
      </w:r>
    </w:p>
    <w:p w14:paraId="0E8C3785" w14:textId="343A9AB2" w:rsidR="00F9182D" w:rsidRDefault="00F9182D"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5542"/>
        <w:gridCol w:w="5248"/>
      </w:tblGrid>
      <w:tr w:rsidR="00F9182D" w14:paraId="3D95A34D" w14:textId="77777777" w:rsidTr="00F9182D">
        <w:tc>
          <w:tcPr>
            <w:tcW w:w="6475" w:type="dxa"/>
          </w:tcPr>
          <w:p w14:paraId="1FB0D32F" w14:textId="6DBD9A81" w:rsidR="00F9182D" w:rsidRPr="00B276E7" w:rsidRDefault="00F9182D" w:rsidP="00A4455D">
            <w:pPr>
              <w:tabs>
                <w:tab w:val="left" w:pos="2520"/>
              </w:tabs>
              <w:rPr>
                <w:rFonts w:asciiTheme="majorHAnsi" w:hAnsiTheme="majorHAnsi"/>
                <w:szCs w:val="24"/>
              </w:rPr>
            </w:pPr>
            <w:r w:rsidRPr="00B276E7">
              <w:rPr>
                <w:rFonts w:asciiTheme="majorHAnsi" w:hAnsiTheme="majorHAnsi"/>
                <w:szCs w:val="24"/>
              </w:rPr>
              <w:t xml:space="preserve">Definition                                                   </w:t>
            </w:r>
            <w:r w:rsidR="00B276E7">
              <w:rPr>
                <w:rFonts w:asciiTheme="majorHAnsi" w:hAnsiTheme="majorHAnsi"/>
                <w:szCs w:val="24"/>
              </w:rPr>
              <w:t>Synonyms</w:t>
            </w:r>
            <w:r w:rsidRPr="00B276E7">
              <w:rPr>
                <w:rFonts w:asciiTheme="majorHAnsi" w:hAnsiTheme="majorHAnsi"/>
                <w:szCs w:val="24"/>
              </w:rPr>
              <w:t xml:space="preserve">                              </w:t>
            </w:r>
          </w:p>
          <w:p w14:paraId="3D29A0D9" w14:textId="77777777" w:rsidR="00F9182D" w:rsidRPr="00B276E7" w:rsidRDefault="00F9182D" w:rsidP="00A4455D">
            <w:pPr>
              <w:tabs>
                <w:tab w:val="left" w:pos="2520"/>
              </w:tabs>
              <w:rPr>
                <w:rFonts w:asciiTheme="majorHAnsi" w:hAnsiTheme="majorHAnsi"/>
                <w:szCs w:val="24"/>
              </w:rPr>
            </w:pPr>
          </w:p>
          <w:p w14:paraId="56AF464D" w14:textId="77777777" w:rsidR="00F9182D" w:rsidRPr="00B276E7" w:rsidRDefault="00F9182D" w:rsidP="00A4455D">
            <w:pPr>
              <w:tabs>
                <w:tab w:val="left" w:pos="2520"/>
              </w:tabs>
              <w:rPr>
                <w:rFonts w:asciiTheme="majorHAnsi" w:hAnsiTheme="majorHAnsi"/>
                <w:szCs w:val="24"/>
              </w:rPr>
            </w:pPr>
          </w:p>
          <w:p w14:paraId="465E63A6" w14:textId="77777777" w:rsidR="00F9182D" w:rsidRPr="00B276E7" w:rsidRDefault="00F9182D" w:rsidP="00A4455D">
            <w:pPr>
              <w:tabs>
                <w:tab w:val="left" w:pos="2520"/>
              </w:tabs>
              <w:rPr>
                <w:rFonts w:asciiTheme="majorHAnsi" w:hAnsiTheme="majorHAnsi"/>
                <w:szCs w:val="24"/>
              </w:rPr>
            </w:pPr>
          </w:p>
          <w:p w14:paraId="5EC65C67" w14:textId="77777777" w:rsidR="00F9182D" w:rsidRPr="00B276E7" w:rsidRDefault="00F9182D" w:rsidP="00A4455D">
            <w:pPr>
              <w:tabs>
                <w:tab w:val="left" w:pos="2520"/>
              </w:tabs>
              <w:rPr>
                <w:rFonts w:asciiTheme="majorHAnsi" w:hAnsiTheme="majorHAnsi"/>
                <w:szCs w:val="24"/>
              </w:rPr>
            </w:pPr>
          </w:p>
          <w:p w14:paraId="54832C05" w14:textId="01CBDAE3" w:rsidR="00F9182D" w:rsidRPr="00B276E7" w:rsidRDefault="00F9182D" w:rsidP="00A4455D">
            <w:pPr>
              <w:tabs>
                <w:tab w:val="left" w:pos="2520"/>
              </w:tabs>
              <w:rPr>
                <w:rFonts w:asciiTheme="majorHAnsi" w:hAnsiTheme="majorHAnsi"/>
                <w:szCs w:val="24"/>
              </w:rPr>
            </w:pPr>
            <w:r w:rsidRPr="00B276E7">
              <w:rPr>
                <w:rFonts w:asciiTheme="majorHAnsi" w:hAnsiTheme="majorHAnsi"/>
                <w:szCs w:val="24"/>
              </w:rPr>
              <w:t xml:space="preserve">                                      Word #1</w:t>
            </w:r>
          </w:p>
          <w:p w14:paraId="7E2B92D3" w14:textId="77777777" w:rsidR="00F9182D" w:rsidRDefault="00F9182D" w:rsidP="00A4455D">
            <w:pPr>
              <w:tabs>
                <w:tab w:val="left" w:pos="2520"/>
              </w:tabs>
              <w:rPr>
                <w:rFonts w:asciiTheme="majorHAnsi" w:hAnsiTheme="majorHAnsi"/>
                <w:szCs w:val="24"/>
              </w:rPr>
            </w:pPr>
          </w:p>
          <w:p w14:paraId="7A2EF39B" w14:textId="77777777" w:rsidR="00E5068C" w:rsidRPr="00B276E7" w:rsidRDefault="00E5068C" w:rsidP="00A4455D">
            <w:pPr>
              <w:tabs>
                <w:tab w:val="left" w:pos="2520"/>
              </w:tabs>
              <w:rPr>
                <w:rFonts w:asciiTheme="majorHAnsi" w:hAnsiTheme="majorHAnsi"/>
                <w:szCs w:val="24"/>
              </w:rPr>
            </w:pPr>
          </w:p>
          <w:p w14:paraId="41301E3E" w14:textId="77777777" w:rsidR="00F9182D" w:rsidRPr="00B276E7" w:rsidRDefault="00F9182D" w:rsidP="00A4455D">
            <w:pPr>
              <w:tabs>
                <w:tab w:val="left" w:pos="2520"/>
              </w:tabs>
              <w:rPr>
                <w:rFonts w:asciiTheme="majorHAnsi" w:hAnsiTheme="majorHAnsi"/>
                <w:szCs w:val="24"/>
              </w:rPr>
            </w:pPr>
          </w:p>
          <w:p w14:paraId="51269212" w14:textId="77777777" w:rsidR="00F9182D" w:rsidRPr="00B276E7" w:rsidRDefault="00F9182D" w:rsidP="00A4455D">
            <w:pPr>
              <w:tabs>
                <w:tab w:val="left" w:pos="2520"/>
              </w:tabs>
              <w:rPr>
                <w:rFonts w:asciiTheme="majorHAnsi" w:hAnsiTheme="majorHAnsi"/>
                <w:szCs w:val="24"/>
              </w:rPr>
            </w:pPr>
          </w:p>
          <w:p w14:paraId="7066315F" w14:textId="6E4A58EA" w:rsidR="00F9182D" w:rsidRPr="00B276E7" w:rsidRDefault="00F9182D" w:rsidP="00A4455D">
            <w:pPr>
              <w:tabs>
                <w:tab w:val="left" w:pos="2520"/>
              </w:tabs>
              <w:rPr>
                <w:rFonts w:asciiTheme="majorHAnsi" w:hAnsiTheme="majorHAnsi"/>
                <w:szCs w:val="24"/>
              </w:rPr>
            </w:pPr>
            <w:r w:rsidRPr="00B276E7">
              <w:rPr>
                <w:rFonts w:asciiTheme="majorHAnsi" w:hAnsiTheme="majorHAnsi"/>
                <w:szCs w:val="24"/>
              </w:rPr>
              <w:t xml:space="preserve">Sentence                   </w:t>
            </w:r>
            <w:r w:rsidR="00B276E7">
              <w:rPr>
                <w:rFonts w:asciiTheme="majorHAnsi" w:hAnsiTheme="majorHAnsi"/>
                <w:szCs w:val="24"/>
              </w:rPr>
              <w:t xml:space="preserve">                              </w:t>
            </w:r>
            <w:r w:rsidRPr="00B276E7">
              <w:rPr>
                <w:rFonts w:asciiTheme="majorHAnsi" w:hAnsiTheme="majorHAnsi"/>
                <w:szCs w:val="24"/>
              </w:rPr>
              <w:t xml:space="preserve">  </w:t>
            </w:r>
            <w:r w:rsidR="00B276E7">
              <w:rPr>
                <w:rFonts w:asciiTheme="majorHAnsi" w:hAnsiTheme="majorHAnsi"/>
                <w:szCs w:val="24"/>
              </w:rPr>
              <w:t>Symbol/picture</w:t>
            </w:r>
            <w:r w:rsidRPr="00B276E7">
              <w:rPr>
                <w:rFonts w:asciiTheme="majorHAnsi" w:hAnsiTheme="majorHAnsi"/>
                <w:szCs w:val="24"/>
              </w:rPr>
              <w:t xml:space="preserve">                       </w:t>
            </w:r>
          </w:p>
        </w:tc>
        <w:tc>
          <w:tcPr>
            <w:tcW w:w="6475" w:type="dxa"/>
          </w:tcPr>
          <w:p w14:paraId="1B80F722" w14:textId="77777777" w:rsidR="00F9182D" w:rsidRDefault="00F9182D" w:rsidP="00A4455D">
            <w:pPr>
              <w:tabs>
                <w:tab w:val="left" w:pos="2520"/>
              </w:tabs>
              <w:rPr>
                <w:rFonts w:asciiTheme="majorHAnsi" w:hAnsiTheme="majorHAnsi"/>
                <w:sz w:val="22"/>
                <w:szCs w:val="22"/>
              </w:rPr>
            </w:pPr>
          </w:p>
        </w:tc>
      </w:tr>
      <w:tr w:rsidR="00F9182D" w14:paraId="51718ACB" w14:textId="77777777" w:rsidTr="00F9182D">
        <w:tc>
          <w:tcPr>
            <w:tcW w:w="6475" w:type="dxa"/>
          </w:tcPr>
          <w:p w14:paraId="17279416" w14:textId="77777777" w:rsidR="00F9182D" w:rsidRDefault="00F9182D" w:rsidP="00A4455D">
            <w:pPr>
              <w:tabs>
                <w:tab w:val="left" w:pos="2520"/>
              </w:tabs>
              <w:rPr>
                <w:rFonts w:asciiTheme="majorHAnsi" w:hAnsiTheme="majorHAnsi"/>
                <w:sz w:val="22"/>
                <w:szCs w:val="22"/>
              </w:rPr>
            </w:pPr>
          </w:p>
          <w:p w14:paraId="22F45AB3" w14:textId="77777777" w:rsidR="00F9182D" w:rsidRDefault="00F9182D" w:rsidP="00A4455D">
            <w:pPr>
              <w:tabs>
                <w:tab w:val="left" w:pos="2520"/>
              </w:tabs>
              <w:rPr>
                <w:rFonts w:asciiTheme="majorHAnsi" w:hAnsiTheme="majorHAnsi"/>
                <w:sz w:val="22"/>
                <w:szCs w:val="22"/>
              </w:rPr>
            </w:pPr>
          </w:p>
          <w:p w14:paraId="0304622E" w14:textId="77777777" w:rsidR="00F9182D" w:rsidRDefault="00F9182D" w:rsidP="00A4455D">
            <w:pPr>
              <w:tabs>
                <w:tab w:val="left" w:pos="2520"/>
              </w:tabs>
              <w:rPr>
                <w:rFonts w:asciiTheme="majorHAnsi" w:hAnsiTheme="majorHAnsi"/>
                <w:sz w:val="22"/>
                <w:szCs w:val="22"/>
              </w:rPr>
            </w:pPr>
          </w:p>
          <w:p w14:paraId="11623A91" w14:textId="77777777" w:rsidR="00F9182D" w:rsidRDefault="00F9182D" w:rsidP="00A4455D">
            <w:pPr>
              <w:tabs>
                <w:tab w:val="left" w:pos="2520"/>
              </w:tabs>
              <w:rPr>
                <w:rFonts w:asciiTheme="majorHAnsi" w:hAnsiTheme="majorHAnsi"/>
                <w:sz w:val="22"/>
                <w:szCs w:val="22"/>
              </w:rPr>
            </w:pPr>
          </w:p>
          <w:p w14:paraId="027899C0" w14:textId="77777777" w:rsidR="00F9182D" w:rsidRDefault="00F9182D" w:rsidP="00A4455D">
            <w:pPr>
              <w:tabs>
                <w:tab w:val="left" w:pos="2520"/>
              </w:tabs>
              <w:rPr>
                <w:rFonts w:asciiTheme="majorHAnsi" w:hAnsiTheme="majorHAnsi"/>
                <w:sz w:val="22"/>
                <w:szCs w:val="22"/>
              </w:rPr>
            </w:pPr>
          </w:p>
          <w:p w14:paraId="42E9B6EC" w14:textId="77777777" w:rsidR="00F9182D" w:rsidRDefault="00F9182D" w:rsidP="00A4455D">
            <w:pPr>
              <w:tabs>
                <w:tab w:val="left" w:pos="2520"/>
              </w:tabs>
              <w:rPr>
                <w:rFonts w:asciiTheme="majorHAnsi" w:hAnsiTheme="majorHAnsi"/>
                <w:sz w:val="22"/>
                <w:szCs w:val="22"/>
              </w:rPr>
            </w:pPr>
          </w:p>
          <w:p w14:paraId="00FF8D7A" w14:textId="77777777" w:rsidR="00F9182D" w:rsidRDefault="00F9182D" w:rsidP="00A4455D">
            <w:pPr>
              <w:tabs>
                <w:tab w:val="left" w:pos="2520"/>
              </w:tabs>
              <w:rPr>
                <w:rFonts w:asciiTheme="majorHAnsi" w:hAnsiTheme="majorHAnsi"/>
                <w:sz w:val="22"/>
                <w:szCs w:val="22"/>
              </w:rPr>
            </w:pPr>
          </w:p>
          <w:p w14:paraId="3602C10F" w14:textId="77777777" w:rsidR="00F9182D" w:rsidRDefault="00F9182D" w:rsidP="00A4455D">
            <w:pPr>
              <w:tabs>
                <w:tab w:val="left" w:pos="2520"/>
              </w:tabs>
              <w:rPr>
                <w:rFonts w:asciiTheme="majorHAnsi" w:hAnsiTheme="majorHAnsi"/>
                <w:sz w:val="22"/>
                <w:szCs w:val="22"/>
              </w:rPr>
            </w:pPr>
          </w:p>
          <w:p w14:paraId="1B38BA58" w14:textId="77777777" w:rsidR="00F9182D" w:rsidRDefault="00F9182D" w:rsidP="00A4455D">
            <w:pPr>
              <w:tabs>
                <w:tab w:val="left" w:pos="2520"/>
              </w:tabs>
              <w:rPr>
                <w:rFonts w:asciiTheme="majorHAnsi" w:hAnsiTheme="majorHAnsi"/>
                <w:sz w:val="22"/>
                <w:szCs w:val="22"/>
              </w:rPr>
            </w:pPr>
          </w:p>
          <w:p w14:paraId="604B2641" w14:textId="77777777" w:rsidR="00F9182D" w:rsidRDefault="00F9182D" w:rsidP="00A4455D">
            <w:pPr>
              <w:tabs>
                <w:tab w:val="left" w:pos="2520"/>
              </w:tabs>
              <w:rPr>
                <w:rFonts w:asciiTheme="majorHAnsi" w:hAnsiTheme="majorHAnsi"/>
                <w:sz w:val="22"/>
                <w:szCs w:val="22"/>
              </w:rPr>
            </w:pPr>
          </w:p>
          <w:p w14:paraId="3E0785E6" w14:textId="77777777" w:rsidR="00E5068C" w:rsidRDefault="00E5068C" w:rsidP="00A4455D">
            <w:pPr>
              <w:tabs>
                <w:tab w:val="left" w:pos="2520"/>
              </w:tabs>
              <w:rPr>
                <w:rFonts w:asciiTheme="majorHAnsi" w:hAnsiTheme="majorHAnsi"/>
                <w:sz w:val="22"/>
                <w:szCs w:val="22"/>
              </w:rPr>
            </w:pPr>
          </w:p>
          <w:p w14:paraId="41A88CD1" w14:textId="77777777" w:rsidR="00E5068C" w:rsidRDefault="00E5068C" w:rsidP="00A4455D">
            <w:pPr>
              <w:tabs>
                <w:tab w:val="left" w:pos="2520"/>
              </w:tabs>
              <w:rPr>
                <w:rFonts w:asciiTheme="majorHAnsi" w:hAnsiTheme="majorHAnsi"/>
                <w:sz w:val="22"/>
                <w:szCs w:val="22"/>
              </w:rPr>
            </w:pPr>
          </w:p>
          <w:p w14:paraId="30A6938B" w14:textId="22B52AD4" w:rsidR="00E5068C" w:rsidRDefault="00E5068C" w:rsidP="00A4455D">
            <w:pPr>
              <w:tabs>
                <w:tab w:val="left" w:pos="2520"/>
              </w:tabs>
              <w:rPr>
                <w:rFonts w:asciiTheme="majorHAnsi" w:hAnsiTheme="majorHAnsi"/>
                <w:sz w:val="22"/>
                <w:szCs w:val="22"/>
              </w:rPr>
            </w:pPr>
          </w:p>
        </w:tc>
        <w:tc>
          <w:tcPr>
            <w:tcW w:w="6475" w:type="dxa"/>
          </w:tcPr>
          <w:p w14:paraId="01771BC8" w14:textId="77777777" w:rsidR="00F9182D" w:rsidRDefault="00F9182D" w:rsidP="00A4455D">
            <w:pPr>
              <w:tabs>
                <w:tab w:val="left" w:pos="2520"/>
              </w:tabs>
              <w:rPr>
                <w:rFonts w:asciiTheme="majorHAnsi" w:hAnsiTheme="majorHAnsi"/>
                <w:sz w:val="22"/>
                <w:szCs w:val="22"/>
              </w:rPr>
            </w:pPr>
          </w:p>
        </w:tc>
      </w:tr>
    </w:tbl>
    <w:p w14:paraId="1655659B" w14:textId="77777777" w:rsidR="009F26E3" w:rsidRDefault="009F26E3" w:rsidP="00A4455D">
      <w:pPr>
        <w:tabs>
          <w:tab w:val="left" w:pos="2520"/>
        </w:tabs>
        <w:rPr>
          <w:rFonts w:asciiTheme="majorHAnsi" w:hAnsiTheme="majorHAnsi"/>
          <w:sz w:val="22"/>
          <w:szCs w:val="22"/>
        </w:rPr>
        <w:sectPr w:rsidR="009F26E3" w:rsidSect="009F26E3">
          <w:pgSz w:w="12240" w:h="15840"/>
          <w:pgMar w:top="720" w:right="720" w:bottom="720" w:left="720" w:header="720" w:footer="720" w:gutter="0"/>
          <w:cols w:space="720"/>
          <w:docGrid w:linePitch="360"/>
        </w:sectPr>
      </w:pPr>
    </w:p>
    <w:p w14:paraId="474D6D0A" w14:textId="54C7F6D6" w:rsidR="00F9182D" w:rsidRDefault="00F9182D"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2919"/>
        <w:gridCol w:w="7871"/>
      </w:tblGrid>
      <w:tr w:rsidR="002E6B20" w:rsidRPr="007F65B9" w14:paraId="30559C00" w14:textId="77777777" w:rsidTr="006A672F">
        <w:tc>
          <w:tcPr>
            <w:tcW w:w="12950" w:type="dxa"/>
            <w:gridSpan w:val="2"/>
          </w:tcPr>
          <w:p w14:paraId="7950EB08" w14:textId="77777777" w:rsidR="002E6B20" w:rsidRPr="007F65B9" w:rsidRDefault="002E6B20" w:rsidP="006A672F">
            <w:pPr>
              <w:tabs>
                <w:tab w:val="left" w:pos="2520"/>
              </w:tabs>
              <w:jc w:val="center"/>
              <w:rPr>
                <w:rFonts w:asciiTheme="majorHAnsi" w:hAnsiTheme="majorHAnsi"/>
                <w:sz w:val="32"/>
                <w:szCs w:val="32"/>
              </w:rPr>
            </w:pPr>
            <w:r w:rsidRPr="007F65B9">
              <w:rPr>
                <w:rFonts w:asciiTheme="majorHAnsi" w:hAnsiTheme="majorHAnsi"/>
                <w:sz w:val="32"/>
                <w:szCs w:val="32"/>
              </w:rPr>
              <w:t>Supporting Question 1</w:t>
            </w:r>
          </w:p>
        </w:tc>
      </w:tr>
      <w:tr w:rsidR="002E6B20" w:rsidRPr="007F65B9" w14:paraId="63B53877" w14:textId="77777777" w:rsidTr="006A672F">
        <w:tc>
          <w:tcPr>
            <w:tcW w:w="3325" w:type="dxa"/>
          </w:tcPr>
          <w:p w14:paraId="5F4E7CD9" w14:textId="77777777" w:rsidR="002E6B20" w:rsidRPr="00B276E7" w:rsidRDefault="002E6B20" w:rsidP="006A672F">
            <w:pPr>
              <w:tabs>
                <w:tab w:val="left" w:pos="2520"/>
              </w:tabs>
              <w:rPr>
                <w:rFonts w:asciiTheme="majorHAnsi" w:hAnsiTheme="majorHAnsi" w:cstheme="majorHAnsi"/>
                <w:szCs w:val="24"/>
              </w:rPr>
            </w:pPr>
            <w:r w:rsidRPr="00B276E7">
              <w:rPr>
                <w:rFonts w:asciiTheme="majorHAnsi" w:hAnsiTheme="majorHAnsi" w:cstheme="majorHAnsi"/>
                <w:szCs w:val="24"/>
              </w:rPr>
              <w:t xml:space="preserve">Supporting Question </w:t>
            </w:r>
          </w:p>
        </w:tc>
        <w:tc>
          <w:tcPr>
            <w:tcW w:w="9625" w:type="dxa"/>
          </w:tcPr>
          <w:p w14:paraId="61186A4B" w14:textId="77777777" w:rsidR="002E6B20" w:rsidRPr="00B276E7" w:rsidRDefault="002E6B20" w:rsidP="006A672F">
            <w:pPr>
              <w:spacing w:before="120" w:after="120"/>
              <w:rPr>
                <w:rFonts w:asciiTheme="majorHAnsi" w:eastAsia="Georgia" w:hAnsiTheme="majorHAnsi" w:cstheme="majorHAnsi"/>
                <w:b/>
                <w:color w:val="000000" w:themeColor="text1"/>
                <w:szCs w:val="24"/>
              </w:rPr>
            </w:pPr>
            <w:r w:rsidRPr="00B276E7">
              <w:rPr>
                <w:rFonts w:asciiTheme="majorHAnsi" w:hAnsiTheme="majorHAnsi" w:cstheme="majorHAnsi"/>
                <w:color w:val="000000" w:themeColor="text1"/>
                <w:szCs w:val="24"/>
                <w:shd w:val="clear" w:color="auto" w:fill="FFFFFF"/>
              </w:rPr>
              <w:t>How can artifacts help us understand a culture?</w:t>
            </w:r>
          </w:p>
          <w:p w14:paraId="00B2BACF" w14:textId="77777777" w:rsidR="002E6B20" w:rsidRPr="00B276E7" w:rsidRDefault="002E6B20" w:rsidP="006A672F">
            <w:pPr>
              <w:tabs>
                <w:tab w:val="left" w:pos="2520"/>
              </w:tabs>
              <w:rPr>
                <w:rFonts w:asciiTheme="majorHAnsi" w:hAnsiTheme="majorHAnsi" w:cstheme="majorHAnsi"/>
                <w:szCs w:val="24"/>
              </w:rPr>
            </w:pPr>
          </w:p>
        </w:tc>
      </w:tr>
      <w:tr w:rsidR="002E6B20" w:rsidRPr="007F65B9" w14:paraId="79EABB8A" w14:textId="77777777" w:rsidTr="006A672F">
        <w:tc>
          <w:tcPr>
            <w:tcW w:w="3325" w:type="dxa"/>
          </w:tcPr>
          <w:p w14:paraId="3A441FF3" w14:textId="77777777" w:rsidR="002E6B20" w:rsidRPr="00B276E7" w:rsidRDefault="002E6B20" w:rsidP="006A672F">
            <w:pPr>
              <w:tabs>
                <w:tab w:val="left" w:pos="2520"/>
              </w:tabs>
              <w:rPr>
                <w:rFonts w:asciiTheme="majorHAnsi" w:hAnsiTheme="majorHAnsi" w:cstheme="majorHAnsi"/>
                <w:szCs w:val="24"/>
              </w:rPr>
            </w:pPr>
            <w:r w:rsidRPr="00B276E7">
              <w:rPr>
                <w:rFonts w:asciiTheme="majorHAnsi" w:hAnsiTheme="majorHAnsi" w:cstheme="majorHAnsi"/>
                <w:szCs w:val="24"/>
              </w:rPr>
              <w:t>Formative Performance Task</w:t>
            </w:r>
          </w:p>
        </w:tc>
        <w:tc>
          <w:tcPr>
            <w:tcW w:w="9625" w:type="dxa"/>
          </w:tcPr>
          <w:p w14:paraId="628A6FBD" w14:textId="77777777" w:rsidR="002E6B20" w:rsidRPr="00B276E7" w:rsidRDefault="002E6B20" w:rsidP="006A672F">
            <w:pPr>
              <w:spacing w:before="120" w:after="120"/>
              <w:rPr>
                <w:rFonts w:asciiTheme="majorHAnsi" w:eastAsia="Georgia" w:hAnsiTheme="majorHAnsi" w:cstheme="majorHAnsi"/>
                <w:szCs w:val="24"/>
              </w:rPr>
            </w:pPr>
            <w:r w:rsidRPr="00B276E7">
              <w:rPr>
                <w:rFonts w:asciiTheme="majorHAnsi" w:eastAsia="Georgia" w:hAnsiTheme="majorHAnsi" w:cstheme="majorHAnsi"/>
                <w:szCs w:val="24"/>
              </w:rPr>
              <w:t>Students will bring an artifact from home and explain how the artifact reflects their family/culture.</w:t>
            </w:r>
          </w:p>
          <w:p w14:paraId="73ED83EB" w14:textId="77777777" w:rsidR="002E6B20" w:rsidRPr="00B276E7" w:rsidRDefault="002E6B20" w:rsidP="006A672F">
            <w:pPr>
              <w:tabs>
                <w:tab w:val="left" w:pos="2520"/>
              </w:tabs>
              <w:rPr>
                <w:rFonts w:asciiTheme="majorHAnsi" w:hAnsiTheme="majorHAnsi" w:cstheme="majorHAnsi"/>
                <w:szCs w:val="24"/>
              </w:rPr>
            </w:pPr>
          </w:p>
        </w:tc>
      </w:tr>
      <w:tr w:rsidR="002E6B20" w14:paraId="1AD1EC82" w14:textId="77777777" w:rsidTr="006A672F">
        <w:trPr>
          <w:trHeight w:val="1394"/>
        </w:trPr>
        <w:tc>
          <w:tcPr>
            <w:tcW w:w="3325" w:type="dxa"/>
          </w:tcPr>
          <w:p w14:paraId="3D299000" w14:textId="77777777" w:rsidR="002E6B20" w:rsidRPr="00B276E7" w:rsidRDefault="002E6B20" w:rsidP="006A672F">
            <w:pPr>
              <w:tabs>
                <w:tab w:val="left" w:pos="2520"/>
              </w:tabs>
              <w:rPr>
                <w:rFonts w:asciiTheme="majorHAnsi" w:hAnsiTheme="majorHAnsi" w:cstheme="majorHAnsi"/>
                <w:szCs w:val="24"/>
              </w:rPr>
            </w:pPr>
            <w:r w:rsidRPr="00B276E7">
              <w:rPr>
                <w:rFonts w:asciiTheme="majorHAnsi" w:hAnsiTheme="majorHAnsi" w:cstheme="majorHAnsi"/>
                <w:szCs w:val="24"/>
              </w:rPr>
              <w:t>Featured Source</w:t>
            </w:r>
          </w:p>
        </w:tc>
        <w:tc>
          <w:tcPr>
            <w:tcW w:w="9625" w:type="dxa"/>
          </w:tcPr>
          <w:p w14:paraId="78E0D2BA" w14:textId="3C4F6677" w:rsidR="002E6B20" w:rsidRPr="00B276E7" w:rsidRDefault="002E6B20" w:rsidP="006A672F">
            <w:pPr>
              <w:spacing w:before="120" w:after="120"/>
              <w:rPr>
                <w:rFonts w:asciiTheme="majorHAnsi" w:hAnsiTheme="majorHAnsi" w:cstheme="majorHAnsi"/>
                <w:szCs w:val="24"/>
              </w:rPr>
            </w:pPr>
            <w:r w:rsidRPr="00B276E7">
              <w:rPr>
                <w:rFonts w:asciiTheme="majorHAnsi" w:hAnsiTheme="majorHAnsi" w:cstheme="majorHAnsi"/>
                <w:szCs w:val="24"/>
              </w:rPr>
              <w:t>Source A: “Amid a national decluttering frenzy, 5 families share the heirlooms they can’t part with”</w:t>
            </w:r>
          </w:p>
          <w:p w14:paraId="73D0DAE5" w14:textId="77777777" w:rsidR="002E6B20" w:rsidRPr="00B276E7" w:rsidRDefault="002E6B20" w:rsidP="006A672F">
            <w:pPr>
              <w:tabs>
                <w:tab w:val="left" w:pos="2520"/>
              </w:tabs>
              <w:rPr>
                <w:rFonts w:asciiTheme="majorHAnsi" w:hAnsiTheme="majorHAnsi" w:cstheme="majorHAnsi"/>
                <w:szCs w:val="24"/>
              </w:rPr>
            </w:pPr>
          </w:p>
          <w:p w14:paraId="2E6A7023" w14:textId="4D1AB4AD" w:rsidR="002E6B20" w:rsidRPr="00B276E7" w:rsidRDefault="002E6B20" w:rsidP="002E6B20">
            <w:pPr>
              <w:tabs>
                <w:tab w:val="left" w:pos="2520"/>
              </w:tabs>
              <w:rPr>
                <w:rFonts w:asciiTheme="majorHAnsi" w:hAnsiTheme="majorHAnsi" w:cstheme="majorHAnsi"/>
                <w:szCs w:val="24"/>
              </w:rPr>
            </w:pPr>
            <w:r w:rsidRPr="00B276E7">
              <w:rPr>
                <w:rFonts w:asciiTheme="majorHAnsi" w:hAnsiTheme="majorHAnsi" w:cstheme="majorHAnsi"/>
                <w:szCs w:val="24"/>
              </w:rPr>
              <w:t xml:space="preserve">Source B: </w:t>
            </w:r>
            <w:r w:rsidR="00F62501" w:rsidRPr="00B276E7">
              <w:rPr>
                <w:rFonts w:asciiTheme="majorHAnsi" w:hAnsiTheme="majorHAnsi" w:cstheme="majorHAnsi"/>
                <w:szCs w:val="24"/>
              </w:rPr>
              <w:t>“</w:t>
            </w:r>
            <w:r w:rsidRPr="00B276E7">
              <w:rPr>
                <w:rFonts w:asciiTheme="majorHAnsi" w:hAnsiTheme="majorHAnsi" w:cstheme="majorHAnsi"/>
                <w:szCs w:val="24"/>
              </w:rPr>
              <w:t>2</w:t>
            </w:r>
            <w:r w:rsidRPr="00B276E7">
              <w:rPr>
                <w:rFonts w:asciiTheme="majorHAnsi" w:hAnsiTheme="majorHAnsi" w:cstheme="majorHAnsi"/>
                <w:szCs w:val="24"/>
                <w:vertAlign w:val="superscript"/>
              </w:rPr>
              <w:t>nd</w:t>
            </w:r>
            <w:r w:rsidRPr="00B276E7">
              <w:rPr>
                <w:rFonts w:asciiTheme="majorHAnsi" w:hAnsiTheme="majorHAnsi" w:cstheme="majorHAnsi"/>
                <w:szCs w:val="24"/>
              </w:rPr>
              <w:t xml:space="preserve"> grade Cultural Artifacts</w:t>
            </w:r>
            <w:r w:rsidR="00F62501" w:rsidRPr="00B276E7">
              <w:rPr>
                <w:rFonts w:asciiTheme="majorHAnsi" w:hAnsiTheme="majorHAnsi" w:cstheme="majorHAnsi"/>
                <w:szCs w:val="24"/>
              </w:rPr>
              <w:t>”</w:t>
            </w:r>
          </w:p>
          <w:p w14:paraId="14923BB3" w14:textId="4908F641" w:rsidR="00274B03" w:rsidRPr="00B276E7" w:rsidRDefault="00274B03" w:rsidP="002E6B20">
            <w:pPr>
              <w:tabs>
                <w:tab w:val="left" w:pos="2520"/>
              </w:tabs>
              <w:rPr>
                <w:rFonts w:asciiTheme="majorHAnsi" w:hAnsiTheme="majorHAnsi" w:cstheme="majorHAnsi"/>
                <w:szCs w:val="24"/>
              </w:rPr>
            </w:pPr>
          </w:p>
          <w:p w14:paraId="77DBE63D" w14:textId="2F51891E" w:rsidR="00274B03" w:rsidRPr="00B276E7" w:rsidRDefault="00274B03" w:rsidP="002E6B20">
            <w:pPr>
              <w:tabs>
                <w:tab w:val="left" w:pos="2520"/>
              </w:tabs>
              <w:rPr>
                <w:rFonts w:asciiTheme="majorHAnsi" w:hAnsiTheme="majorHAnsi" w:cstheme="majorHAnsi"/>
                <w:szCs w:val="24"/>
              </w:rPr>
            </w:pPr>
            <w:r w:rsidRPr="00B276E7">
              <w:rPr>
                <w:rFonts w:asciiTheme="majorHAnsi" w:hAnsiTheme="majorHAnsi" w:cstheme="majorHAnsi"/>
                <w:szCs w:val="24"/>
              </w:rPr>
              <w:t>Source C: “Teacher’s Guide: Analyzing Primary Sources”</w:t>
            </w:r>
          </w:p>
          <w:p w14:paraId="64012414" w14:textId="555DDF1C" w:rsidR="002E6B20" w:rsidRPr="00B276E7" w:rsidRDefault="002E6B20" w:rsidP="002E6B20">
            <w:pPr>
              <w:tabs>
                <w:tab w:val="left" w:pos="2520"/>
              </w:tabs>
              <w:rPr>
                <w:rFonts w:asciiTheme="majorHAnsi" w:hAnsiTheme="majorHAnsi" w:cstheme="majorHAnsi"/>
                <w:szCs w:val="24"/>
              </w:rPr>
            </w:pPr>
          </w:p>
        </w:tc>
      </w:tr>
    </w:tbl>
    <w:p w14:paraId="69816343" w14:textId="5F94B9D0" w:rsidR="002E6B20" w:rsidRPr="00B276E7" w:rsidRDefault="002E6B20" w:rsidP="002E6B20">
      <w:pPr>
        <w:spacing w:before="100" w:beforeAutospacing="1" w:after="100" w:afterAutospacing="1"/>
        <w:rPr>
          <w:rFonts w:asciiTheme="majorHAnsi" w:hAnsiTheme="majorHAnsi" w:cstheme="majorHAnsi"/>
          <w:szCs w:val="24"/>
        </w:rPr>
      </w:pPr>
      <w:r w:rsidRPr="00B276E7">
        <w:rPr>
          <w:rFonts w:asciiTheme="majorHAnsi" w:hAnsiTheme="majorHAnsi" w:cstheme="majorHAnsi"/>
          <w:szCs w:val="24"/>
        </w:rPr>
        <w:t>Students will bring an artifact from home</w:t>
      </w:r>
      <w:r w:rsidR="002C47DF" w:rsidRPr="00B276E7">
        <w:rPr>
          <w:rFonts w:asciiTheme="majorHAnsi" w:hAnsiTheme="majorHAnsi" w:cstheme="majorHAnsi"/>
          <w:szCs w:val="24"/>
        </w:rPr>
        <w:t xml:space="preserve">, analyze it, </w:t>
      </w:r>
      <w:r w:rsidRPr="00B276E7">
        <w:rPr>
          <w:rFonts w:asciiTheme="majorHAnsi" w:hAnsiTheme="majorHAnsi" w:cstheme="majorHAnsi"/>
          <w:szCs w:val="24"/>
        </w:rPr>
        <w:t>and discuss the importance of this artifact and how it reflects his/her family’s culture.</w:t>
      </w:r>
    </w:p>
    <w:p w14:paraId="78FB9431" w14:textId="77777777" w:rsidR="006A672F" w:rsidRPr="00B276E7" w:rsidRDefault="002E6B20" w:rsidP="002E6B20">
      <w:pPr>
        <w:tabs>
          <w:tab w:val="left" w:pos="2520"/>
        </w:tabs>
        <w:rPr>
          <w:rFonts w:asciiTheme="majorHAnsi" w:hAnsiTheme="majorHAnsi" w:cstheme="majorHAnsi"/>
          <w:szCs w:val="24"/>
        </w:rPr>
      </w:pPr>
      <w:r w:rsidRPr="00B276E7">
        <w:rPr>
          <w:rFonts w:asciiTheme="majorHAnsi" w:hAnsiTheme="majorHAnsi" w:cstheme="majorHAnsi"/>
          <w:szCs w:val="24"/>
        </w:rPr>
        <w:t>To begin, the class will read</w:t>
      </w:r>
      <w:r w:rsidR="00274B03" w:rsidRPr="00B276E7">
        <w:rPr>
          <w:rFonts w:asciiTheme="majorHAnsi" w:hAnsiTheme="majorHAnsi" w:cstheme="majorHAnsi"/>
          <w:szCs w:val="24"/>
        </w:rPr>
        <w:t xml:space="preserve"> Source A: </w:t>
      </w:r>
      <w:r w:rsidRPr="00B276E7">
        <w:rPr>
          <w:rFonts w:asciiTheme="majorHAnsi" w:hAnsiTheme="majorHAnsi" w:cstheme="majorHAnsi"/>
          <w:szCs w:val="24"/>
        </w:rPr>
        <w:t xml:space="preserve">“Amid a national decluttering frenzy, 5 families share the heirlooms they can’t part with”. </w:t>
      </w:r>
      <w:r w:rsidR="006A672F" w:rsidRPr="00B276E7">
        <w:rPr>
          <w:rFonts w:asciiTheme="majorHAnsi" w:hAnsiTheme="majorHAnsi" w:cstheme="majorHAnsi"/>
          <w:szCs w:val="24"/>
        </w:rPr>
        <w:t xml:space="preserve">As students read, have them circle the types of artifacts discussed in the article.  In the margin, students will make a connection with that artifact.  For example, they could make the connection that they also have a similar artifact, they know someone that has an artifact similar, or that made them think of an artifact that they have, etc. </w:t>
      </w:r>
      <w:r w:rsidRPr="00B276E7">
        <w:rPr>
          <w:rFonts w:asciiTheme="majorHAnsi" w:hAnsiTheme="majorHAnsi" w:cstheme="majorHAnsi"/>
          <w:szCs w:val="24"/>
        </w:rPr>
        <w:t>Discuss</w:t>
      </w:r>
      <w:r w:rsidR="006A672F" w:rsidRPr="00B276E7">
        <w:rPr>
          <w:rFonts w:asciiTheme="majorHAnsi" w:hAnsiTheme="majorHAnsi" w:cstheme="majorHAnsi"/>
          <w:szCs w:val="24"/>
        </w:rPr>
        <w:t xml:space="preserve"> the students notes and</w:t>
      </w:r>
      <w:r w:rsidRPr="00B276E7">
        <w:rPr>
          <w:rFonts w:asciiTheme="majorHAnsi" w:hAnsiTheme="majorHAnsi" w:cstheme="majorHAnsi"/>
          <w:szCs w:val="24"/>
        </w:rPr>
        <w:t xml:space="preserve"> the various items can be thought of as important family keepsakes/artifacts. </w:t>
      </w:r>
    </w:p>
    <w:p w14:paraId="19F35F37" w14:textId="77777777" w:rsidR="006A672F" w:rsidRPr="00B276E7" w:rsidRDefault="006A672F" w:rsidP="002E6B20">
      <w:pPr>
        <w:tabs>
          <w:tab w:val="left" w:pos="2520"/>
        </w:tabs>
        <w:rPr>
          <w:rFonts w:asciiTheme="majorHAnsi" w:hAnsiTheme="majorHAnsi" w:cstheme="majorHAnsi"/>
          <w:szCs w:val="24"/>
        </w:rPr>
      </w:pPr>
    </w:p>
    <w:p w14:paraId="0BF2D4D3" w14:textId="4E29FACE" w:rsidR="006A672F" w:rsidRPr="00B276E7" w:rsidRDefault="002E6B20" w:rsidP="00A13C8F">
      <w:pPr>
        <w:tabs>
          <w:tab w:val="left" w:pos="2520"/>
        </w:tabs>
        <w:rPr>
          <w:rFonts w:asciiTheme="majorHAnsi" w:hAnsiTheme="majorHAnsi" w:cstheme="majorHAnsi"/>
          <w:szCs w:val="24"/>
        </w:rPr>
      </w:pPr>
      <w:r w:rsidRPr="00B276E7">
        <w:rPr>
          <w:rFonts w:asciiTheme="majorHAnsi" w:hAnsiTheme="majorHAnsi" w:cstheme="majorHAnsi"/>
          <w:szCs w:val="24"/>
        </w:rPr>
        <w:t xml:space="preserve">Watch Source B: </w:t>
      </w:r>
      <w:r w:rsidR="00274B03" w:rsidRPr="00B276E7">
        <w:rPr>
          <w:rFonts w:asciiTheme="majorHAnsi" w:hAnsiTheme="majorHAnsi" w:cstheme="majorHAnsi"/>
          <w:szCs w:val="24"/>
        </w:rPr>
        <w:t>“</w:t>
      </w:r>
      <w:r w:rsidRPr="00B276E7">
        <w:rPr>
          <w:rFonts w:asciiTheme="majorHAnsi" w:hAnsiTheme="majorHAnsi" w:cstheme="majorHAnsi"/>
        </w:rPr>
        <w:t>2</w:t>
      </w:r>
      <w:r w:rsidRPr="00B276E7">
        <w:rPr>
          <w:rFonts w:asciiTheme="majorHAnsi" w:hAnsiTheme="majorHAnsi" w:cstheme="majorHAnsi"/>
          <w:vertAlign w:val="superscript"/>
        </w:rPr>
        <w:t>nd</w:t>
      </w:r>
      <w:r w:rsidRPr="00B276E7">
        <w:rPr>
          <w:rFonts w:asciiTheme="majorHAnsi" w:hAnsiTheme="majorHAnsi" w:cstheme="majorHAnsi"/>
        </w:rPr>
        <w:t xml:space="preserve"> grade Cultural Artifacts</w:t>
      </w:r>
      <w:r w:rsidR="00274B03" w:rsidRPr="00B276E7">
        <w:rPr>
          <w:rFonts w:asciiTheme="majorHAnsi" w:hAnsiTheme="majorHAnsi" w:cstheme="majorHAnsi"/>
        </w:rPr>
        <w:t xml:space="preserve">”.  </w:t>
      </w:r>
      <w:r w:rsidRPr="00B276E7">
        <w:rPr>
          <w:rFonts w:asciiTheme="majorHAnsi" w:hAnsiTheme="majorHAnsi" w:cstheme="majorHAnsi"/>
          <w:color w:val="auto"/>
        </w:rPr>
        <w:t>This will give them more ideas for family artifacts.  N</w:t>
      </w:r>
      <w:r w:rsidRPr="00B276E7">
        <w:rPr>
          <w:rFonts w:asciiTheme="majorHAnsi" w:hAnsiTheme="majorHAnsi" w:cstheme="majorHAnsi"/>
          <w:szCs w:val="24"/>
        </w:rPr>
        <w:t xml:space="preserve">ext, the teacher will share an artifact or two to give examples of items students can bring from home. </w:t>
      </w:r>
      <w:r w:rsidR="00593214" w:rsidRPr="00B276E7">
        <w:rPr>
          <w:rFonts w:asciiTheme="majorHAnsi" w:hAnsiTheme="majorHAnsi" w:cstheme="majorHAnsi"/>
          <w:szCs w:val="24"/>
        </w:rPr>
        <w:t xml:space="preserve">Students will use the “Analyzing Primary Sources” guide from the Library of Congress to analyze the artifact and pose hypotheses about its significance.  </w:t>
      </w:r>
      <w:r w:rsidRPr="00B276E7">
        <w:rPr>
          <w:rFonts w:asciiTheme="majorHAnsi" w:hAnsiTheme="majorHAnsi" w:cstheme="majorHAnsi"/>
          <w:szCs w:val="24"/>
        </w:rPr>
        <w:t xml:space="preserve">The teacher will </w:t>
      </w:r>
      <w:r w:rsidR="00593214" w:rsidRPr="00B276E7">
        <w:rPr>
          <w:rFonts w:asciiTheme="majorHAnsi" w:hAnsiTheme="majorHAnsi" w:cstheme="majorHAnsi"/>
          <w:szCs w:val="24"/>
        </w:rPr>
        <w:t xml:space="preserve">then </w:t>
      </w:r>
      <w:r w:rsidRPr="00B276E7">
        <w:rPr>
          <w:rFonts w:asciiTheme="majorHAnsi" w:hAnsiTheme="majorHAnsi" w:cstheme="majorHAnsi"/>
          <w:szCs w:val="24"/>
        </w:rPr>
        <w:t>explain why he/she chose the artifact, what the artifact is, where it came from, and why it is important. Then, each student will bring an artifact/item from home</w:t>
      </w:r>
      <w:r w:rsidR="00593214" w:rsidRPr="00B276E7">
        <w:rPr>
          <w:rFonts w:asciiTheme="majorHAnsi" w:hAnsiTheme="majorHAnsi" w:cstheme="majorHAnsi"/>
          <w:szCs w:val="24"/>
        </w:rPr>
        <w:t xml:space="preserve"> and analyze it with the LOC guide</w:t>
      </w:r>
      <w:r w:rsidRPr="00B276E7">
        <w:rPr>
          <w:rFonts w:asciiTheme="majorHAnsi" w:hAnsiTheme="majorHAnsi" w:cstheme="majorHAnsi"/>
          <w:szCs w:val="24"/>
        </w:rPr>
        <w:t xml:space="preserve">. They will </w:t>
      </w:r>
      <w:r w:rsidR="00593214" w:rsidRPr="00B276E7">
        <w:rPr>
          <w:rFonts w:asciiTheme="majorHAnsi" w:hAnsiTheme="majorHAnsi" w:cstheme="majorHAnsi"/>
          <w:szCs w:val="24"/>
        </w:rPr>
        <w:t xml:space="preserve">then </w:t>
      </w:r>
      <w:r w:rsidRPr="00B276E7">
        <w:rPr>
          <w:rFonts w:asciiTheme="majorHAnsi" w:hAnsiTheme="majorHAnsi" w:cstheme="majorHAnsi"/>
          <w:szCs w:val="24"/>
        </w:rPr>
        <w:t xml:space="preserve">explain to the class what it is, where it came from, </w:t>
      </w:r>
      <w:r w:rsidR="00593214" w:rsidRPr="00B276E7">
        <w:rPr>
          <w:rFonts w:asciiTheme="majorHAnsi" w:hAnsiTheme="majorHAnsi" w:cstheme="majorHAnsi"/>
          <w:szCs w:val="24"/>
        </w:rPr>
        <w:t xml:space="preserve">how it might be perceived by other audiences, </w:t>
      </w:r>
      <w:r w:rsidRPr="00B276E7">
        <w:rPr>
          <w:rFonts w:asciiTheme="majorHAnsi" w:hAnsiTheme="majorHAnsi" w:cstheme="majorHAnsi"/>
          <w:szCs w:val="24"/>
        </w:rPr>
        <w:t>and why it is</w:t>
      </w:r>
      <w:r w:rsidR="00593214" w:rsidRPr="00B276E7">
        <w:rPr>
          <w:rFonts w:asciiTheme="majorHAnsi" w:hAnsiTheme="majorHAnsi" w:cstheme="majorHAnsi"/>
          <w:szCs w:val="24"/>
        </w:rPr>
        <w:t xml:space="preserve"> significant</w:t>
      </w:r>
      <w:r w:rsidRPr="00B276E7">
        <w:rPr>
          <w:rFonts w:asciiTheme="majorHAnsi" w:hAnsiTheme="majorHAnsi" w:cstheme="majorHAnsi"/>
          <w:szCs w:val="24"/>
        </w:rPr>
        <w:t xml:space="preserve">. Finally, </w:t>
      </w:r>
      <w:r w:rsidR="00593214" w:rsidRPr="00B276E7">
        <w:rPr>
          <w:rFonts w:asciiTheme="majorHAnsi" w:hAnsiTheme="majorHAnsi" w:cstheme="majorHAnsi"/>
          <w:szCs w:val="24"/>
        </w:rPr>
        <w:t>the</w:t>
      </w:r>
      <w:r w:rsidRPr="00B276E7">
        <w:rPr>
          <w:rFonts w:asciiTheme="majorHAnsi" w:hAnsiTheme="majorHAnsi" w:cstheme="majorHAnsi"/>
          <w:szCs w:val="24"/>
        </w:rPr>
        <w:t xml:space="preserve"> class </w:t>
      </w:r>
      <w:r w:rsidR="00593214" w:rsidRPr="00B276E7">
        <w:rPr>
          <w:rFonts w:asciiTheme="majorHAnsi" w:hAnsiTheme="majorHAnsi" w:cstheme="majorHAnsi"/>
          <w:szCs w:val="24"/>
        </w:rPr>
        <w:t>will discuss how artifacts can be perceived differently by different audiences, the importance of analyzing who created artifacts and why, and brainstorm how artifacts can help us understand a culture and the past.</w:t>
      </w:r>
      <w:bookmarkStart w:id="1" w:name="_Hlk43840575"/>
    </w:p>
    <w:p w14:paraId="402806F8" w14:textId="77777777" w:rsidR="009F26E3" w:rsidRDefault="009F26E3" w:rsidP="00A13C8F">
      <w:pPr>
        <w:tabs>
          <w:tab w:val="left" w:pos="2520"/>
        </w:tabs>
        <w:sectPr w:rsidR="009F26E3" w:rsidSect="009F26E3">
          <w:pgSz w:w="12240" w:h="15840"/>
          <w:pgMar w:top="720" w:right="720" w:bottom="720" w:left="720" w:header="720" w:footer="720" w:gutter="0"/>
          <w:cols w:space="720"/>
          <w:docGrid w:linePitch="360"/>
        </w:sectPr>
      </w:pPr>
    </w:p>
    <w:p w14:paraId="3B8786B4" w14:textId="6527BA6E" w:rsidR="00A13C8F" w:rsidRPr="00A13C8F" w:rsidRDefault="00A13C8F" w:rsidP="00A13C8F">
      <w:pPr>
        <w:tabs>
          <w:tab w:val="left" w:pos="2520"/>
        </w:tabs>
      </w:pPr>
    </w:p>
    <w:tbl>
      <w:tblPr>
        <w:tblStyle w:val="TableGrid"/>
        <w:tblW w:w="0" w:type="auto"/>
        <w:tblLook w:val="04A0" w:firstRow="1" w:lastRow="0" w:firstColumn="1" w:lastColumn="0" w:noHBand="0" w:noVBand="1"/>
      </w:tblPr>
      <w:tblGrid>
        <w:gridCol w:w="10790"/>
      </w:tblGrid>
      <w:tr w:rsidR="007B2737" w:rsidRPr="007F65B9" w14:paraId="582A8C06" w14:textId="77777777" w:rsidTr="006A672F">
        <w:tc>
          <w:tcPr>
            <w:tcW w:w="12950" w:type="dxa"/>
          </w:tcPr>
          <w:bookmarkEnd w:id="1"/>
          <w:p w14:paraId="3E838FA5" w14:textId="0B02816F" w:rsidR="007B2737" w:rsidRPr="007F65B9" w:rsidRDefault="007B2737" w:rsidP="006A672F">
            <w:pPr>
              <w:tabs>
                <w:tab w:val="left" w:pos="2520"/>
              </w:tabs>
              <w:jc w:val="center"/>
              <w:rPr>
                <w:rFonts w:asciiTheme="majorHAnsi" w:hAnsiTheme="majorHAnsi"/>
                <w:sz w:val="32"/>
                <w:szCs w:val="32"/>
              </w:rPr>
            </w:pPr>
            <w:r w:rsidRPr="007F65B9">
              <w:rPr>
                <w:rFonts w:asciiTheme="majorHAnsi" w:hAnsiTheme="majorHAnsi"/>
                <w:sz w:val="32"/>
                <w:szCs w:val="32"/>
              </w:rPr>
              <w:t>Supporting Question 1</w:t>
            </w:r>
            <w:r w:rsidR="008D7D9A">
              <w:rPr>
                <w:rFonts w:asciiTheme="majorHAnsi" w:hAnsiTheme="majorHAnsi"/>
                <w:sz w:val="32"/>
                <w:szCs w:val="32"/>
              </w:rPr>
              <w:t>: Source A</w:t>
            </w:r>
          </w:p>
        </w:tc>
      </w:tr>
    </w:tbl>
    <w:p w14:paraId="73ECA468" w14:textId="73B34A1A" w:rsidR="006A672F" w:rsidRDefault="00F73168" w:rsidP="00D95114">
      <w:pPr>
        <w:spacing w:before="100" w:beforeAutospacing="1" w:after="100" w:afterAutospacing="1"/>
        <w:rPr>
          <w:rFonts w:asciiTheme="majorHAnsi" w:hAnsiTheme="majorHAnsi" w:cstheme="majorHAnsi"/>
          <w:color w:val="auto"/>
          <w:szCs w:val="24"/>
        </w:rPr>
      </w:pPr>
      <w:r w:rsidRPr="00B276E7">
        <w:rPr>
          <w:rFonts w:asciiTheme="majorHAnsi" w:hAnsiTheme="majorHAnsi" w:cstheme="majorHAnsi"/>
          <w:szCs w:val="24"/>
        </w:rPr>
        <w:t xml:space="preserve">Source A: </w:t>
      </w:r>
      <w:r w:rsidR="00E5068C" w:rsidRPr="00E5068C">
        <w:rPr>
          <w:rFonts w:ascii="Calibri" w:hAnsi="Calibri" w:cs="Calibri"/>
          <w:szCs w:val="24"/>
        </w:rPr>
        <w:t xml:space="preserve">Excerpts from </w:t>
      </w:r>
      <w:r w:rsidRPr="00B276E7">
        <w:rPr>
          <w:rFonts w:asciiTheme="majorHAnsi" w:hAnsiTheme="majorHAnsi" w:cstheme="majorHAnsi"/>
          <w:szCs w:val="24"/>
        </w:rPr>
        <w:t xml:space="preserve">“Amid a national decluttering frenzy, 5 families share the heirlooms they can’t part with”, Jura </w:t>
      </w:r>
      <w:proofErr w:type="spellStart"/>
      <w:r w:rsidRPr="00B276E7">
        <w:rPr>
          <w:rFonts w:asciiTheme="majorHAnsi" w:hAnsiTheme="majorHAnsi" w:cstheme="majorHAnsi"/>
          <w:szCs w:val="24"/>
        </w:rPr>
        <w:t>Koncius</w:t>
      </w:r>
      <w:proofErr w:type="spellEnd"/>
      <w:r w:rsidRPr="00B276E7">
        <w:rPr>
          <w:rFonts w:asciiTheme="majorHAnsi" w:hAnsiTheme="majorHAnsi" w:cstheme="majorHAnsi"/>
          <w:szCs w:val="24"/>
        </w:rPr>
        <w:t>.</w:t>
      </w:r>
      <w:r w:rsidR="009F26E3" w:rsidRPr="00B276E7">
        <w:rPr>
          <w:rFonts w:asciiTheme="majorHAnsi" w:hAnsiTheme="majorHAnsi" w:cstheme="majorHAnsi"/>
          <w:szCs w:val="24"/>
        </w:rPr>
        <w:t xml:space="preserve"> </w:t>
      </w:r>
      <w:r w:rsidR="00E5068C">
        <w:rPr>
          <w:rFonts w:asciiTheme="majorHAnsi" w:hAnsiTheme="majorHAnsi" w:cstheme="majorHAnsi"/>
          <w:color w:val="auto"/>
          <w:szCs w:val="24"/>
        </w:rPr>
        <w:t xml:space="preserve"> - </w:t>
      </w:r>
      <w:r w:rsidR="009F26E3" w:rsidRPr="00B276E7">
        <w:rPr>
          <w:rFonts w:asciiTheme="majorHAnsi" w:hAnsiTheme="majorHAnsi" w:cstheme="majorHAnsi"/>
          <w:color w:val="auto"/>
          <w:szCs w:val="24"/>
        </w:rPr>
        <w:t xml:space="preserve">This article </w:t>
      </w:r>
      <w:r w:rsidR="00E5068C">
        <w:rPr>
          <w:rFonts w:asciiTheme="majorHAnsi" w:hAnsiTheme="majorHAnsi" w:cstheme="majorHAnsi"/>
          <w:color w:val="auto"/>
          <w:szCs w:val="24"/>
        </w:rPr>
        <w:t>discusses</w:t>
      </w:r>
      <w:r w:rsidR="009F26E3" w:rsidRPr="00B276E7">
        <w:rPr>
          <w:rFonts w:asciiTheme="majorHAnsi" w:hAnsiTheme="majorHAnsi" w:cstheme="majorHAnsi"/>
          <w:color w:val="auto"/>
          <w:szCs w:val="24"/>
        </w:rPr>
        <w:t xml:space="preserve"> family heirlooms and their significance to various family members</w:t>
      </w:r>
      <w:r w:rsidR="00E5068C">
        <w:rPr>
          <w:rFonts w:asciiTheme="majorHAnsi" w:hAnsiTheme="majorHAnsi" w:cstheme="majorHAnsi"/>
          <w:color w:val="auto"/>
          <w:szCs w:val="24"/>
        </w:rPr>
        <w:t>,</w:t>
      </w:r>
    </w:p>
    <w:p w14:paraId="0CE2CBDB" w14:textId="34CA4481" w:rsidR="00E5068C" w:rsidRPr="00E5068C" w:rsidRDefault="00E5068C" w:rsidP="00D95114">
      <w:pPr>
        <w:spacing w:before="100" w:beforeAutospacing="1" w:after="100" w:afterAutospacing="1"/>
        <w:rPr>
          <w:rFonts w:asciiTheme="majorHAnsi" w:hAnsiTheme="majorHAnsi" w:cstheme="majorHAnsi"/>
          <w:color w:val="auto"/>
          <w:szCs w:val="24"/>
        </w:rPr>
      </w:pPr>
      <w:r>
        <w:rPr>
          <w:rFonts w:asciiTheme="majorHAnsi" w:hAnsiTheme="majorHAnsi" w:cstheme="majorHAnsi"/>
          <w:color w:val="auto"/>
          <w:szCs w:val="24"/>
        </w:rPr>
        <w:t xml:space="preserve">Complete article can be found at </w:t>
      </w:r>
      <w:hyperlink r:id="rId10" w:history="1">
        <w:r w:rsidRPr="00E5068C">
          <w:rPr>
            <w:rStyle w:val="Hyperlink"/>
            <w:rFonts w:asciiTheme="majorHAnsi" w:hAnsiTheme="majorHAnsi" w:cstheme="majorHAnsi"/>
            <w:szCs w:val="24"/>
          </w:rPr>
          <w:t>https://www.washingtonpost.com/lifestyle/magazine/heirloom-intro-magazine/2019/09/12/8de3ee44-acbe-11e9-a0c9-6d2d7818f3da_story.html</w:t>
        </w:r>
      </w:hyperlink>
    </w:p>
    <w:p w14:paraId="4EB2CCD3" w14:textId="77777777" w:rsidR="00E5068C" w:rsidRDefault="00E5068C" w:rsidP="00D95114">
      <w:pPr>
        <w:spacing w:before="100" w:beforeAutospacing="1" w:after="100" w:afterAutospacing="1"/>
        <w:rPr>
          <w:szCs w:val="24"/>
        </w:rPr>
      </w:pPr>
    </w:p>
    <w:p w14:paraId="1000A102" w14:textId="632D2F27" w:rsidR="00B276E7" w:rsidRPr="00D95114" w:rsidRDefault="00B276E7" w:rsidP="00D95114">
      <w:pPr>
        <w:spacing w:before="100" w:beforeAutospacing="1" w:after="100" w:afterAutospacing="1"/>
        <w:rPr>
          <w:szCs w:val="24"/>
        </w:rPr>
      </w:pPr>
      <w:r>
        <w:rPr>
          <w:szCs w:val="24"/>
        </w:rPr>
        <w:t>Excerpt 1:</w:t>
      </w:r>
    </w:p>
    <w:p w14:paraId="5F4CC512" w14:textId="27A086DB"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b/>
          <w:bCs/>
          <w:i/>
          <w:color w:val="2A2A2A"/>
          <w:szCs w:val="24"/>
        </w:rPr>
        <w:t>The small mahogany captain’s desk</w:t>
      </w:r>
      <w:r w:rsidRPr="00B276E7">
        <w:rPr>
          <w:rFonts w:asciiTheme="majorHAnsi" w:hAnsiTheme="majorHAnsi" w:cstheme="majorHAnsi"/>
          <w:i/>
          <w:color w:val="2A2A2A"/>
          <w:szCs w:val="24"/>
        </w:rPr>
        <w:t> in Bryant and Madeleine Mitchell’s Old Town Alexandria townhouse has lots of stories to tell.</w:t>
      </w:r>
      <w:r w:rsidR="00E5068C">
        <w:rPr>
          <w:rFonts w:asciiTheme="majorHAnsi" w:hAnsiTheme="majorHAnsi" w:cstheme="majorHAnsi"/>
          <w:i/>
          <w:color w:val="2A2A2A"/>
          <w:szCs w:val="24"/>
        </w:rPr>
        <w:t xml:space="preserve"> </w:t>
      </w:r>
      <w:r w:rsidRPr="00B276E7">
        <w:rPr>
          <w:rFonts w:asciiTheme="majorHAnsi" w:hAnsiTheme="majorHAnsi" w:cstheme="majorHAnsi"/>
          <w:i/>
          <w:color w:val="2A2A2A"/>
          <w:szCs w:val="24"/>
        </w:rPr>
        <w:t>The 1870 English antique has been in Bryant Mitchell’s family for more than 100 years. He first remembers the piece, called a Davenport desk, at his grandfather’s house in his hometown of Hampton, Va.</w:t>
      </w:r>
    </w:p>
    <w:p w14:paraId="546248EA" w14:textId="77777777" w:rsidR="00E5068C" w:rsidRDefault="00E5068C" w:rsidP="006A672F">
      <w:pPr>
        <w:rPr>
          <w:rFonts w:asciiTheme="majorHAnsi" w:hAnsiTheme="majorHAnsi" w:cstheme="majorHAnsi"/>
          <w:i/>
          <w:color w:val="2A2A2A"/>
          <w:szCs w:val="24"/>
        </w:rPr>
      </w:pPr>
    </w:p>
    <w:p w14:paraId="3E0C7833" w14:textId="7EBA76AE" w:rsidR="006A672F"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“My grandfather Solomon Phillips was my best buddy. We were very close,” says Mitchell, 72, who has a commercial real estate firm in Alexandria. “This desk means a lot to me.”</w:t>
      </w:r>
    </w:p>
    <w:p w14:paraId="59940C2D" w14:textId="77777777" w:rsidR="00E5068C" w:rsidRPr="00B276E7" w:rsidRDefault="00E5068C" w:rsidP="006A672F">
      <w:pPr>
        <w:rPr>
          <w:rFonts w:asciiTheme="majorHAnsi" w:hAnsiTheme="majorHAnsi" w:cstheme="majorHAnsi"/>
          <w:i/>
          <w:color w:val="2A2A2A"/>
          <w:szCs w:val="24"/>
        </w:rPr>
      </w:pPr>
    </w:p>
    <w:p w14:paraId="0F3BACC3" w14:textId="26C49A18" w:rsidR="006A672F" w:rsidRPr="00B276E7" w:rsidRDefault="006A672F" w:rsidP="00D95114">
      <w:pPr>
        <w:rPr>
          <w:rFonts w:asciiTheme="majorHAnsi" w:hAnsiTheme="majorHAnsi" w:cstheme="majorHAnsi"/>
          <w:i/>
          <w:color w:val="2A2A2A"/>
          <w:szCs w:val="24"/>
        </w:rPr>
      </w:pPr>
      <w:r w:rsidRPr="00B276E7">
        <w:rPr>
          <w:rFonts w:asciiTheme="majorHAnsi" w:hAnsiTheme="majorHAnsi" w:cstheme="majorHAnsi"/>
          <w:i/>
          <w:color w:val="2A2A2A"/>
          <w:szCs w:val="24"/>
        </w:rPr>
        <w:t>Mitchell’s mother told him stories of when her three older sisters would receive gentlemen callers in the living room. All of a sudden, their father would come down to the desk to “pay bills.” “If Grandpa saw they were staying too late, he would come into the living room and act like he was writing at this desk,” Mitchell says. “The guys would get the hint and wrap up their visit.”</w:t>
      </w:r>
    </w:p>
    <w:p w14:paraId="1FA40C04" w14:textId="77777777" w:rsidR="00E5068C" w:rsidRDefault="00E5068C" w:rsidP="006A672F">
      <w:pPr>
        <w:rPr>
          <w:rFonts w:asciiTheme="majorHAnsi" w:hAnsiTheme="majorHAnsi" w:cstheme="majorHAnsi"/>
          <w:i/>
          <w:color w:val="2A2A2A"/>
          <w:szCs w:val="24"/>
        </w:rPr>
      </w:pPr>
    </w:p>
    <w:p w14:paraId="7F5F79FF" w14:textId="77777777"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No one knows exactly when the tilt-front desk came into their family. The top lifts up, and there are individual slots for letters. It has unusual small drawers on the side that used to hold rolls of nickels, which were given out to Mitchell’s mother, her sisters and her brother for lunch money. (“Yes, school lunches cost 5 cents back then,” Mitchell says.) There are also stories that a family of mice had once lived in it and had chewed on a piece now missing from one of the tiny drawers.</w:t>
      </w:r>
    </w:p>
    <w:p w14:paraId="736DBDFB" w14:textId="77777777" w:rsidR="00E5068C" w:rsidRDefault="00E5068C" w:rsidP="006A672F">
      <w:pPr>
        <w:rPr>
          <w:rFonts w:asciiTheme="majorHAnsi" w:hAnsiTheme="majorHAnsi" w:cstheme="majorHAnsi"/>
          <w:i/>
          <w:color w:val="2A2A2A"/>
          <w:szCs w:val="24"/>
        </w:rPr>
      </w:pPr>
    </w:p>
    <w:p w14:paraId="0CD81E95" w14:textId="77777777"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Bryant and Madeleine inherited the desk in 2006 from his Aunt Agnes. She had insisted on giving it a bit of TLC before it passed to the next generation, so the inheritance included paying for it to be polished up and having loose parts </w:t>
      </w:r>
      <w:proofErr w:type="spellStart"/>
      <w:r w:rsidRPr="00B276E7">
        <w:rPr>
          <w:rFonts w:asciiTheme="majorHAnsi" w:hAnsiTheme="majorHAnsi" w:cstheme="majorHAnsi"/>
          <w:i/>
          <w:color w:val="2A2A2A"/>
          <w:szCs w:val="24"/>
        </w:rPr>
        <w:t>reglued</w:t>
      </w:r>
      <w:proofErr w:type="spellEnd"/>
      <w:r w:rsidRPr="00B276E7">
        <w:rPr>
          <w:rFonts w:asciiTheme="majorHAnsi" w:hAnsiTheme="majorHAnsi" w:cstheme="majorHAnsi"/>
          <w:i/>
          <w:color w:val="2A2A2A"/>
          <w:szCs w:val="24"/>
        </w:rPr>
        <w:t xml:space="preserve"> by Cavalier Antiques in Alexandria.</w:t>
      </w:r>
    </w:p>
    <w:p w14:paraId="541E3FCB" w14:textId="77777777" w:rsidR="00E5068C" w:rsidRDefault="00E5068C" w:rsidP="006A672F">
      <w:pPr>
        <w:rPr>
          <w:rFonts w:asciiTheme="majorHAnsi" w:hAnsiTheme="majorHAnsi" w:cstheme="majorHAnsi"/>
          <w:i/>
          <w:color w:val="2A2A2A"/>
          <w:szCs w:val="24"/>
        </w:rPr>
      </w:pPr>
    </w:p>
    <w:p w14:paraId="2DAC3CC7" w14:textId="463C6119"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The desk was ready for its new home with the Mitchells and their daughter, Phillips. The family joked that “Bryant might do the same thing with this desk,” says Madeleine, a gallery director at Doris Leslie </w:t>
      </w:r>
      <w:proofErr w:type="spellStart"/>
      <w:r w:rsidRPr="00B276E7">
        <w:rPr>
          <w:rFonts w:asciiTheme="majorHAnsi" w:hAnsiTheme="majorHAnsi" w:cstheme="majorHAnsi"/>
          <w:i/>
          <w:color w:val="2A2A2A"/>
          <w:szCs w:val="24"/>
        </w:rPr>
        <w:t>Blau</w:t>
      </w:r>
      <w:proofErr w:type="spellEnd"/>
      <w:r w:rsidRPr="00B276E7">
        <w:rPr>
          <w:rFonts w:asciiTheme="majorHAnsi" w:hAnsiTheme="majorHAnsi" w:cstheme="majorHAnsi"/>
          <w:i/>
          <w:color w:val="2A2A2A"/>
          <w:szCs w:val="24"/>
        </w:rPr>
        <w:t>, recalling Solomon Phillips’s “bill paying.”</w:t>
      </w:r>
      <w:r w:rsidR="00E5068C">
        <w:rPr>
          <w:rFonts w:asciiTheme="majorHAnsi" w:hAnsiTheme="majorHAnsi" w:cstheme="majorHAnsi"/>
          <w:i/>
          <w:color w:val="2A2A2A"/>
          <w:szCs w:val="24"/>
        </w:rPr>
        <w:t xml:space="preserve"> </w:t>
      </w:r>
      <w:r w:rsidRPr="00B276E7">
        <w:rPr>
          <w:rFonts w:asciiTheme="majorHAnsi" w:hAnsiTheme="majorHAnsi" w:cstheme="majorHAnsi"/>
          <w:i/>
          <w:color w:val="2A2A2A"/>
          <w:szCs w:val="24"/>
        </w:rPr>
        <w:t>Of course he never did, and now Phillips, 28, lives in New York. The plan is that someday, she’ll start a new chapter in the history of the desk.</w:t>
      </w:r>
    </w:p>
    <w:p w14:paraId="786BC3D7" w14:textId="5944F528" w:rsidR="00D95114" w:rsidRPr="00B276E7" w:rsidRDefault="00D95114" w:rsidP="006A672F">
      <w:pPr>
        <w:rPr>
          <w:rFonts w:asciiTheme="majorHAnsi" w:hAnsiTheme="majorHAnsi" w:cstheme="majorHAnsi"/>
          <w:i/>
          <w:color w:val="2A2A2A"/>
          <w:szCs w:val="24"/>
        </w:rPr>
      </w:pPr>
    </w:p>
    <w:p w14:paraId="1565CB95" w14:textId="77777777" w:rsidR="00E5068C" w:rsidRDefault="00E5068C" w:rsidP="006A672F">
      <w:pPr>
        <w:rPr>
          <w:rFonts w:asciiTheme="majorHAnsi" w:hAnsiTheme="majorHAnsi" w:cstheme="majorHAnsi"/>
          <w:i/>
          <w:color w:val="2A2A2A"/>
          <w:szCs w:val="24"/>
        </w:rPr>
      </w:pPr>
    </w:p>
    <w:p w14:paraId="7D3FE240" w14:textId="77777777" w:rsidR="00E5068C" w:rsidRDefault="00E5068C" w:rsidP="006A672F">
      <w:pPr>
        <w:rPr>
          <w:rFonts w:asciiTheme="majorHAnsi" w:hAnsiTheme="majorHAnsi" w:cstheme="majorHAnsi"/>
          <w:i/>
          <w:color w:val="2A2A2A"/>
          <w:szCs w:val="24"/>
        </w:rPr>
      </w:pPr>
    </w:p>
    <w:p w14:paraId="2818CDE9" w14:textId="77777777" w:rsidR="00E5068C" w:rsidRPr="00B276E7" w:rsidRDefault="00E5068C" w:rsidP="00E5068C">
      <w:pPr>
        <w:tabs>
          <w:tab w:val="left" w:pos="2520"/>
        </w:tabs>
        <w:rPr>
          <w:rFonts w:asciiTheme="majorHAnsi" w:hAnsiTheme="majorHAnsi" w:cstheme="majorHAnsi"/>
          <w:szCs w:val="24"/>
        </w:rPr>
        <w:sectPr w:rsidR="00E5068C" w:rsidRPr="00B276E7" w:rsidSect="009F26E3">
          <w:pgSz w:w="12240" w:h="15840"/>
          <w:pgMar w:top="720" w:right="720" w:bottom="720" w:left="720" w:header="720" w:footer="720" w:gutter="0"/>
          <w:cols w:space="720"/>
          <w:docGrid w:linePitch="360"/>
        </w:sectPr>
      </w:pPr>
      <w:r w:rsidRPr="00B276E7">
        <w:rPr>
          <w:rFonts w:asciiTheme="majorHAnsi" w:hAnsiTheme="majorHAnsi" w:cstheme="majorHAnsi"/>
          <w:szCs w:val="24"/>
        </w:rPr>
        <w:t>© 1996-2020 The Washington Post</w:t>
      </w:r>
    </w:p>
    <w:p w14:paraId="457DE8A8" w14:textId="4667BBC1" w:rsidR="00D95114" w:rsidRPr="00B276E7" w:rsidRDefault="00D95114" w:rsidP="006A672F">
      <w:pPr>
        <w:rPr>
          <w:rFonts w:asciiTheme="majorHAnsi" w:hAnsiTheme="majorHAnsi" w:cstheme="majorHAnsi"/>
          <w:i/>
          <w:color w:val="2A2A2A"/>
          <w:szCs w:val="24"/>
        </w:rPr>
      </w:pPr>
      <w:r w:rsidRPr="00B276E7">
        <w:rPr>
          <w:rFonts w:asciiTheme="majorHAnsi" w:hAnsiTheme="majorHAnsi" w:cstheme="majorHAnsi"/>
          <w:i/>
          <w:color w:val="2A2A2A"/>
          <w:szCs w:val="24"/>
        </w:rPr>
        <w:lastRenderedPageBreak/>
        <w:t>Excerpt 2:</w:t>
      </w:r>
    </w:p>
    <w:p w14:paraId="381CBD29" w14:textId="77777777" w:rsidR="00D95114" w:rsidRPr="00B276E7" w:rsidRDefault="00D95114" w:rsidP="006A672F">
      <w:pPr>
        <w:rPr>
          <w:rFonts w:asciiTheme="majorHAnsi" w:hAnsiTheme="majorHAnsi" w:cstheme="majorHAnsi"/>
          <w:i/>
          <w:color w:val="2A2A2A"/>
          <w:szCs w:val="24"/>
        </w:rPr>
      </w:pPr>
    </w:p>
    <w:p w14:paraId="22B4AAB8" w14:textId="1179C641" w:rsidR="006A672F" w:rsidRPr="00B276E7" w:rsidRDefault="006A672F" w:rsidP="00D95114">
      <w:pPr>
        <w:rPr>
          <w:rFonts w:asciiTheme="majorHAnsi" w:hAnsiTheme="majorHAnsi" w:cstheme="majorHAnsi"/>
          <w:i/>
          <w:color w:val="2A2A2A"/>
          <w:szCs w:val="24"/>
        </w:rPr>
      </w:pPr>
      <w:r w:rsidRPr="00E5068C">
        <w:rPr>
          <w:rFonts w:asciiTheme="majorHAnsi" w:hAnsiTheme="majorHAnsi" w:cstheme="majorHAnsi"/>
          <w:bCs/>
          <w:i/>
          <w:color w:val="2A2A2A"/>
          <w:szCs w:val="24"/>
        </w:rPr>
        <w:t xml:space="preserve">When Nathan </w:t>
      </w:r>
      <w:proofErr w:type="spellStart"/>
      <w:r w:rsidRPr="00E5068C">
        <w:rPr>
          <w:rFonts w:asciiTheme="majorHAnsi" w:hAnsiTheme="majorHAnsi" w:cstheme="majorHAnsi"/>
          <w:bCs/>
          <w:i/>
          <w:color w:val="2A2A2A"/>
          <w:szCs w:val="24"/>
        </w:rPr>
        <w:t>Canestaro</w:t>
      </w:r>
      <w:proofErr w:type="spellEnd"/>
      <w:r w:rsidRPr="00E5068C">
        <w:rPr>
          <w:rFonts w:asciiTheme="majorHAnsi" w:hAnsiTheme="majorHAnsi" w:cstheme="majorHAnsi"/>
          <w:bCs/>
          <w:i/>
          <w:color w:val="2A2A2A"/>
          <w:szCs w:val="24"/>
        </w:rPr>
        <w:t xml:space="preserve"> was growing up</w:t>
      </w:r>
      <w:r w:rsidRPr="00B276E7">
        <w:rPr>
          <w:rFonts w:asciiTheme="majorHAnsi" w:hAnsiTheme="majorHAnsi" w:cstheme="majorHAnsi"/>
          <w:b/>
          <w:bCs/>
          <w:i/>
          <w:color w:val="2A2A2A"/>
          <w:szCs w:val="24"/>
        </w:rPr>
        <w:t>,</w:t>
      </w:r>
      <w:r w:rsidRPr="00B276E7">
        <w:rPr>
          <w:rFonts w:asciiTheme="majorHAnsi" w:hAnsiTheme="majorHAnsi" w:cstheme="majorHAnsi"/>
          <w:i/>
          <w:color w:val="2A2A2A"/>
          <w:szCs w:val="24"/>
        </w:rPr>
        <w:t> he didn’t know much about his grandfather Herbert Todd’s service in the Navy in World War II.</w:t>
      </w:r>
    </w:p>
    <w:p w14:paraId="68F3D0A6" w14:textId="77777777" w:rsidR="00E5068C" w:rsidRDefault="00E5068C" w:rsidP="006A672F">
      <w:pPr>
        <w:rPr>
          <w:rFonts w:asciiTheme="majorHAnsi" w:hAnsiTheme="majorHAnsi" w:cstheme="majorHAnsi"/>
          <w:i/>
          <w:color w:val="2A2A2A"/>
          <w:szCs w:val="24"/>
        </w:rPr>
      </w:pPr>
    </w:p>
    <w:p w14:paraId="08060FF7" w14:textId="77777777" w:rsidR="006A672F"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“He never talked about the war,” says </w:t>
      </w: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45. “He put that phase of his life behind him. His war memorabilia was hidden in a box in the basement. When I asked him about it near the end of his life, he started crying. It broke my heart.”</w:t>
      </w:r>
    </w:p>
    <w:p w14:paraId="6C986F75" w14:textId="77777777" w:rsidR="00E5068C" w:rsidRPr="00B276E7" w:rsidRDefault="00E5068C" w:rsidP="006A672F">
      <w:pPr>
        <w:rPr>
          <w:rFonts w:asciiTheme="majorHAnsi" w:hAnsiTheme="majorHAnsi" w:cstheme="majorHAnsi"/>
          <w:i/>
          <w:color w:val="2A2A2A"/>
          <w:szCs w:val="24"/>
        </w:rPr>
      </w:pPr>
    </w:p>
    <w:p w14:paraId="6B9F3644" w14:textId="77777777"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Todd, a master carpenter in Cortland, N.Y., died in 2010 at age 89. That’s when </w:t>
      </w: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a defense analyst for the federal government, started unraveling the story of Todd’s service in the Pacific. He had been a tail gunner on an Avenger torpedo bomber on the USS Cowpens, a light aircraft carrier nicknamed the Mighty Moo, from 1944 to 1945.</w:t>
      </w:r>
    </w:p>
    <w:p w14:paraId="2EF8BEB6" w14:textId="77777777" w:rsidR="00E5068C" w:rsidRDefault="00E5068C" w:rsidP="00D95114">
      <w:pPr>
        <w:rPr>
          <w:rFonts w:asciiTheme="majorHAnsi" w:hAnsiTheme="majorHAnsi" w:cstheme="majorHAnsi"/>
          <w:i/>
          <w:color w:val="2A2A2A"/>
          <w:szCs w:val="24"/>
        </w:rPr>
      </w:pPr>
    </w:p>
    <w:p w14:paraId="38C969F6" w14:textId="0592E671" w:rsidR="006A672F" w:rsidRPr="00B276E7" w:rsidRDefault="006A672F" w:rsidP="00D95114">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“I wanted to find out more,” says </w:t>
      </w: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who lives in the District’s Shaw neighborhood with his wife, Sarah, and two young sons. “I’m interested in military history, and I didn’t want my grandfather’s things to just be another box of stuff. If you don’t pass these stories on, they get lost.”</w:t>
      </w:r>
    </w:p>
    <w:p w14:paraId="21F2C727" w14:textId="77777777" w:rsidR="006A672F"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The box eventually made its way to </w:t>
      </w: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Included in it were two uniforms, a flak helmet, service ribbons and photos. The most intriguing find: a plastic bag full of colorful fabric maps and documents folded in tiny squares.</w:t>
      </w:r>
    </w:p>
    <w:p w14:paraId="17B9127A" w14:textId="77777777" w:rsidR="00E5068C" w:rsidRPr="00B276E7" w:rsidRDefault="00E5068C" w:rsidP="006A672F">
      <w:pPr>
        <w:rPr>
          <w:rFonts w:asciiTheme="majorHAnsi" w:hAnsiTheme="majorHAnsi" w:cstheme="majorHAnsi"/>
          <w:i/>
          <w:color w:val="2A2A2A"/>
          <w:szCs w:val="24"/>
        </w:rPr>
      </w:pPr>
    </w:p>
    <w:p w14:paraId="79CEF343" w14:textId="77777777" w:rsidR="006A672F"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This year, he restored four of the cloths. One was a rayon “blood chit,” which aircrews were routinely issued containing a message in a local language that asks for help if stranded and offers rewards. (The term “blood chit” means that it was meant to save a life — that the U.S. government promised to pay for the life of the bearer.) The others were survival maps, navigational aids for downed aviators: two double-sided rayon maps of Pacific Ocean currents and a large silk map of Mindanao, Philippines.</w:t>
      </w:r>
    </w:p>
    <w:p w14:paraId="32069B4D" w14:textId="77777777" w:rsidR="00E5068C" w:rsidRPr="00B276E7" w:rsidRDefault="00E5068C" w:rsidP="006A672F">
      <w:pPr>
        <w:rPr>
          <w:rFonts w:asciiTheme="majorHAnsi" w:hAnsiTheme="majorHAnsi" w:cstheme="majorHAnsi"/>
          <w:i/>
          <w:color w:val="2A2A2A"/>
          <w:szCs w:val="24"/>
        </w:rPr>
      </w:pPr>
    </w:p>
    <w:p w14:paraId="5937AE05" w14:textId="77777777" w:rsidR="006A672F" w:rsidRDefault="006A672F" w:rsidP="006A672F">
      <w:pPr>
        <w:rPr>
          <w:rFonts w:asciiTheme="majorHAnsi" w:hAnsiTheme="majorHAnsi" w:cstheme="majorHAnsi"/>
          <w:i/>
          <w:color w:val="2A2A2A"/>
          <w:szCs w:val="24"/>
        </w:rPr>
      </w:pP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xml:space="preserve"> took the heavily creased and stained materials to conservator Julia Brennan of Washington’s </w:t>
      </w:r>
      <w:hyperlink r:id="rId11" w:history="1">
        <w:r w:rsidRPr="00E5068C">
          <w:rPr>
            <w:rFonts w:asciiTheme="majorHAnsi" w:hAnsiTheme="majorHAnsi" w:cstheme="majorHAnsi"/>
            <w:i/>
            <w:color w:val="auto"/>
            <w:szCs w:val="24"/>
          </w:rPr>
          <w:t>Caring for Textiles</w:t>
        </w:r>
      </w:hyperlink>
      <w:r w:rsidRPr="00E5068C">
        <w:rPr>
          <w:rFonts w:asciiTheme="majorHAnsi" w:hAnsiTheme="majorHAnsi" w:cstheme="majorHAnsi"/>
          <w:i/>
          <w:color w:val="auto"/>
          <w:szCs w:val="24"/>
        </w:rPr>
        <w:t>.</w:t>
      </w:r>
      <w:r w:rsidRPr="00B276E7">
        <w:rPr>
          <w:rFonts w:asciiTheme="majorHAnsi" w:hAnsiTheme="majorHAnsi" w:cstheme="majorHAnsi"/>
          <w:i/>
          <w:color w:val="2A2A2A"/>
          <w:szCs w:val="24"/>
        </w:rPr>
        <w:t xml:space="preserve"> Brennan gently cleaned the pieces and dried them on sheets of glass. Then the blood chit was mounted on an archival padded board; the maps were carefully stitched to silk organza borders for framing. The next step was taking them to Bill Butler of </w:t>
      </w:r>
      <w:hyperlink r:id="rId12" w:history="1">
        <w:r w:rsidRPr="00E5068C">
          <w:rPr>
            <w:rFonts w:asciiTheme="majorHAnsi" w:hAnsiTheme="majorHAnsi" w:cstheme="majorHAnsi"/>
            <w:i/>
            <w:color w:val="auto"/>
            <w:szCs w:val="24"/>
          </w:rPr>
          <w:t>Archival Art Services</w:t>
        </w:r>
      </w:hyperlink>
      <w:r w:rsidRPr="00E5068C">
        <w:rPr>
          <w:rFonts w:asciiTheme="majorHAnsi" w:hAnsiTheme="majorHAnsi" w:cstheme="majorHAnsi"/>
          <w:i/>
          <w:color w:val="auto"/>
          <w:szCs w:val="24"/>
        </w:rPr>
        <w:t> </w:t>
      </w:r>
      <w:r w:rsidRPr="00B276E7">
        <w:rPr>
          <w:rFonts w:asciiTheme="majorHAnsi" w:hAnsiTheme="majorHAnsi" w:cstheme="majorHAnsi"/>
          <w:i/>
          <w:color w:val="2A2A2A"/>
          <w:szCs w:val="24"/>
        </w:rPr>
        <w:t>in Alexandria. Butler put them in custom walnut frames using silk-wrapped mats and UV-filtering plexiglass. The two double-sided survival maps were placed in double-sided frames.</w:t>
      </w:r>
    </w:p>
    <w:p w14:paraId="728722C7" w14:textId="77777777" w:rsidR="00E5068C" w:rsidRPr="00B276E7" w:rsidRDefault="00E5068C" w:rsidP="006A672F">
      <w:pPr>
        <w:rPr>
          <w:rFonts w:asciiTheme="majorHAnsi" w:hAnsiTheme="majorHAnsi" w:cstheme="majorHAnsi"/>
          <w:i/>
          <w:color w:val="2A2A2A"/>
          <w:szCs w:val="24"/>
        </w:rPr>
      </w:pPr>
    </w:p>
    <w:p w14:paraId="481BC95C" w14:textId="77777777"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What would Todd have thought of his grandson putting so much effort into restoring, framing and displaying his war memorabilia?</w:t>
      </w:r>
    </w:p>
    <w:p w14:paraId="454E1125" w14:textId="77777777" w:rsidR="00E5068C" w:rsidRDefault="00E5068C" w:rsidP="006A672F">
      <w:pPr>
        <w:rPr>
          <w:rFonts w:asciiTheme="majorHAnsi" w:hAnsiTheme="majorHAnsi" w:cstheme="majorHAnsi"/>
          <w:i/>
          <w:color w:val="2A2A2A"/>
          <w:szCs w:val="24"/>
        </w:rPr>
      </w:pPr>
    </w:p>
    <w:p w14:paraId="6D08BC90" w14:textId="77777777"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 xml:space="preserve">“Honestly, I think Grandpa would have been appalled,” </w:t>
      </w: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xml:space="preserve"> says. “It was not in his nature to draw attention to himself. But I want to pass these things along to my kids, and I will only do it once.”</w:t>
      </w:r>
    </w:p>
    <w:p w14:paraId="0336E0F8" w14:textId="77777777" w:rsidR="006A672F" w:rsidRPr="00B276E7" w:rsidRDefault="006A672F" w:rsidP="006A672F">
      <w:pPr>
        <w:rPr>
          <w:rFonts w:asciiTheme="majorHAnsi" w:hAnsiTheme="majorHAnsi" w:cstheme="majorHAnsi"/>
          <w:i/>
          <w:color w:val="2A2A2A"/>
          <w:szCs w:val="24"/>
        </w:rPr>
      </w:pPr>
      <w:r w:rsidRPr="00B276E7">
        <w:rPr>
          <w:rFonts w:asciiTheme="majorHAnsi" w:hAnsiTheme="majorHAnsi" w:cstheme="majorHAnsi"/>
          <w:i/>
          <w:color w:val="2A2A2A"/>
          <w:szCs w:val="24"/>
        </w:rPr>
        <w:t>“When someone asks, ‘What is something worth to you?</w:t>
      </w:r>
      <w:proofErr w:type="gramStart"/>
      <w:r w:rsidRPr="00B276E7">
        <w:rPr>
          <w:rFonts w:asciiTheme="majorHAnsi" w:hAnsiTheme="majorHAnsi" w:cstheme="majorHAnsi"/>
          <w:i/>
          <w:color w:val="2A2A2A"/>
          <w:szCs w:val="24"/>
        </w:rPr>
        <w:t>’ ’</w:t>
      </w:r>
      <w:proofErr w:type="gramEnd"/>
      <w:r w:rsidRPr="00B276E7">
        <w:rPr>
          <w:rFonts w:asciiTheme="majorHAnsi" w:hAnsiTheme="majorHAnsi" w:cstheme="majorHAnsi"/>
          <w:i/>
          <w:color w:val="2A2A2A"/>
          <w:szCs w:val="24"/>
        </w:rPr>
        <w:t xml:space="preserve">’ </w:t>
      </w:r>
      <w:proofErr w:type="spellStart"/>
      <w:r w:rsidRPr="00B276E7">
        <w:rPr>
          <w:rFonts w:asciiTheme="majorHAnsi" w:hAnsiTheme="majorHAnsi" w:cstheme="majorHAnsi"/>
          <w:i/>
          <w:color w:val="2A2A2A"/>
          <w:szCs w:val="24"/>
        </w:rPr>
        <w:t>Canestaro</w:t>
      </w:r>
      <w:proofErr w:type="spellEnd"/>
      <w:r w:rsidRPr="00B276E7">
        <w:rPr>
          <w:rFonts w:asciiTheme="majorHAnsi" w:hAnsiTheme="majorHAnsi" w:cstheme="majorHAnsi"/>
          <w:i/>
          <w:color w:val="2A2A2A"/>
          <w:szCs w:val="24"/>
        </w:rPr>
        <w:t xml:space="preserve"> says, “this is worth a lot.”</w:t>
      </w:r>
    </w:p>
    <w:p w14:paraId="4A8E4035" w14:textId="46FBF4E6" w:rsidR="006A672F" w:rsidRPr="006A672F" w:rsidRDefault="00D95114" w:rsidP="00D95114">
      <w:pPr>
        <w:rPr>
          <w:rFonts w:ascii="Georgia" w:hAnsi="Georgia" w:cs="Arial"/>
          <w:color w:val="2A2A2A"/>
          <w:szCs w:val="24"/>
        </w:rPr>
      </w:pPr>
      <w:r w:rsidRPr="006A672F">
        <w:rPr>
          <w:rFonts w:ascii="Georgia" w:hAnsi="Georgia" w:cs="Arial"/>
          <w:color w:val="2A2A2A"/>
          <w:szCs w:val="24"/>
        </w:rPr>
        <w:t xml:space="preserve"> </w:t>
      </w:r>
    </w:p>
    <w:p w14:paraId="50AAF859" w14:textId="7E6C4D4F" w:rsidR="009F26E3" w:rsidRPr="00B276E7" w:rsidRDefault="00F73168" w:rsidP="00A4455D">
      <w:pPr>
        <w:tabs>
          <w:tab w:val="left" w:pos="2520"/>
        </w:tabs>
        <w:rPr>
          <w:rFonts w:asciiTheme="majorHAnsi" w:hAnsiTheme="majorHAnsi" w:cstheme="majorHAnsi"/>
          <w:szCs w:val="24"/>
        </w:rPr>
        <w:sectPr w:rsidR="009F26E3" w:rsidRPr="00B276E7" w:rsidSect="009F26E3">
          <w:pgSz w:w="12240" w:h="15840"/>
          <w:pgMar w:top="720" w:right="720" w:bottom="720" w:left="720" w:header="720" w:footer="720" w:gutter="0"/>
          <w:cols w:space="720"/>
          <w:docGrid w:linePitch="360"/>
        </w:sectPr>
      </w:pPr>
      <w:r w:rsidRPr="00B276E7">
        <w:rPr>
          <w:rFonts w:asciiTheme="majorHAnsi" w:hAnsiTheme="majorHAnsi" w:cstheme="majorHAnsi"/>
          <w:szCs w:val="24"/>
        </w:rPr>
        <w:t>© 1996-2020 The Washington Post</w:t>
      </w:r>
    </w:p>
    <w:p w14:paraId="16ECD5A2" w14:textId="77777777" w:rsidR="002E6B20" w:rsidRDefault="002E6B20"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10790"/>
      </w:tblGrid>
      <w:tr w:rsidR="007F65B9" w14:paraId="32794FA8" w14:textId="77777777" w:rsidTr="007F65B9">
        <w:tc>
          <w:tcPr>
            <w:tcW w:w="12950" w:type="dxa"/>
          </w:tcPr>
          <w:p w14:paraId="02131E2D" w14:textId="26B13F86" w:rsidR="007F65B9" w:rsidRPr="007F65B9" w:rsidRDefault="007F65B9" w:rsidP="007F65B9">
            <w:pPr>
              <w:tabs>
                <w:tab w:val="left" w:pos="2520"/>
              </w:tabs>
              <w:jc w:val="center"/>
              <w:rPr>
                <w:rFonts w:asciiTheme="majorHAnsi" w:hAnsiTheme="majorHAnsi"/>
                <w:sz w:val="32"/>
                <w:szCs w:val="32"/>
              </w:rPr>
            </w:pPr>
            <w:r w:rsidRPr="007F65B9">
              <w:rPr>
                <w:rFonts w:asciiTheme="majorHAnsi" w:hAnsiTheme="majorHAnsi"/>
                <w:sz w:val="32"/>
                <w:szCs w:val="32"/>
              </w:rPr>
              <w:t>Supporting Question 1</w:t>
            </w:r>
            <w:r w:rsidR="008D7D9A">
              <w:rPr>
                <w:rFonts w:asciiTheme="majorHAnsi" w:hAnsiTheme="majorHAnsi"/>
                <w:sz w:val="32"/>
                <w:szCs w:val="32"/>
              </w:rPr>
              <w:t>: Source B</w:t>
            </w:r>
          </w:p>
        </w:tc>
      </w:tr>
    </w:tbl>
    <w:p w14:paraId="0E715B61" w14:textId="2F057113" w:rsidR="00FB079D" w:rsidRDefault="00FB079D" w:rsidP="00A4455D">
      <w:pPr>
        <w:tabs>
          <w:tab w:val="left" w:pos="2520"/>
        </w:tabs>
        <w:rPr>
          <w:rFonts w:asciiTheme="majorHAnsi" w:hAnsiTheme="majorHAnsi"/>
          <w:sz w:val="22"/>
          <w:szCs w:val="22"/>
        </w:rPr>
      </w:pPr>
    </w:p>
    <w:p w14:paraId="06048A37" w14:textId="7B734635" w:rsidR="00B46C17" w:rsidRPr="00B276E7" w:rsidRDefault="002E6B20" w:rsidP="00E35125">
      <w:pPr>
        <w:tabs>
          <w:tab w:val="left" w:pos="2520"/>
        </w:tabs>
        <w:rPr>
          <w:rFonts w:asciiTheme="majorHAnsi" w:hAnsiTheme="majorHAnsi" w:cstheme="majorHAnsi"/>
          <w:szCs w:val="24"/>
        </w:rPr>
      </w:pPr>
      <w:r w:rsidRPr="00B276E7">
        <w:rPr>
          <w:rFonts w:asciiTheme="majorHAnsi" w:hAnsiTheme="majorHAnsi" w:cstheme="majorHAnsi"/>
          <w:szCs w:val="24"/>
        </w:rPr>
        <w:t>Source</w:t>
      </w:r>
      <w:r w:rsidR="008D7D9A" w:rsidRPr="00B276E7">
        <w:rPr>
          <w:rFonts w:asciiTheme="majorHAnsi" w:hAnsiTheme="majorHAnsi" w:cstheme="majorHAnsi"/>
          <w:szCs w:val="24"/>
        </w:rPr>
        <w:t xml:space="preserve"> B: </w:t>
      </w:r>
      <w:proofErr w:type="gramStart"/>
      <w:r w:rsidR="009F26E3" w:rsidRPr="00B276E7">
        <w:rPr>
          <w:rFonts w:asciiTheme="majorHAnsi" w:hAnsiTheme="majorHAnsi" w:cstheme="majorHAnsi"/>
          <w:szCs w:val="24"/>
        </w:rPr>
        <w:t>Video :</w:t>
      </w:r>
      <w:proofErr w:type="gramEnd"/>
      <w:r w:rsidR="009F26E3" w:rsidRPr="00B276E7">
        <w:rPr>
          <w:rFonts w:asciiTheme="majorHAnsi" w:hAnsiTheme="majorHAnsi" w:cstheme="majorHAnsi"/>
          <w:szCs w:val="24"/>
        </w:rPr>
        <w:t xml:space="preserve"> “</w:t>
      </w:r>
      <w:r w:rsidR="008D7D9A" w:rsidRPr="00B276E7">
        <w:rPr>
          <w:rFonts w:asciiTheme="majorHAnsi" w:hAnsiTheme="majorHAnsi" w:cstheme="majorHAnsi"/>
          <w:szCs w:val="24"/>
        </w:rPr>
        <w:t>2</w:t>
      </w:r>
      <w:r w:rsidR="008D7D9A" w:rsidRPr="00B276E7">
        <w:rPr>
          <w:rFonts w:asciiTheme="majorHAnsi" w:hAnsiTheme="majorHAnsi" w:cstheme="majorHAnsi"/>
          <w:szCs w:val="24"/>
          <w:vertAlign w:val="superscript"/>
        </w:rPr>
        <w:t>nd</w:t>
      </w:r>
      <w:r w:rsidR="008D7D9A" w:rsidRPr="00B276E7">
        <w:rPr>
          <w:rFonts w:asciiTheme="majorHAnsi" w:hAnsiTheme="majorHAnsi" w:cstheme="majorHAnsi"/>
          <w:szCs w:val="24"/>
        </w:rPr>
        <w:t xml:space="preserve"> grade Cultural Artifacts</w:t>
      </w:r>
      <w:r w:rsidR="009F26E3" w:rsidRPr="00B276E7">
        <w:rPr>
          <w:rFonts w:asciiTheme="majorHAnsi" w:hAnsiTheme="majorHAnsi" w:cstheme="majorHAnsi"/>
          <w:szCs w:val="24"/>
        </w:rPr>
        <w:t>”</w:t>
      </w:r>
    </w:p>
    <w:p w14:paraId="45A9E392" w14:textId="77777777" w:rsidR="009F26E3" w:rsidRPr="00B276E7" w:rsidRDefault="009F26E3" w:rsidP="00B276E7">
      <w:pPr>
        <w:spacing w:before="120" w:after="120"/>
        <w:rPr>
          <w:rFonts w:asciiTheme="majorHAnsi" w:eastAsia="Arial" w:hAnsiTheme="majorHAnsi" w:cstheme="majorHAnsi"/>
          <w:szCs w:val="24"/>
        </w:rPr>
      </w:pPr>
      <w:r w:rsidRPr="00B276E7">
        <w:rPr>
          <w:rFonts w:asciiTheme="majorHAnsi" w:eastAsia="Arial" w:hAnsiTheme="majorHAnsi" w:cstheme="majorHAnsi"/>
          <w:szCs w:val="24"/>
        </w:rPr>
        <w:t>This YouTube video shows second grade students sharing a cultural artifact they brought from home.</w:t>
      </w:r>
    </w:p>
    <w:p w14:paraId="0CE66B49" w14:textId="77777777" w:rsidR="00D95114" w:rsidRPr="00B276E7" w:rsidRDefault="00D95114" w:rsidP="00E35125">
      <w:pPr>
        <w:tabs>
          <w:tab w:val="left" w:pos="2520"/>
        </w:tabs>
        <w:rPr>
          <w:rFonts w:asciiTheme="majorHAnsi" w:hAnsiTheme="majorHAnsi" w:cstheme="majorHAnsi"/>
          <w:szCs w:val="24"/>
        </w:rPr>
      </w:pPr>
    </w:p>
    <w:p w14:paraId="1ABFB317" w14:textId="697CB0B2" w:rsidR="00210F73" w:rsidRPr="00B276E7" w:rsidRDefault="00D013F7" w:rsidP="00E35125">
      <w:pPr>
        <w:tabs>
          <w:tab w:val="left" w:pos="2520"/>
        </w:tabs>
        <w:rPr>
          <w:rFonts w:asciiTheme="majorHAnsi" w:hAnsiTheme="majorHAnsi" w:cstheme="majorHAnsi"/>
          <w:color w:val="auto"/>
          <w:szCs w:val="24"/>
        </w:rPr>
      </w:pPr>
      <w:hyperlink r:id="rId13" w:history="1">
        <w:r w:rsidR="002E6B20" w:rsidRPr="00B276E7">
          <w:rPr>
            <w:rStyle w:val="Hyperlink"/>
            <w:rFonts w:asciiTheme="majorHAnsi" w:hAnsiTheme="majorHAnsi" w:cstheme="majorHAnsi"/>
            <w:szCs w:val="24"/>
          </w:rPr>
          <w:t>https://www.youtube.com/watch?v=mo4e-002LZ8</w:t>
        </w:r>
      </w:hyperlink>
      <w:r w:rsidR="00F11A79" w:rsidRPr="00B276E7">
        <w:rPr>
          <w:rFonts w:asciiTheme="majorHAnsi" w:hAnsiTheme="majorHAnsi" w:cstheme="majorHAnsi"/>
          <w:color w:val="0000FF"/>
          <w:szCs w:val="24"/>
        </w:rPr>
        <w:t xml:space="preserve"> </w:t>
      </w:r>
      <w:r w:rsidR="00F11A79" w:rsidRPr="00B276E7">
        <w:rPr>
          <w:rFonts w:asciiTheme="majorHAnsi" w:hAnsiTheme="majorHAnsi" w:cstheme="majorHAnsi"/>
          <w:color w:val="auto"/>
          <w:szCs w:val="24"/>
        </w:rPr>
        <w:t>| Public Domain</w:t>
      </w:r>
    </w:p>
    <w:p w14:paraId="6F9395D2" w14:textId="0BE78E7B" w:rsidR="00A55854" w:rsidRPr="00B276E7" w:rsidRDefault="00A55854" w:rsidP="00E35125">
      <w:pPr>
        <w:tabs>
          <w:tab w:val="left" w:pos="2520"/>
        </w:tabs>
        <w:rPr>
          <w:rFonts w:asciiTheme="majorHAnsi" w:hAnsiTheme="majorHAnsi" w:cstheme="majorHAnsi"/>
          <w:szCs w:val="24"/>
        </w:rPr>
      </w:pPr>
    </w:p>
    <w:p w14:paraId="6DB0B0D4" w14:textId="2AD568C4" w:rsidR="00210F73" w:rsidRPr="00B276E7" w:rsidRDefault="00D013F7" w:rsidP="00E35125">
      <w:pPr>
        <w:tabs>
          <w:tab w:val="left" w:pos="2520"/>
        </w:tabs>
        <w:rPr>
          <w:rFonts w:asciiTheme="majorHAnsi" w:hAnsiTheme="majorHAnsi" w:cstheme="majorHAnsi"/>
          <w:szCs w:val="24"/>
        </w:rPr>
      </w:pPr>
      <w:hyperlink r:id="rId14" w:tgtFrame="_blank" w:history="1">
        <w:r w:rsidR="00A55854" w:rsidRPr="00B276E7">
          <w:rPr>
            <w:rFonts w:asciiTheme="majorHAnsi" w:hAnsiTheme="majorHAnsi" w:cstheme="majorHAnsi"/>
            <w:color w:val="0000FF"/>
            <w:szCs w:val="24"/>
            <w:u w:val="single"/>
            <w:shd w:val="clear" w:color="auto" w:fill="FFFFFF"/>
          </w:rPr>
          <w:t>"2nd grade Cultural Artifacts"</w:t>
        </w:r>
      </w:hyperlink>
      <w:r w:rsidR="00A55854" w:rsidRPr="00B276E7">
        <w:rPr>
          <w:rFonts w:asciiTheme="majorHAnsi" w:hAnsiTheme="majorHAnsi" w:cstheme="majorHAnsi"/>
          <w:szCs w:val="24"/>
          <w:shd w:val="clear" w:color="auto" w:fill="FFFFFF"/>
        </w:rPr>
        <w:t> by </w:t>
      </w:r>
      <w:proofErr w:type="spellStart"/>
      <w:r w:rsidR="00A55854" w:rsidRPr="00B276E7">
        <w:rPr>
          <w:rFonts w:asciiTheme="majorHAnsi" w:hAnsiTheme="majorHAnsi" w:cstheme="majorHAnsi"/>
          <w:szCs w:val="24"/>
          <w:shd w:val="clear" w:color="auto" w:fill="FFFFFF"/>
        </w:rPr>
        <w:fldChar w:fldCharType="begin"/>
      </w:r>
      <w:r w:rsidR="00A55854" w:rsidRPr="00B276E7">
        <w:rPr>
          <w:rFonts w:asciiTheme="majorHAnsi" w:hAnsiTheme="majorHAnsi" w:cstheme="majorHAnsi"/>
          <w:szCs w:val="24"/>
          <w:shd w:val="clear" w:color="auto" w:fill="FFFFFF"/>
        </w:rPr>
        <w:instrText xml:space="preserve"> HYPERLINK "https://www.youtube.com/user/strobertchannel/about" \t "_blank" </w:instrText>
      </w:r>
      <w:r w:rsidR="00A55854" w:rsidRPr="00B276E7">
        <w:rPr>
          <w:rFonts w:asciiTheme="majorHAnsi" w:hAnsiTheme="majorHAnsi" w:cstheme="majorHAnsi"/>
          <w:szCs w:val="24"/>
          <w:shd w:val="clear" w:color="auto" w:fill="FFFFFF"/>
        </w:rPr>
        <w:fldChar w:fldCharType="separate"/>
      </w:r>
      <w:r w:rsidR="00A55854" w:rsidRPr="00B276E7">
        <w:rPr>
          <w:rFonts w:asciiTheme="majorHAnsi" w:hAnsiTheme="majorHAnsi" w:cstheme="majorHAnsi"/>
          <w:color w:val="0000FF"/>
          <w:szCs w:val="24"/>
          <w:u w:val="single"/>
          <w:shd w:val="clear" w:color="auto" w:fill="FFFFFF"/>
        </w:rPr>
        <w:t>strobertchannell</w:t>
      </w:r>
      <w:proofErr w:type="spellEnd"/>
      <w:r w:rsidR="00A55854" w:rsidRPr="00B276E7">
        <w:rPr>
          <w:rFonts w:asciiTheme="majorHAnsi" w:hAnsiTheme="majorHAnsi" w:cstheme="majorHAnsi"/>
          <w:szCs w:val="24"/>
          <w:shd w:val="clear" w:color="auto" w:fill="FFFFFF"/>
        </w:rPr>
        <w:fldChar w:fldCharType="end"/>
      </w:r>
      <w:r w:rsidR="00A55854" w:rsidRPr="00B276E7">
        <w:rPr>
          <w:rFonts w:asciiTheme="majorHAnsi" w:hAnsiTheme="majorHAnsi" w:cstheme="majorHAnsi"/>
          <w:szCs w:val="24"/>
          <w:shd w:val="clear" w:color="auto" w:fill="FFFFFF"/>
        </w:rPr>
        <w:t>, is licensed under </w:t>
      </w:r>
      <w:hyperlink r:id="rId15" w:tgtFrame="_blank" w:history="1">
        <w:r w:rsidR="00A55854" w:rsidRPr="00B276E7">
          <w:rPr>
            <w:rFonts w:asciiTheme="majorHAnsi" w:hAnsiTheme="majorHAnsi" w:cstheme="majorHAnsi"/>
            <w:color w:val="0000FF"/>
            <w:szCs w:val="24"/>
            <w:u w:val="single"/>
            <w:shd w:val="clear" w:color="auto" w:fill="FFFFFF"/>
          </w:rPr>
          <w:t>CC BY 4.0</w:t>
        </w:r>
      </w:hyperlink>
    </w:p>
    <w:p w14:paraId="7ED6F2D1" w14:textId="172E3F5A" w:rsidR="00210F73" w:rsidRPr="00B276E7" w:rsidRDefault="00210F73" w:rsidP="00E35125">
      <w:pPr>
        <w:tabs>
          <w:tab w:val="left" w:pos="2520"/>
        </w:tabs>
        <w:rPr>
          <w:rFonts w:asciiTheme="majorHAnsi" w:hAnsiTheme="majorHAnsi" w:cstheme="majorHAnsi"/>
          <w:szCs w:val="24"/>
        </w:rPr>
      </w:pPr>
    </w:p>
    <w:p w14:paraId="64412A3F" w14:textId="32FEA8D3" w:rsidR="00210F73" w:rsidRDefault="00210F73" w:rsidP="00E35125">
      <w:pPr>
        <w:tabs>
          <w:tab w:val="left" w:pos="2520"/>
        </w:tabs>
        <w:rPr>
          <w:szCs w:val="24"/>
        </w:rPr>
      </w:pPr>
    </w:p>
    <w:p w14:paraId="6E9F7CBE" w14:textId="778179E9" w:rsidR="00210F73" w:rsidRDefault="00210F73" w:rsidP="00E35125">
      <w:pPr>
        <w:tabs>
          <w:tab w:val="left" w:pos="2520"/>
        </w:tabs>
        <w:rPr>
          <w:szCs w:val="24"/>
        </w:rPr>
      </w:pPr>
    </w:p>
    <w:p w14:paraId="3D2EC745" w14:textId="469F83FF" w:rsidR="00210F73" w:rsidRDefault="00210F73" w:rsidP="00E35125">
      <w:pPr>
        <w:tabs>
          <w:tab w:val="left" w:pos="2520"/>
        </w:tabs>
        <w:rPr>
          <w:szCs w:val="24"/>
        </w:rPr>
      </w:pPr>
    </w:p>
    <w:p w14:paraId="7097B6FC" w14:textId="0753CA3A" w:rsidR="00210F73" w:rsidRDefault="00210F73" w:rsidP="00E35125">
      <w:pPr>
        <w:tabs>
          <w:tab w:val="left" w:pos="2520"/>
        </w:tabs>
        <w:rPr>
          <w:szCs w:val="24"/>
        </w:rPr>
      </w:pPr>
    </w:p>
    <w:p w14:paraId="3481BD1B" w14:textId="70408AD3" w:rsidR="00210F73" w:rsidRDefault="00210F73" w:rsidP="00E35125">
      <w:pPr>
        <w:tabs>
          <w:tab w:val="left" w:pos="2520"/>
        </w:tabs>
        <w:rPr>
          <w:szCs w:val="24"/>
        </w:rPr>
      </w:pPr>
    </w:p>
    <w:p w14:paraId="771AAE92" w14:textId="55A802DC" w:rsidR="00210F73" w:rsidRDefault="00210F73" w:rsidP="00E35125">
      <w:pPr>
        <w:tabs>
          <w:tab w:val="left" w:pos="2520"/>
        </w:tabs>
        <w:rPr>
          <w:szCs w:val="24"/>
        </w:rPr>
      </w:pPr>
    </w:p>
    <w:p w14:paraId="29829A73" w14:textId="126BF02B" w:rsidR="00210F73" w:rsidRDefault="00210F73" w:rsidP="00E35125">
      <w:pPr>
        <w:tabs>
          <w:tab w:val="left" w:pos="2520"/>
        </w:tabs>
        <w:rPr>
          <w:szCs w:val="24"/>
        </w:rPr>
      </w:pPr>
    </w:p>
    <w:p w14:paraId="51E9528C" w14:textId="7F10B626" w:rsidR="00210F73" w:rsidRDefault="00210F73" w:rsidP="00E35125">
      <w:pPr>
        <w:tabs>
          <w:tab w:val="left" w:pos="2520"/>
        </w:tabs>
        <w:rPr>
          <w:szCs w:val="24"/>
        </w:rPr>
      </w:pPr>
    </w:p>
    <w:p w14:paraId="3F28C238" w14:textId="19AFC646" w:rsidR="00210F73" w:rsidRDefault="00210F73" w:rsidP="00E35125">
      <w:pPr>
        <w:tabs>
          <w:tab w:val="left" w:pos="2520"/>
        </w:tabs>
        <w:rPr>
          <w:szCs w:val="24"/>
        </w:rPr>
      </w:pPr>
    </w:p>
    <w:p w14:paraId="07561C70" w14:textId="0D8DA039" w:rsidR="00210F73" w:rsidRDefault="00210F73" w:rsidP="00E35125">
      <w:pPr>
        <w:tabs>
          <w:tab w:val="left" w:pos="2520"/>
        </w:tabs>
        <w:rPr>
          <w:szCs w:val="24"/>
        </w:rPr>
      </w:pPr>
    </w:p>
    <w:p w14:paraId="0D4872A4" w14:textId="2F62BF71" w:rsidR="00210F73" w:rsidRDefault="00210F73" w:rsidP="00E35125">
      <w:pPr>
        <w:tabs>
          <w:tab w:val="left" w:pos="2520"/>
        </w:tabs>
        <w:rPr>
          <w:szCs w:val="24"/>
        </w:rPr>
      </w:pPr>
    </w:p>
    <w:p w14:paraId="7A571EED" w14:textId="7B4A51DF" w:rsidR="00210F73" w:rsidRDefault="00210F73" w:rsidP="00E35125">
      <w:pPr>
        <w:tabs>
          <w:tab w:val="left" w:pos="2520"/>
        </w:tabs>
        <w:rPr>
          <w:szCs w:val="24"/>
        </w:rPr>
      </w:pPr>
    </w:p>
    <w:p w14:paraId="6D33C7E1" w14:textId="7687E3EB" w:rsidR="00210F73" w:rsidRDefault="00210F73" w:rsidP="00E35125">
      <w:pPr>
        <w:tabs>
          <w:tab w:val="left" w:pos="2520"/>
        </w:tabs>
        <w:rPr>
          <w:szCs w:val="24"/>
        </w:rPr>
      </w:pPr>
    </w:p>
    <w:p w14:paraId="563F9ED6" w14:textId="61BD6A4E" w:rsidR="00210F73" w:rsidRDefault="00210F73" w:rsidP="00E35125">
      <w:pPr>
        <w:tabs>
          <w:tab w:val="left" w:pos="2520"/>
        </w:tabs>
        <w:rPr>
          <w:szCs w:val="24"/>
        </w:rPr>
      </w:pPr>
    </w:p>
    <w:p w14:paraId="3AA42820" w14:textId="46A41BC8" w:rsidR="00210F73" w:rsidRDefault="00210F73" w:rsidP="00E35125">
      <w:pPr>
        <w:tabs>
          <w:tab w:val="left" w:pos="2520"/>
        </w:tabs>
        <w:rPr>
          <w:szCs w:val="24"/>
        </w:rPr>
      </w:pPr>
    </w:p>
    <w:p w14:paraId="20CA9E6D" w14:textId="182C7C1D" w:rsidR="00210F73" w:rsidRDefault="00210F73" w:rsidP="00E35125">
      <w:pPr>
        <w:tabs>
          <w:tab w:val="left" w:pos="2520"/>
        </w:tabs>
        <w:rPr>
          <w:szCs w:val="24"/>
        </w:rPr>
      </w:pPr>
    </w:p>
    <w:p w14:paraId="7DA22711" w14:textId="193374DA" w:rsidR="00210F73" w:rsidRDefault="00210F73" w:rsidP="00E35125">
      <w:pPr>
        <w:tabs>
          <w:tab w:val="left" w:pos="2520"/>
        </w:tabs>
        <w:rPr>
          <w:szCs w:val="24"/>
        </w:rPr>
      </w:pPr>
    </w:p>
    <w:p w14:paraId="66167FE6" w14:textId="083576F2" w:rsidR="008D7D9A" w:rsidRDefault="008D7D9A" w:rsidP="00E35125">
      <w:pPr>
        <w:tabs>
          <w:tab w:val="left" w:pos="2520"/>
        </w:tabs>
        <w:rPr>
          <w:szCs w:val="24"/>
        </w:rPr>
      </w:pPr>
    </w:p>
    <w:p w14:paraId="0620D3F8" w14:textId="34709175" w:rsidR="008D7D9A" w:rsidRDefault="008D7D9A" w:rsidP="00E35125">
      <w:pPr>
        <w:tabs>
          <w:tab w:val="left" w:pos="2520"/>
        </w:tabs>
        <w:rPr>
          <w:szCs w:val="24"/>
        </w:rPr>
      </w:pPr>
    </w:p>
    <w:p w14:paraId="5D891077" w14:textId="6E4992B3" w:rsidR="008D7D9A" w:rsidRDefault="008D7D9A" w:rsidP="00E35125">
      <w:pPr>
        <w:tabs>
          <w:tab w:val="left" w:pos="2520"/>
        </w:tabs>
        <w:rPr>
          <w:szCs w:val="24"/>
        </w:rPr>
      </w:pPr>
    </w:p>
    <w:p w14:paraId="178DC555" w14:textId="34D7FB5D" w:rsidR="008D7D9A" w:rsidRDefault="008D7D9A" w:rsidP="00E35125">
      <w:pPr>
        <w:tabs>
          <w:tab w:val="left" w:pos="2520"/>
        </w:tabs>
        <w:rPr>
          <w:szCs w:val="24"/>
        </w:rPr>
      </w:pPr>
    </w:p>
    <w:p w14:paraId="5CD2DC13" w14:textId="2051B512" w:rsidR="008D7D9A" w:rsidRDefault="008D7D9A" w:rsidP="00E35125">
      <w:pPr>
        <w:tabs>
          <w:tab w:val="left" w:pos="2520"/>
        </w:tabs>
        <w:rPr>
          <w:szCs w:val="24"/>
        </w:rPr>
      </w:pPr>
    </w:p>
    <w:p w14:paraId="799C4A27" w14:textId="7BD5B978" w:rsidR="008D7D9A" w:rsidRDefault="008D7D9A" w:rsidP="00E35125">
      <w:pPr>
        <w:tabs>
          <w:tab w:val="left" w:pos="2520"/>
        </w:tabs>
        <w:rPr>
          <w:szCs w:val="24"/>
        </w:rPr>
      </w:pPr>
    </w:p>
    <w:p w14:paraId="513921CF" w14:textId="17D2EDB9" w:rsidR="008D7D9A" w:rsidRDefault="008D7D9A" w:rsidP="00E35125">
      <w:pPr>
        <w:tabs>
          <w:tab w:val="left" w:pos="2520"/>
        </w:tabs>
        <w:rPr>
          <w:szCs w:val="24"/>
        </w:rPr>
      </w:pPr>
    </w:p>
    <w:p w14:paraId="507ED3F0" w14:textId="77777777" w:rsidR="009F26E3" w:rsidRDefault="009F26E3" w:rsidP="00E35125">
      <w:pPr>
        <w:tabs>
          <w:tab w:val="left" w:pos="2520"/>
        </w:tabs>
        <w:rPr>
          <w:szCs w:val="24"/>
        </w:rPr>
        <w:sectPr w:rsidR="009F26E3" w:rsidSect="009F26E3">
          <w:pgSz w:w="12240" w:h="15840"/>
          <w:pgMar w:top="720" w:right="720" w:bottom="720" w:left="720" w:header="720" w:footer="720" w:gutter="0"/>
          <w:cols w:space="720"/>
          <w:docGrid w:linePitch="360"/>
        </w:sectPr>
      </w:pPr>
    </w:p>
    <w:p w14:paraId="3459C254" w14:textId="77777777" w:rsidR="00210F73" w:rsidRDefault="00210F73" w:rsidP="00E35125">
      <w:pPr>
        <w:tabs>
          <w:tab w:val="left" w:pos="2520"/>
        </w:tabs>
        <w:rPr>
          <w:szCs w:val="24"/>
        </w:rPr>
      </w:pPr>
    </w:p>
    <w:tbl>
      <w:tblPr>
        <w:tblStyle w:val="TableGrid"/>
        <w:tblW w:w="0" w:type="auto"/>
        <w:tblLook w:val="04A0" w:firstRow="1" w:lastRow="0" w:firstColumn="1" w:lastColumn="0" w:noHBand="0" w:noVBand="1"/>
      </w:tblPr>
      <w:tblGrid>
        <w:gridCol w:w="10790"/>
      </w:tblGrid>
      <w:tr w:rsidR="00210F73" w:rsidRPr="007F65B9" w14:paraId="55C2A134" w14:textId="77777777" w:rsidTr="006A672F">
        <w:tc>
          <w:tcPr>
            <w:tcW w:w="12950" w:type="dxa"/>
          </w:tcPr>
          <w:p w14:paraId="7280E448" w14:textId="7CE9A406" w:rsidR="00210F73" w:rsidRPr="007F65B9" w:rsidRDefault="00210F73" w:rsidP="006A672F">
            <w:pPr>
              <w:tabs>
                <w:tab w:val="left" w:pos="2520"/>
              </w:tabs>
              <w:jc w:val="center"/>
              <w:rPr>
                <w:rFonts w:asciiTheme="majorHAnsi" w:hAnsiTheme="majorHAnsi"/>
                <w:sz w:val="32"/>
                <w:szCs w:val="32"/>
              </w:rPr>
            </w:pPr>
            <w:r w:rsidRPr="007F65B9">
              <w:rPr>
                <w:rFonts w:asciiTheme="majorHAnsi" w:hAnsiTheme="majorHAnsi"/>
                <w:sz w:val="32"/>
                <w:szCs w:val="32"/>
              </w:rPr>
              <w:t>Supporting Question 1</w:t>
            </w:r>
            <w:r w:rsidR="008D7D9A">
              <w:rPr>
                <w:rFonts w:asciiTheme="majorHAnsi" w:hAnsiTheme="majorHAnsi"/>
                <w:sz w:val="32"/>
                <w:szCs w:val="32"/>
              </w:rPr>
              <w:t>: Source C</w:t>
            </w:r>
          </w:p>
        </w:tc>
      </w:tr>
    </w:tbl>
    <w:p w14:paraId="4CB76AD6" w14:textId="65DD44A5" w:rsidR="009F26E3" w:rsidRPr="00B276E7" w:rsidRDefault="00210F73" w:rsidP="00210F73">
      <w:pPr>
        <w:spacing w:before="100" w:beforeAutospacing="1" w:after="100" w:afterAutospacing="1"/>
        <w:rPr>
          <w:rFonts w:asciiTheme="majorHAnsi" w:hAnsiTheme="majorHAnsi" w:cstheme="majorHAnsi"/>
          <w:color w:val="FF0000"/>
          <w:szCs w:val="24"/>
        </w:rPr>
      </w:pPr>
      <w:r w:rsidRPr="00B276E7">
        <w:rPr>
          <w:rFonts w:asciiTheme="majorHAnsi" w:hAnsiTheme="majorHAnsi" w:cstheme="majorHAnsi"/>
          <w:szCs w:val="24"/>
        </w:rPr>
        <w:t>Source</w:t>
      </w:r>
      <w:r w:rsidR="008D7D9A" w:rsidRPr="00B276E7">
        <w:rPr>
          <w:rFonts w:asciiTheme="majorHAnsi" w:hAnsiTheme="majorHAnsi" w:cstheme="majorHAnsi"/>
          <w:szCs w:val="24"/>
        </w:rPr>
        <w:t xml:space="preserve"> C: “Teacher’s Guide: Analyzing Primary Sources”</w:t>
      </w:r>
      <w:r w:rsidRPr="00B276E7">
        <w:rPr>
          <w:rFonts w:asciiTheme="majorHAnsi" w:hAnsiTheme="majorHAnsi" w:cstheme="majorHAnsi"/>
          <w:szCs w:val="24"/>
        </w:rPr>
        <w:t xml:space="preserve"> </w:t>
      </w:r>
      <w:r w:rsidR="009F26E3" w:rsidRPr="00B276E7">
        <w:rPr>
          <w:rFonts w:asciiTheme="majorHAnsi" w:hAnsiTheme="majorHAnsi" w:cstheme="majorHAnsi"/>
          <w:color w:val="auto"/>
          <w:szCs w:val="24"/>
        </w:rPr>
        <w:t>and “Primary Source Analysis Tool”</w:t>
      </w:r>
    </w:p>
    <w:p w14:paraId="03B2C923" w14:textId="338A815D" w:rsidR="00210F73" w:rsidRPr="00B276E7" w:rsidRDefault="00D013F7" w:rsidP="00210F73">
      <w:pPr>
        <w:spacing w:before="100" w:beforeAutospacing="1" w:after="100" w:afterAutospacing="1"/>
        <w:rPr>
          <w:rFonts w:asciiTheme="majorHAnsi" w:hAnsiTheme="majorHAnsi" w:cstheme="majorHAnsi"/>
          <w:szCs w:val="24"/>
        </w:rPr>
      </w:pPr>
      <w:hyperlink r:id="rId16" w:history="1">
        <w:r w:rsidR="00210F73" w:rsidRPr="00B276E7">
          <w:rPr>
            <w:rFonts w:asciiTheme="majorHAnsi" w:hAnsiTheme="majorHAnsi" w:cstheme="majorHAnsi"/>
            <w:color w:val="0000FF"/>
            <w:szCs w:val="24"/>
            <w:u w:val="single"/>
          </w:rPr>
          <w:t>http://www.loc.gov/teachers/usingprimarysources/resources/Analyzing_Primary_Sources.pdf</w:t>
        </w:r>
      </w:hyperlink>
    </w:p>
    <w:p w14:paraId="3BBC17B0" w14:textId="77AB0219" w:rsidR="002E6B20" w:rsidRPr="00B276E7" w:rsidRDefault="00ED3AD0" w:rsidP="00E35125">
      <w:pPr>
        <w:tabs>
          <w:tab w:val="left" w:pos="2520"/>
        </w:tabs>
        <w:rPr>
          <w:rFonts w:asciiTheme="majorHAnsi" w:hAnsiTheme="majorHAnsi" w:cstheme="majorHAnsi"/>
          <w:szCs w:val="24"/>
        </w:rPr>
      </w:pPr>
      <w:r w:rsidRPr="00B276E7">
        <w:rPr>
          <w:rFonts w:asciiTheme="majorHAnsi" w:hAnsiTheme="majorHAnsi" w:cstheme="majorHAnsi"/>
          <w:szCs w:val="24"/>
        </w:rPr>
        <w:t xml:space="preserve">Copyright information: </w:t>
      </w:r>
      <w:hyperlink r:id="rId17" w:tgtFrame="_blank" w:tooltip="Original URL: https://www.loc.gov/teachers/usingprimarysources/resources/Primary_Source_Analysis_Tool.pdf. Click or tap if you trust this link." w:history="1">
        <w:r w:rsidR="008D7D9A" w:rsidRPr="00B276E7">
          <w:rPr>
            <w:rFonts w:asciiTheme="majorHAnsi" w:hAnsiTheme="majorHAnsi" w:cstheme="majorHAnsi"/>
            <w:color w:val="0000FF"/>
            <w:szCs w:val="24"/>
            <w:u w:val="single"/>
            <w:bdr w:val="none" w:sz="0" w:space="0" w:color="auto" w:frame="1"/>
            <w:shd w:val="clear" w:color="auto" w:fill="FFFFFF"/>
          </w:rPr>
          <w:t xml:space="preserve">"Teacher’s </w:t>
        </w:r>
        <w:proofErr w:type="spellStart"/>
        <w:r w:rsidR="008D7D9A" w:rsidRPr="00B276E7">
          <w:rPr>
            <w:rFonts w:asciiTheme="majorHAnsi" w:hAnsiTheme="majorHAnsi" w:cstheme="majorHAnsi"/>
            <w:color w:val="0000FF"/>
            <w:szCs w:val="24"/>
            <w:u w:val="single"/>
            <w:bdr w:val="none" w:sz="0" w:space="0" w:color="auto" w:frame="1"/>
            <w:shd w:val="clear" w:color="auto" w:fill="FFFFFF"/>
          </w:rPr>
          <w:t>Guilde</w:t>
        </w:r>
        <w:proofErr w:type="spellEnd"/>
        <w:r w:rsidR="008D7D9A" w:rsidRPr="00B276E7">
          <w:rPr>
            <w:rFonts w:asciiTheme="majorHAnsi" w:hAnsiTheme="majorHAnsi" w:cstheme="majorHAnsi"/>
            <w:color w:val="0000FF"/>
            <w:szCs w:val="24"/>
            <w:u w:val="single"/>
            <w:bdr w:val="none" w:sz="0" w:space="0" w:color="auto" w:frame="1"/>
            <w:shd w:val="clear" w:color="auto" w:fill="FFFFFF"/>
          </w:rPr>
          <w:t>: Analyzing Primary Sources"</w:t>
        </w:r>
      </w:hyperlink>
      <w:r w:rsidR="008D7D9A" w:rsidRPr="00B276E7">
        <w:rPr>
          <w:rFonts w:asciiTheme="majorHAnsi" w:hAnsiTheme="majorHAnsi" w:cstheme="majorHAnsi"/>
          <w:szCs w:val="24"/>
          <w:bdr w:val="none" w:sz="0" w:space="0" w:color="auto" w:frame="1"/>
          <w:shd w:val="clear" w:color="auto" w:fill="FFFFFF"/>
        </w:rPr>
        <w:t> by </w:t>
      </w:r>
      <w:hyperlink r:id="rId18" w:tgtFrame="_blank" w:tooltip="Original URL: https://www.loc.gov/. Click or tap if you trust this link." w:history="1">
        <w:r w:rsidR="008D7D9A" w:rsidRPr="00B276E7">
          <w:rPr>
            <w:rFonts w:asciiTheme="majorHAnsi" w:hAnsiTheme="majorHAnsi" w:cstheme="majorHAnsi"/>
            <w:color w:val="0000FF"/>
            <w:szCs w:val="24"/>
            <w:u w:val="single"/>
            <w:bdr w:val="none" w:sz="0" w:space="0" w:color="auto" w:frame="1"/>
            <w:shd w:val="clear" w:color="auto" w:fill="FFFFFF"/>
          </w:rPr>
          <w:t>Library of Congress</w:t>
        </w:r>
      </w:hyperlink>
      <w:r w:rsidR="008D7D9A" w:rsidRPr="00B276E7">
        <w:rPr>
          <w:rFonts w:asciiTheme="majorHAnsi" w:hAnsiTheme="majorHAnsi" w:cstheme="majorHAnsi"/>
          <w:szCs w:val="24"/>
          <w:bdr w:val="none" w:sz="0" w:space="0" w:color="auto" w:frame="1"/>
          <w:shd w:val="clear" w:color="auto" w:fill="FFFFFF"/>
        </w:rPr>
        <w:t> is in the </w:t>
      </w:r>
      <w:hyperlink r:id="rId19" w:tgtFrame="_blank" w:tooltip="Original URL: http://creativecommons.org/publicdomain/zero/1.0/. Click or tap if you trust this link." w:history="1">
        <w:r w:rsidR="008D7D9A" w:rsidRPr="00B276E7">
          <w:rPr>
            <w:rFonts w:asciiTheme="majorHAnsi" w:hAnsiTheme="majorHAnsi" w:cstheme="majorHAnsi"/>
            <w:color w:val="0000FF"/>
            <w:szCs w:val="24"/>
            <w:u w:val="single"/>
            <w:bdr w:val="none" w:sz="0" w:space="0" w:color="auto" w:frame="1"/>
            <w:shd w:val="clear" w:color="auto" w:fill="FFFFFF"/>
          </w:rPr>
          <w:t>Public Domain, CC0</w:t>
        </w:r>
      </w:hyperlink>
    </w:p>
    <w:p w14:paraId="380DA204" w14:textId="7E0D4F16" w:rsidR="002E6B20" w:rsidRPr="00B276E7" w:rsidRDefault="002E6B20" w:rsidP="00E35125">
      <w:pPr>
        <w:tabs>
          <w:tab w:val="left" w:pos="2520"/>
        </w:tabs>
        <w:rPr>
          <w:rFonts w:asciiTheme="majorHAnsi" w:hAnsiTheme="majorHAnsi" w:cstheme="majorHAnsi"/>
          <w:szCs w:val="24"/>
        </w:rPr>
      </w:pPr>
    </w:p>
    <w:p w14:paraId="5FA004D0" w14:textId="18E5894A" w:rsidR="002E6B20" w:rsidRPr="00B276E7" w:rsidRDefault="002E6B20" w:rsidP="00E35125">
      <w:pPr>
        <w:tabs>
          <w:tab w:val="left" w:pos="2520"/>
        </w:tabs>
        <w:rPr>
          <w:rFonts w:asciiTheme="majorHAnsi" w:hAnsiTheme="majorHAnsi" w:cstheme="majorHAnsi"/>
          <w:szCs w:val="24"/>
        </w:rPr>
      </w:pPr>
    </w:p>
    <w:p w14:paraId="38D09AAC" w14:textId="2C9588BD" w:rsidR="002E6B20" w:rsidRDefault="002E6B20" w:rsidP="00E35125">
      <w:pPr>
        <w:tabs>
          <w:tab w:val="left" w:pos="2520"/>
        </w:tabs>
        <w:rPr>
          <w:szCs w:val="24"/>
        </w:rPr>
      </w:pPr>
    </w:p>
    <w:p w14:paraId="69B2EA8B" w14:textId="77777777" w:rsidR="00BC736C" w:rsidRDefault="00BC736C" w:rsidP="00E35125">
      <w:pPr>
        <w:tabs>
          <w:tab w:val="left" w:pos="2520"/>
        </w:tabs>
        <w:rPr>
          <w:szCs w:val="24"/>
        </w:rPr>
        <w:sectPr w:rsidR="00BC736C" w:rsidSect="009F26E3">
          <w:pgSz w:w="12240" w:h="15840"/>
          <w:pgMar w:top="720" w:right="720" w:bottom="720" w:left="720" w:header="720" w:footer="720" w:gutter="0"/>
          <w:cols w:space="720"/>
          <w:docGrid w:linePitch="360"/>
        </w:sectPr>
      </w:pPr>
    </w:p>
    <w:p w14:paraId="24119AA0" w14:textId="77777777" w:rsidR="00BC736C" w:rsidRDefault="00D737CD" w:rsidP="00E35125">
      <w:pPr>
        <w:tabs>
          <w:tab w:val="left" w:pos="2520"/>
        </w:tabs>
        <w:rPr>
          <w:szCs w:val="24"/>
        </w:rPr>
        <w:sectPr w:rsidR="00BC736C" w:rsidSect="00BC736C">
          <w:pgSz w:w="15840" w:h="12240" w:orient="landscape"/>
          <w:pgMar w:top="720" w:right="720" w:bottom="720" w:left="720" w:header="720" w:footer="720" w:gutter="0"/>
          <w:cols w:space="720"/>
          <w:docGrid w:linePitch="360"/>
        </w:sectPr>
      </w:pPr>
      <w:r>
        <w:rPr>
          <w:noProof/>
        </w:rPr>
        <w:lastRenderedPageBreak/>
        <w:drawing>
          <wp:inline distT="0" distB="0" distL="0" distR="0" wp14:anchorId="5946656D" wp14:editId="00653669">
            <wp:extent cx="8699500" cy="6635010"/>
            <wp:effectExtent l="0" t="0" r="635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11731" cy="6644339"/>
                    </a:xfrm>
                    <a:prstGeom prst="rect">
                      <a:avLst/>
                    </a:prstGeom>
                  </pic:spPr>
                </pic:pic>
              </a:graphicData>
            </a:graphic>
          </wp:inline>
        </w:drawing>
      </w:r>
    </w:p>
    <w:p w14:paraId="38987D99" w14:textId="272266BA" w:rsidR="00BC736C" w:rsidRDefault="00BC736C" w:rsidP="00E35125">
      <w:pPr>
        <w:tabs>
          <w:tab w:val="left" w:pos="2520"/>
        </w:tabs>
        <w:rPr>
          <w:szCs w:val="24"/>
        </w:rPr>
      </w:pPr>
      <w:r w:rsidRPr="00BC736C">
        <w:rPr>
          <w:noProof/>
          <w:szCs w:val="24"/>
        </w:rPr>
        <w:lastRenderedPageBreak/>
        <w:drawing>
          <wp:inline distT="0" distB="0" distL="0" distR="0" wp14:anchorId="46598CB4" wp14:editId="277DFB67">
            <wp:extent cx="6165850" cy="7969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5850" cy="7969250"/>
                    </a:xfrm>
                    <a:prstGeom prst="rect">
                      <a:avLst/>
                    </a:prstGeom>
                    <a:noFill/>
                    <a:ln>
                      <a:noFill/>
                    </a:ln>
                  </pic:spPr>
                </pic:pic>
              </a:graphicData>
            </a:graphic>
          </wp:inline>
        </w:drawing>
      </w:r>
    </w:p>
    <w:p w14:paraId="334E2F99" w14:textId="6DCBABE8" w:rsidR="002E6B20" w:rsidRPr="00BC736C" w:rsidRDefault="00BC736C" w:rsidP="00BC736C">
      <w:pPr>
        <w:rPr>
          <w:szCs w:val="24"/>
        </w:rPr>
      </w:pPr>
      <w:r>
        <w:rPr>
          <w:szCs w:val="24"/>
        </w:rPr>
        <w:br w:type="page"/>
      </w:r>
    </w:p>
    <w:tbl>
      <w:tblPr>
        <w:tblStyle w:val="TableGrid"/>
        <w:tblW w:w="0" w:type="auto"/>
        <w:tblLook w:val="04A0" w:firstRow="1" w:lastRow="0" w:firstColumn="1" w:lastColumn="0" w:noHBand="0" w:noVBand="1"/>
      </w:tblPr>
      <w:tblGrid>
        <w:gridCol w:w="2933"/>
        <w:gridCol w:w="7857"/>
      </w:tblGrid>
      <w:tr w:rsidR="00B46C17" w14:paraId="4B7B368B" w14:textId="77777777" w:rsidTr="006A672F">
        <w:tc>
          <w:tcPr>
            <w:tcW w:w="12950" w:type="dxa"/>
            <w:gridSpan w:val="2"/>
          </w:tcPr>
          <w:p w14:paraId="37BF931B" w14:textId="5A3CB7A5" w:rsidR="00B46C17" w:rsidRPr="007F65B9" w:rsidRDefault="00B46C17" w:rsidP="006A672F">
            <w:pPr>
              <w:tabs>
                <w:tab w:val="left" w:pos="2520"/>
              </w:tabs>
              <w:jc w:val="center"/>
              <w:rPr>
                <w:rFonts w:asciiTheme="majorHAnsi" w:hAnsiTheme="majorHAnsi"/>
                <w:sz w:val="32"/>
                <w:szCs w:val="32"/>
              </w:rPr>
            </w:pPr>
            <w:bookmarkStart w:id="2" w:name="_Hlk43840993"/>
            <w:r w:rsidRPr="007F65B9">
              <w:rPr>
                <w:rFonts w:asciiTheme="majorHAnsi" w:hAnsiTheme="majorHAnsi"/>
                <w:sz w:val="32"/>
                <w:szCs w:val="32"/>
              </w:rPr>
              <w:lastRenderedPageBreak/>
              <w:t xml:space="preserve">Supporting Question </w:t>
            </w:r>
            <w:r>
              <w:rPr>
                <w:rFonts w:asciiTheme="majorHAnsi" w:hAnsiTheme="majorHAnsi"/>
                <w:sz w:val="32"/>
                <w:szCs w:val="32"/>
              </w:rPr>
              <w:t>2</w:t>
            </w:r>
          </w:p>
        </w:tc>
      </w:tr>
      <w:tr w:rsidR="00B46C17" w14:paraId="303C7E72" w14:textId="77777777" w:rsidTr="006A672F">
        <w:tc>
          <w:tcPr>
            <w:tcW w:w="3325" w:type="dxa"/>
          </w:tcPr>
          <w:p w14:paraId="50E85420" w14:textId="77777777" w:rsidR="00B46C17" w:rsidRPr="00B276E7" w:rsidRDefault="00B46C17" w:rsidP="006A672F">
            <w:pPr>
              <w:tabs>
                <w:tab w:val="left" w:pos="2520"/>
              </w:tabs>
              <w:rPr>
                <w:rFonts w:asciiTheme="majorHAnsi" w:hAnsiTheme="majorHAnsi" w:cstheme="majorHAnsi"/>
                <w:color w:val="auto"/>
                <w:szCs w:val="24"/>
              </w:rPr>
            </w:pPr>
            <w:r w:rsidRPr="00B276E7">
              <w:rPr>
                <w:rFonts w:asciiTheme="majorHAnsi" w:hAnsiTheme="majorHAnsi" w:cstheme="majorHAnsi"/>
                <w:color w:val="auto"/>
                <w:szCs w:val="24"/>
              </w:rPr>
              <w:t xml:space="preserve">Supporting Question </w:t>
            </w:r>
          </w:p>
        </w:tc>
        <w:tc>
          <w:tcPr>
            <w:tcW w:w="9625" w:type="dxa"/>
          </w:tcPr>
          <w:p w14:paraId="4B58FF07" w14:textId="096D8EAC" w:rsidR="00B46C17" w:rsidRPr="00B276E7" w:rsidRDefault="00B46C17" w:rsidP="00B46C17">
            <w:pPr>
              <w:spacing w:before="120" w:after="120"/>
              <w:rPr>
                <w:rFonts w:asciiTheme="majorHAnsi" w:hAnsiTheme="majorHAnsi" w:cstheme="majorHAnsi"/>
                <w:color w:val="auto"/>
                <w:szCs w:val="24"/>
              </w:rPr>
            </w:pPr>
            <w:r w:rsidRPr="00B276E7">
              <w:rPr>
                <w:rFonts w:asciiTheme="majorHAnsi" w:hAnsiTheme="majorHAnsi" w:cstheme="majorHAnsi"/>
                <w:color w:val="auto"/>
                <w:szCs w:val="24"/>
                <w:shd w:val="clear" w:color="auto" w:fill="FFFFFF"/>
              </w:rPr>
              <w:t>How were artifacts used in Ancient Egypt as part of burial practices?</w:t>
            </w:r>
          </w:p>
        </w:tc>
      </w:tr>
      <w:tr w:rsidR="00B46C17" w14:paraId="228C11FC" w14:textId="77777777" w:rsidTr="006A672F">
        <w:tc>
          <w:tcPr>
            <w:tcW w:w="3325" w:type="dxa"/>
          </w:tcPr>
          <w:p w14:paraId="1BCB9928" w14:textId="77777777" w:rsidR="00B46C17" w:rsidRPr="00B276E7" w:rsidRDefault="00B46C17" w:rsidP="006A672F">
            <w:pPr>
              <w:tabs>
                <w:tab w:val="left" w:pos="2520"/>
              </w:tabs>
              <w:rPr>
                <w:rFonts w:asciiTheme="majorHAnsi" w:hAnsiTheme="majorHAnsi" w:cstheme="majorHAnsi"/>
                <w:color w:val="auto"/>
                <w:szCs w:val="24"/>
              </w:rPr>
            </w:pPr>
            <w:r w:rsidRPr="00B276E7">
              <w:rPr>
                <w:rFonts w:asciiTheme="majorHAnsi" w:hAnsiTheme="majorHAnsi" w:cstheme="majorHAnsi"/>
                <w:color w:val="auto"/>
                <w:szCs w:val="24"/>
              </w:rPr>
              <w:t>Formative Performance Task</w:t>
            </w:r>
          </w:p>
        </w:tc>
        <w:tc>
          <w:tcPr>
            <w:tcW w:w="9625" w:type="dxa"/>
          </w:tcPr>
          <w:p w14:paraId="04F0BCEA" w14:textId="4E0D5F5C" w:rsidR="00B46C17" w:rsidRPr="00B276E7" w:rsidRDefault="00091A5E" w:rsidP="00B46C17">
            <w:pPr>
              <w:spacing w:before="120" w:after="120"/>
              <w:rPr>
                <w:rFonts w:asciiTheme="majorHAnsi" w:hAnsiTheme="majorHAnsi" w:cstheme="majorHAnsi"/>
                <w:color w:val="auto"/>
                <w:szCs w:val="24"/>
              </w:rPr>
            </w:pPr>
            <w:r w:rsidRPr="00B276E7">
              <w:rPr>
                <w:rFonts w:asciiTheme="majorHAnsi" w:eastAsia="Georgia" w:hAnsiTheme="majorHAnsi" w:cstheme="majorHAnsi"/>
                <w:color w:val="auto"/>
                <w:szCs w:val="24"/>
              </w:rPr>
              <w:t>Create a</w:t>
            </w:r>
            <w:r w:rsidR="00F27CDE" w:rsidRPr="00B276E7">
              <w:rPr>
                <w:rFonts w:asciiTheme="majorHAnsi" w:eastAsia="Georgia" w:hAnsiTheme="majorHAnsi" w:cstheme="majorHAnsi"/>
                <w:color w:val="auto"/>
                <w:szCs w:val="24"/>
              </w:rPr>
              <w:t xml:space="preserve"> one-pager about the discovery of King </w:t>
            </w:r>
            <w:proofErr w:type="spellStart"/>
            <w:r w:rsidR="00F27CDE" w:rsidRPr="00B276E7">
              <w:rPr>
                <w:rFonts w:asciiTheme="majorHAnsi" w:eastAsia="Georgia" w:hAnsiTheme="majorHAnsi" w:cstheme="majorHAnsi"/>
                <w:color w:val="auto"/>
                <w:szCs w:val="24"/>
              </w:rPr>
              <w:t>Tut’s</w:t>
            </w:r>
            <w:proofErr w:type="spellEnd"/>
            <w:r w:rsidR="00F27CDE" w:rsidRPr="00B276E7">
              <w:rPr>
                <w:rFonts w:asciiTheme="majorHAnsi" w:eastAsia="Georgia" w:hAnsiTheme="majorHAnsi" w:cstheme="majorHAnsi"/>
                <w:color w:val="auto"/>
                <w:szCs w:val="24"/>
              </w:rPr>
              <w:t xml:space="preserve"> tomb.</w:t>
            </w:r>
          </w:p>
        </w:tc>
      </w:tr>
      <w:tr w:rsidR="00B46C17" w14:paraId="21635B2F" w14:textId="77777777" w:rsidTr="006A672F">
        <w:tc>
          <w:tcPr>
            <w:tcW w:w="3325" w:type="dxa"/>
          </w:tcPr>
          <w:p w14:paraId="729AB421" w14:textId="7D025A7D" w:rsidR="00B46C17" w:rsidRPr="00B276E7" w:rsidRDefault="00B46C17" w:rsidP="006A672F">
            <w:pPr>
              <w:tabs>
                <w:tab w:val="left" w:pos="2520"/>
              </w:tabs>
              <w:rPr>
                <w:rFonts w:asciiTheme="majorHAnsi" w:hAnsiTheme="majorHAnsi" w:cstheme="majorHAnsi"/>
                <w:color w:val="auto"/>
                <w:szCs w:val="24"/>
              </w:rPr>
            </w:pPr>
            <w:r w:rsidRPr="00B276E7">
              <w:rPr>
                <w:rFonts w:asciiTheme="majorHAnsi" w:hAnsiTheme="majorHAnsi" w:cstheme="majorHAnsi"/>
                <w:color w:val="auto"/>
                <w:szCs w:val="24"/>
              </w:rPr>
              <w:t>Featured Source</w:t>
            </w:r>
            <w:r w:rsidR="00091A5E" w:rsidRPr="00B276E7">
              <w:rPr>
                <w:rFonts w:asciiTheme="majorHAnsi" w:hAnsiTheme="majorHAnsi" w:cstheme="majorHAnsi"/>
                <w:color w:val="auto"/>
                <w:szCs w:val="24"/>
              </w:rPr>
              <w:t>s</w:t>
            </w:r>
          </w:p>
        </w:tc>
        <w:tc>
          <w:tcPr>
            <w:tcW w:w="9625" w:type="dxa"/>
          </w:tcPr>
          <w:p w14:paraId="65A7FBF3" w14:textId="77777777" w:rsidR="00B276E7" w:rsidRDefault="004F150E" w:rsidP="00B276E7">
            <w:pPr>
              <w:pStyle w:val="Heading1"/>
              <w:shd w:val="clear" w:color="auto" w:fill="F9F9F9"/>
              <w:spacing w:before="0"/>
              <w:rPr>
                <w:rFonts w:cstheme="majorHAnsi"/>
                <w:color w:val="auto"/>
                <w:sz w:val="24"/>
                <w:szCs w:val="24"/>
              </w:rPr>
            </w:pPr>
            <w:r w:rsidRPr="00B276E7">
              <w:rPr>
                <w:rFonts w:cstheme="majorHAnsi"/>
                <w:color w:val="auto"/>
                <w:sz w:val="24"/>
                <w:szCs w:val="24"/>
              </w:rPr>
              <w:t>Source A:</w:t>
            </w:r>
            <w:r w:rsidR="002154B7" w:rsidRPr="00B276E7">
              <w:rPr>
                <w:rFonts w:cstheme="majorHAnsi"/>
                <w:color w:val="auto"/>
                <w:sz w:val="24"/>
                <w:szCs w:val="24"/>
              </w:rPr>
              <w:t xml:space="preserve">  </w:t>
            </w:r>
            <w:r w:rsidR="009F26E3" w:rsidRPr="00B276E7">
              <w:rPr>
                <w:rFonts w:cstheme="majorHAnsi"/>
                <w:color w:val="auto"/>
                <w:sz w:val="24"/>
                <w:szCs w:val="24"/>
              </w:rPr>
              <w:t>video “</w:t>
            </w:r>
            <w:r w:rsidR="002154B7" w:rsidRPr="00B276E7">
              <w:rPr>
                <w:rFonts w:cstheme="majorHAnsi"/>
                <w:color w:val="auto"/>
                <w:sz w:val="24"/>
                <w:szCs w:val="24"/>
              </w:rPr>
              <w:t>Top Ten STUNNING Treasures Within Every Pharaonic Tom</w:t>
            </w:r>
            <w:r w:rsidR="00843488" w:rsidRPr="00B276E7">
              <w:rPr>
                <w:rFonts w:cstheme="majorHAnsi"/>
                <w:color w:val="auto"/>
                <w:sz w:val="24"/>
                <w:szCs w:val="24"/>
              </w:rPr>
              <w:t>b</w:t>
            </w:r>
            <w:r w:rsidR="009F26E3" w:rsidRPr="00B276E7">
              <w:rPr>
                <w:rFonts w:cstheme="majorHAnsi"/>
                <w:color w:val="auto"/>
                <w:sz w:val="24"/>
                <w:szCs w:val="24"/>
              </w:rPr>
              <w:t>”</w:t>
            </w:r>
          </w:p>
          <w:p w14:paraId="24F24E04" w14:textId="2EB80BC3" w:rsidR="00843488" w:rsidRPr="00B276E7" w:rsidRDefault="00843488" w:rsidP="00B276E7">
            <w:pPr>
              <w:pStyle w:val="Heading1"/>
              <w:shd w:val="clear" w:color="auto" w:fill="F9F9F9"/>
              <w:spacing w:before="0"/>
              <w:rPr>
                <w:rFonts w:cstheme="majorHAnsi"/>
                <w:color w:val="auto"/>
                <w:sz w:val="24"/>
                <w:szCs w:val="24"/>
              </w:rPr>
            </w:pPr>
            <w:r w:rsidRPr="00B276E7">
              <w:rPr>
                <w:rFonts w:cstheme="majorHAnsi"/>
                <w:color w:val="auto"/>
                <w:sz w:val="24"/>
                <w:szCs w:val="24"/>
              </w:rPr>
              <w:br/>
              <w:t>Source B: Teacher’s Guide: Analyzing Primary Sources</w:t>
            </w:r>
          </w:p>
          <w:p w14:paraId="57BF3956" w14:textId="4418ABBF" w:rsidR="004F150E" w:rsidRPr="00B276E7" w:rsidRDefault="009F26E3" w:rsidP="004F150E">
            <w:pPr>
              <w:spacing w:before="120" w:after="120"/>
              <w:rPr>
                <w:rFonts w:asciiTheme="majorHAnsi" w:hAnsiTheme="majorHAnsi" w:cstheme="majorHAnsi"/>
                <w:color w:val="auto"/>
                <w:szCs w:val="24"/>
              </w:rPr>
            </w:pPr>
            <w:r w:rsidRPr="00B276E7">
              <w:rPr>
                <w:rFonts w:asciiTheme="majorHAnsi" w:eastAsia="Arial" w:hAnsiTheme="majorHAnsi" w:cstheme="majorHAnsi"/>
                <w:color w:val="auto"/>
                <w:szCs w:val="24"/>
              </w:rPr>
              <w:t>Source C</w:t>
            </w:r>
            <w:r w:rsidR="004F150E" w:rsidRPr="00B276E7">
              <w:rPr>
                <w:rFonts w:asciiTheme="majorHAnsi" w:eastAsia="Arial" w:hAnsiTheme="majorHAnsi" w:cstheme="majorHAnsi"/>
                <w:color w:val="auto"/>
                <w:szCs w:val="24"/>
              </w:rPr>
              <w:t xml:space="preserve">: </w:t>
            </w:r>
            <w:r w:rsidR="00E5068C" w:rsidRPr="00E5068C">
              <w:rPr>
                <w:rFonts w:asciiTheme="majorHAnsi" w:eastAsia="Arial" w:hAnsiTheme="majorHAnsi" w:cstheme="majorHAnsi"/>
                <w:color w:val="auto"/>
                <w:szCs w:val="24"/>
              </w:rPr>
              <w:t xml:space="preserve">King </w:t>
            </w:r>
            <w:proofErr w:type="spellStart"/>
            <w:r w:rsidR="00E5068C" w:rsidRPr="00E5068C">
              <w:rPr>
                <w:rFonts w:asciiTheme="majorHAnsi" w:eastAsia="Arial" w:hAnsiTheme="majorHAnsi" w:cstheme="majorHAnsi"/>
                <w:color w:val="auto"/>
                <w:szCs w:val="24"/>
              </w:rPr>
              <w:t>Tut’s</w:t>
            </w:r>
            <w:proofErr w:type="spellEnd"/>
            <w:r w:rsidR="00E5068C" w:rsidRPr="00E5068C">
              <w:rPr>
                <w:rFonts w:asciiTheme="majorHAnsi" w:eastAsia="Arial" w:hAnsiTheme="majorHAnsi" w:cstheme="majorHAnsi"/>
                <w:color w:val="auto"/>
                <w:szCs w:val="24"/>
              </w:rPr>
              <w:t xml:space="preserve"> tomb</w:t>
            </w:r>
          </w:p>
          <w:p w14:paraId="5E076FC2" w14:textId="6FF0FF31" w:rsidR="004F150E" w:rsidRPr="00B276E7" w:rsidRDefault="009F26E3" w:rsidP="004F150E">
            <w:pPr>
              <w:spacing w:before="120" w:after="120"/>
              <w:rPr>
                <w:rFonts w:asciiTheme="majorHAnsi" w:hAnsiTheme="majorHAnsi" w:cstheme="majorHAnsi"/>
                <w:color w:val="auto"/>
                <w:szCs w:val="24"/>
                <w:u w:val="single"/>
              </w:rPr>
            </w:pPr>
            <w:r w:rsidRPr="00B276E7">
              <w:rPr>
                <w:rFonts w:asciiTheme="majorHAnsi" w:hAnsiTheme="majorHAnsi" w:cstheme="majorHAnsi"/>
                <w:color w:val="auto"/>
                <w:szCs w:val="24"/>
              </w:rPr>
              <w:t>Source D</w:t>
            </w:r>
            <w:r w:rsidR="004F150E" w:rsidRPr="00B276E7">
              <w:rPr>
                <w:rFonts w:asciiTheme="majorHAnsi" w:hAnsiTheme="majorHAnsi" w:cstheme="majorHAnsi"/>
                <w:color w:val="auto"/>
                <w:szCs w:val="24"/>
              </w:rPr>
              <w:t xml:space="preserve">: technicians working in King </w:t>
            </w:r>
            <w:proofErr w:type="spellStart"/>
            <w:r w:rsidR="004F150E" w:rsidRPr="00B276E7">
              <w:rPr>
                <w:rFonts w:asciiTheme="majorHAnsi" w:hAnsiTheme="majorHAnsi" w:cstheme="majorHAnsi"/>
                <w:color w:val="auto"/>
                <w:szCs w:val="24"/>
              </w:rPr>
              <w:t>Tut’s</w:t>
            </w:r>
            <w:proofErr w:type="spellEnd"/>
            <w:r w:rsidR="004F150E" w:rsidRPr="00B276E7">
              <w:rPr>
                <w:rFonts w:asciiTheme="majorHAnsi" w:hAnsiTheme="majorHAnsi" w:cstheme="majorHAnsi"/>
                <w:color w:val="auto"/>
                <w:szCs w:val="24"/>
              </w:rPr>
              <w:t xml:space="preserve"> burial chamber  </w:t>
            </w:r>
          </w:p>
          <w:p w14:paraId="679F678D" w14:textId="062D5C03" w:rsidR="00843488" w:rsidRPr="00B276E7" w:rsidRDefault="009F26E3" w:rsidP="00843488">
            <w:pPr>
              <w:spacing w:before="120" w:after="120"/>
              <w:rPr>
                <w:rFonts w:asciiTheme="majorHAnsi" w:hAnsiTheme="majorHAnsi" w:cstheme="majorHAnsi"/>
                <w:color w:val="auto"/>
                <w:szCs w:val="24"/>
              </w:rPr>
            </w:pPr>
            <w:r w:rsidRPr="00B276E7">
              <w:rPr>
                <w:rFonts w:asciiTheme="majorHAnsi" w:hAnsiTheme="majorHAnsi" w:cstheme="majorHAnsi"/>
                <w:color w:val="auto"/>
                <w:szCs w:val="24"/>
              </w:rPr>
              <w:t>Source E</w:t>
            </w:r>
            <w:r w:rsidR="004F150E" w:rsidRPr="00B276E7">
              <w:rPr>
                <w:rFonts w:asciiTheme="majorHAnsi" w:hAnsiTheme="majorHAnsi" w:cstheme="majorHAnsi"/>
                <w:color w:val="auto"/>
                <w:szCs w:val="24"/>
              </w:rPr>
              <w:t xml:space="preserve">: decorative boat </w:t>
            </w:r>
          </w:p>
          <w:p w14:paraId="17F4B228" w14:textId="69546B14" w:rsidR="00B46C17" w:rsidRPr="00B276E7" w:rsidRDefault="00B46C17" w:rsidP="00843488">
            <w:pPr>
              <w:spacing w:before="120" w:after="120"/>
              <w:rPr>
                <w:rFonts w:asciiTheme="majorHAnsi" w:hAnsiTheme="majorHAnsi" w:cstheme="majorHAnsi"/>
                <w:color w:val="auto"/>
                <w:szCs w:val="24"/>
              </w:rPr>
            </w:pPr>
          </w:p>
        </w:tc>
      </w:tr>
      <w:bookmarkEnd w:id="2"/>
    </w:tbl>
    <w:p w14:paraId="1545F473" w14:textId="77777777" w:rsidR="00B46C17" w:rsidRDefault="00B46C17" w:rsidP="00E35125">
      <w:pPr>
        <w:tabs>
          <w:tab w:val="left" w:pos="2520"/>
        </w:tabs>
      </w:pPr>
    </w:p>
    <w:p w14:paraId="3F5D0CE9" w14:textId="4DF41332" w:rsidR="00E35125" w:rsidRPr="00B276E7" w:rsidRDefault="00CE1466" w:rsidP="00E35125">
      <w:pPr>
        <w:tabs>
          <w:tab w:val="left" w:pos="2520"/>
        </w:tabs>
        <w:rPr>
          <w:rFonts w:asciiTheme="majorHAnsi" w:hAnsiTheme="majorHAnsi" w:cstheme="majorHAnsi"/>
        </w:rPr>
      </w:pPr>
      <w:r w:rsidRPr="00B276E7">
        <w:rPr>
          <w:rFonts w:asciiTheme="majorHAnsi" w:hAnsiTheme="majorHAnsi" w:cstheme="majorHAnsi"/>
        </w:rPr>
        <w:t xml:space="preserve">Have students watch the YouTube video: “Top Ten STUNNING Treasures Within Every Pharaonic Tomb”.  Students will </w:t>
      </w:r>
      <w:r w:rsidR="00FB28CA" w:rsidRPr="00B276E7">
        <w:rPr>
          <w:rFonts w:asciiTheme="majorHAnsi" w:hAnsiTheme="majorHAnsi" w:cstheme="majorHAnsi"/>
        </w:rPr>
        <w:t xml:space="preserve">use a t-chart </w:t>
      </w:r>
      <w:r w:rsidRPr="00B276E7">
        <w:rPr>
          <w:rFonts w:asciiTheme="majorHAnsi" w:hAnsiTheme="majorHAnsi" w:cstheme="majorHAnsi"/>
        </w:rPr>
        <w:t xml:space="preserve">take notes on the various </w:t>
      </w:r>
      <w:r w:rsidR="00FB28CA" w:rsidRPr="00B276E7">
        <w:rPr>
          <w:rFonts w:asciiTheme="majorHAnsi" w:hAnsiTheme="majorHAnsi" w:cstheme="majorHAnsi"/>
        </w:rPr>
        <w:t>artifacts found in the tomb and what it was used for.</w:t>
      </w:r>
      <w:r w:rsidRPr="00B276E7">
        <w:rPr>
          <w:rFonts w:asciiTheme="majorHAnsi" w:hAnsiTheme="majorHAnsi" w:cstheme="majorHAnsi"/>
        </w:rPr>
        <w:t xml:space="preserve">  </w:t>
      </w:r>
      <w:r w:rsidR="00FB28CA" w:rsidRPr="00B276E7">
        <w:rPr>
          <w:rFonts w:asciiTheme="majorHAnsi" w:hAnsiTheme="majorHAnsi" w:cstheme="majorHAnsi"/>
        </w:rPr>
        <w:t xml:space="preserve">The left side of the T-chart will be titled: artifact, while the right side of the t-chart will be labeled: Purpose of artifact.  </w:t>
      </w:r>
      <w:r w:rsidRPr="00B276E7">
        <w:rPr>
          <w:rFonts w:asciiTheme="majorHAnsi" w:hAnsiTheme="majorHAnsi" w:cstheme="majorHAnsi"/>
        </w:rPr>
        <w:t xml:space="preserve">Watch the video multiple times if needed.  </w:t>
      </w:r>
    </w:p>
    <w:p w14:paraId="6ED9B2AA" w14:textId="26F9D21C" w:rsidR="00CE1466" w:rsidRPr="00B276E7" w:rsidRDefault="00CE1466" w:rsidP="00CE1466">
      <w:pPr>
        <w:spacing w:before="100" w:beforeAutospacing="1" w:after="100" w:afterAutospacing="1"/>
        <w:rPr>
          <w:rFonts w:asciiTheme="majorHAnsi" w:hAnsiTheme="majorHAnsi" w:cstheme="majorHAnsi"/>
          <w:szCs w:val="24"/>
        </w:rPr>
      </w:pPr>
      <w:r w:rsidRPr="00B276E7">
        <w:rPr>
          <w:rFonts w:asciiTheme="majorHAnsi" w:hAnsiTheme="majorHAnsi" w:cstheme="majorHAnsi"/>
        </w:rPr>
        <w:t>In small groups, give students one of the three images</w:t>
      </w:r>
      <w:r w:rsidR="00655482" w:rsidRPr="00B276E7">
        <w:rPr>
          <w:rFonts w:asciiTheme="majorHAnsi" w:hAnsiTheme="majorHAnsi" w:cstheme="majorHAnsi"/>
        </w:rPr>
        <w:t xml:space="preserve"> of artifacts</w:t>
      </w:r>
      <w:r w:rsidRPr="00B276E7">
        <w:rPr>
          <w:rFonts w:asciiTheme="majorHAnsi" w:hAnsiTheme="majorHAnsi" w:cstheme="majorHAnsi"/>
        </w:rPr>
        <w:t xml:space="preserve"> provided.  (You can add more images if you’d like.)  Have the groups use </w:t>
      </w:r>
      <w:r w:rsidR="00FB28CA" w:rsidRPr="00B276E7">
        <w:rPr>
          <w:rFonts w:asciiTheme="majorHAnsi" w:hAnsiTheme="majorHAnsi" w:cstheme="majorHAnsi"/>
        </w:rPr>
        <w:t>Source B:</w:t>
      </w:r>
      <w:r w:rsidR="00843488" w:rsidRPr="00B276E7">
        <w:rPr>
          <w:rFonts w:asciiTheme="majorHAnsi" w:hAnsiTheme="majorHAnsi" w:cstheme="majorHAnsi"/>
        </w:rPr>
        <w:t xml:space="preserve"> “Teacher’s Guide: Analyzing Primary Sources”, </w:t>
      </w:r>
      <w:r w:rsidRPr="00B276E7">
        <w:rPr>
          <w:rFonts w:asciiTheme="majorHAnsi" w:hAnsiTheme="majorHAnsi" w:cstheme="majorHAnsi"/>
        </w:rPr>
        <w:t xml:space="preserve">to help them </w:t>
      </w:r>
      <w:r w:rsidR="00655482" w:rsidRPr="00B276E7">
        <w:rPr>
          <w:rFonts w:asciiTheme="majorHAnsi" w:hAnsiTheme="majorHAnsi" w:cstheme="majorHAnsi"/>
        </w:rPr>
        <w:t>analyze the artifact</w:t>
      </w:r>
      <w:r w:rsidRPr="00B276E7">
        <w:rPr>
          <w:rFonts w:asciiTheme="majorHAnsi" w:hAnsiTheme="majorHAnsi" w:cstheme="majorHAnsi"/>
        </w:rPr>
        <w:t xml:space="preserve"> you provided.  </w:t>
      </w:r>
    </w:p>
    <w:p w14:paraId="79E3C6F1" w14:textId="7D1C7E10" w:rsidR="00CE1466" w:rsidRPr="00B276E7" w:rsidRDefault="00CE1466" w:rsidP="00CE1466">
      <w:pPr>
        <w:spacing w:before="100" w:beforeAutospacing="1" w:after="100" w:afterAutospacing="1"/>
        <w:rPr>
          <w:rFonts w:asciiTheme="majorHAnsi" w:hAnsiTheme="majorHAnsi" w:cstheme="majorHAnsi"/>
          <w:szCs w:val="24"/>
        </w:rPr>
      </w:pPr>
      <w:r w:rsidRPr="00B276E7">
        <w:rPr>
          <w:rFonts w:asciiTheme="majorHAnsi" w:hAnsiTheme="majorHAnsi" w:cstheme="majorHAnsi"/>
          <w:szCs w:val="24"/>
        </w:rPr>
        <w:t xml:space="preserve">After groups have had an opportunity to examine their </w:t>
      </w:r>
      <w:r w:rsidR="00655482" w:rsidRPr="00B276E7">
        <w:rPr>
          <w:rFonts w:asciiTheme="majorHAnsi" w:hAnsiTheme="majorHAnsi" w:cstheme="majorHAnsi"/>
          <w:szCs w:val="24"/>
        </w:rPr>
        <w:t>artifact</w:t>
      </w:r>
      <w:r w:rsidRPr="00B276E7">
        <w:rPr>
          <w:rFonts w:asciiTheme="majorHAnsi" w:hAnsiTheme="majorHAnsi" w:cstheme="majorHAnsi"/>
          <w:szCs w:val="24"/>
        </w:rPr>
        <w:t xml:space="preserve">, show </w:t>
      </w:r>
      <w:r w:rsidR="00655482" w:rsidRPr="00B276E7">
        <w:rPr>
          <w:rFonts w:asciiTheme="majorHAnsi" w:hAnsiTheme="majorHAnsi" w:cstheme="majorHAnsi"/>
          <w:szCs w:val="24"/>
        </w:rPr>
        <w:t>its</w:t>
      </w:r>
      <w:r w:rsidRPr="00B276E7">
        <w:rPr>
          <w:rFonts w:asciiTheme="majorHAnsi" w:hAnsiTheme="majorHAnsi" w:cstheme="majorHAnsi"/>
          <w:szCs w:val="24"/>
        </w:rPr>
        <w:t xml:space="preserve"> image on </w:t>
      </w:r>
      <w:r w:rsidR="00655482" w:rsidRPr="00B276E7">
        <w:rPr>
          <w:rFonts w:asciiTheme="majorHAnsi" w:hAnsiTheme="majorHAnsi" w:cstheme="majorHAnsi"/>
          <w:szCs w:val="24"/>
        </w:rPr>
        <w:t>a</w:t>
      </w:r>
      <w:r w:rsidRPr="00B276E7">
        <w:rPr>
          <w:rFonts w:asciiTheme="majorHAnsi" w:hAnsiTheme="majorHAnsi" w:cstheme="majorHAnsi"/>
          <w:szCs w:val="24"/>
        </w:rPr>
        <w:t xml:space="preserve"> document camera</w:t>
      </w:r>
      <w:r w:rsidR="00655482" w:rsidRPr="00B276E7">
        <w:rPr>
          <w:rFonts w:asciiTheme="majorHAnsi" w:hAnsiTheme="majorHAnsi" w:cstheme="majorHAnsi"/>
          <w:szCs w:val="24"/>
        </w:rPr>
        <w:t xml:space="preserve"> and have</w:t>
      </w:r>
      <w:r w:rsidRPr="00B276E7">
        <w:rPr>
          <w:rFonts w:asciiTheme="majorHAnsi" w:hAnsiTheme="majorHAnsi" w:cstheme="majorHAnsi"/>
          <w:szCs w:val="24"/>
        </w:rPr>
        <w:t xml:space="preserve"> groups share their thoughts and findings.</w:t>
      </w:r>
    </w:p>
    <w:p w14:paraId="2FE69441" w14:textId="3F5371AE" w:rsidR="00CE1466" w:rsidRPr="00B276E7" w:rsidRDefault="00CE1466" w:rsidP="00CE1466">
      <w:pPr>
        <w:spacing w:before="100" w:beforeAutospacing="1" w:after="100" w:afterAutospacing="1"/>
        <w:rPr>
          <w:rFonts w:asciiTheme="majorHAnsi" w:hAnsiTheme="majorHAnsi" w:cstheme="majorHAnsi"/>
          <w:szCs w:val="24"/>
        </w:rPr>
      </w:pPr>
      <w:r w:rsidRPr="00B276E7">
        <w:rPr>
          <w:rFonts w:asciiTheme="majorHAnsi" w:hAnsiTheme="majorHAnsi" w:cstheme="majorHAnsi"/>
          <w:szCs w:val="24"/>
        </w:rPr>
        <w:t xml:space="preserve">Finally, have students work individually </w:t>
      </w:r>
      <w:r w:rsidR="00F27CDE" w:rsidRPr="00B276E7">
        <w:rPr>
          <w:rFonts w:asciiTheme="majorHAnsi" w:hAnsiTheme="majorHAnsi" w:cstheme="majorHAnsi"/>
          <w:szCs w:val="24"/>
        </w:rPr>
        <w:t xml:space="preserve">to create a one-pager about the contents of King </w:t>
      </w:r>
      <w:proofErr w:type="spellStart"/>
      <w:r w:rsidR="00F27CDE" w:rsidRPr="00B276E7">
        <w:rPr>
          <w:rFonts w:asciiTheme="majorHAnsi" w:hAnsiTheme="majorHAnsi" w:cstheme="majorHAnsi"/>
          <w:szCs w:val="24"/>
        </w:rPr>
        <w:t>Tut’s</w:t>
      </w:r>
      <w:proofErr w:type="spellEnd"/>
      <w:r w:rsidR="00F27CDE" w:rsidRPr="00B276E7">
        <w:rPr>
          <w:rFonts w:asciiTheme="majorHAnsi" w:hAnsiTheme="majorHAnsi" w:cstheme="majorHAnsi"/>
          <w:szCs w:val="24"/>
        </w:rPr>
        <w:t xml:space="preserve"> tomb.  The one-pager must include a title, hand-drawn illustration</w:t>
      </w:r>
      <w:r w:rsidR="00FB28CA" w:rsidRPr="00B276E7">
        <w:rPr>
          <w:rFonts w:asciiTheme="majorHAnsi" w:hAnsiTheme="majorHAnsi" w:cstheme="majorHAnsi"/>
          <w:szCs w:val="24"/>
        </w:rPr>
        <w:t>s</w:t>
      </w:r>
      <w:r w:rsidR="00F27CDE" w:rsidRPr="00B276E7">
        <w:rPr>
          <w:rFonts w:asciiTheme="majorHAnsi" w:hAnsiTheme="majorHAnsi" w:cstheme="majorHAnsi"/>
          <w:szCs w:val="24"/>
        </w:rPr>
        <w:t>, color, your name, and facts t</w:t>
      </w:r>
      <w:r w:rsidR="00FB28CA" w:rsidRPr="00B276E7">
        <w:rPr>
          <w:rFonts w:asciiTheme="majorHAnsi" w:hAnsiTheme="majorHAnsi" w:cstheme="majorHAnsi"/>
          <w:szCs w:val="24"/>
        </w:rPr>
        <w:t>hat thoroughly answer the question: What types of artifacts were buried in pharaohs’ tombs in Ancient Egypt and what was their purpose?</w:t>
      </w:r>
    </w:p>
    <w:p w14:paraId="3A71D584" w14:textId="1E3CA946" w:rsidR="00FB28CA" w:rsidRDefault="00FB28CA" w:rsidP="00B276E7">
      <w:pPr>
        <w:rPr>
          <w:szCs w:val="24"/>
        </w:rPr>
      </w:pPr>
    </w:p>
    <w:p w14:paraId="1836A69E" w14:textId="03A2BA1E" w:rsidR="00B276E7" w:rsidRDefault="00B276E7" w:rsidP="00B276E7">
      <w:pPr>
        <w:rPr>
          <w:szCs w:val="24"/>
        </w:rPr>
      </w:pPr>
    </w:p>
    <w:p w14:paraId="14CAC5A7" w14:textId="420D4659" w:rsidR="00B276E7" w:rsidRDefault="00B276E7" w:rsidP="00B276E7">
      <w:pPr>
        <w:rPr>
          <w:szCs w:val="24"/>
        </w:rPr>
      </w:pPr>
    </w:p>
    <w:p w14:paraId="1250A465" w14:textId="3ABF64EC" w:rsidR="00B276E7" w:rsidRDefault="00B276E7" w:rsidP="00B276E7">
      <w:pPr>
        <w:rPr>
          <w:szCs w:val="24"/>
        </w:rPr>
      </w:pPr>
    </w:p>
    <w:p w14:paraId="5B8F8E58" w14:textId="2D54B34A" w:rsidR="00B276E7" w:rsidRDefault="00B276E7" w:rsidP="00B276E7">
      <w:pPr>
        <w:rPr>
          <w:szCs w:val="24"/>
        </w:rPr>
      </w:pPr>
    </w:p>
    <w:p w14:paraId="256EF840" w14:textId="2D3664FA" w:rsidR="00B276E7" w:rsidRDefault="00B276E7" w:rsidP="00B276E7">
      <w:pPr>
        <w:rPr>
          <w:szCs w:val="24"/>
        </w:rPr>
      </w:pPr>
    </w:p>
    <w:p w14:paraId="1ACC875D" w14:textId="3371CBA2" w:rsidR="00B276E7" w:rsidRDefault="00B276E7" w:rsidP="00B276E7">
      <w:pPr>
        <w:rPr>
          <w:szCs w:val="24"/>
        </w:rPr>
      </w:pPr>
    </w:p>
    <w:p w14:paraId="2F9DDF51" w14:textId="568CFB9E" w:rsidR="00B276E7" w:rsidRDefault="00B276E7" w:rsidP="00B276E7">
      <w:pPr>
        <w:rPr>
          <w:szCs w:val="24"/>
        </w:rPr>
      </w:pPr>
    </w:p>
    <w:p w14:paraId="799DCA64" w14:textId="356A510B" w:rsidR="00B276E7" w:rsidRDefault="00B276E7" w:rsidP="00B276E7">
      <w:pPr>
        <w:rPr>
          <w:szCs w:val="24"/>
        </w:rPr>
      </w:pPr>
    </w:p>
    <w:p w14:paraId="4AB3F06E" w14:textId="741B9934" w:rsidR="00B276E7" w:rsidRDefault="00B276E7" w:rsidP="00B276E7">
      <w:pPr>
        <w:rPr>
          <w:szCs w:val="24"/>
        </w:rPr>
      </w:pPr>
    </w:p>
    <w:p w14:paraId="61D159A6" w14:textId="37691597" w:rsidR="00B276E7" w:rsidRDefault="00B276E7" w:rsidP="00B276E7">
      <w:pPr>
        <w:rPr>
          <w:szCs w:val="24"/>
        </w:rPr>
      </w:pPr>
    </w:p>
    <w:p w14:paraId="1FEAEE2C" w14:textId="12BFD911" w:rsidR="00E35125" w:rsidRDefault="00E35125" w:rsidP="00E35125">
      <w:pPr>
        <w:tabs>
          <w:tab w:val="left" w:pos="2520"/>
        </w:tabs>
      </w:pPr>
    </w:p>
    <w:tbl>
      <w:tblPr>
        <w:tblStyle w:val="TableGrid"/>
        <w:tblW w:w="0" w:type="auto"/>
        <w:tblLook w:val="04A0" w:firstRow="1" w:lastRow="0" w:firstColumn="1" w:lastColumn="0" w:noHBand="0" w:noVBand="1"/>
      </w:tblPr>
      <w:tblGrid>
        <w:gridCol w:w="10790"/>
      </w:tblGrid>
      <w:tr w:rsidR="00CE1466" w14:paraId="1817C58C" w14:textId="77777777" w:rsidTr="006A672F">
        <w:tc>
          <w:tcPr>
            <w:tcW w:w="12950" w:type="dxa"/>
          </w:tcPr>
          <w:p w14:paraId="16B77BDF" w14:textId="4F6A4AC3" w:rsidR="00CE1466" w:rsidRPr="007F65B9" w:rsidRDefault="00CE1466" w:rsidP="006A672F">
            <w:pPr>
              <w:tabs>
                <w:tab w:val="left" w:pos="2520"/>
              </w:tabs>
              <w:jc w:val="center"/>
              <w:rPr>
                <w:rFonts w:asciiTheme="majorHAnsi" w:hAnsiTheme="majorHAnsi"/>
                <w:sz w:val="32"/>
                <w:szCs w:val="32"/>
              </w:rPr>
            </w:pPr>
            <w:r w:rsidRPr="007F65B9">
              <w:rPr>
                <w:rFonts w:asciiTheme="majorHAnsi" w:hAnsiTheme="majorHAnsi"/>
                <w:sz w:val="32"/>
                <w:szCs w:val="32"/>
              </w:rPr>
              <w:lastRenderedPageBreak/>
              <w:t xml:space="preserve">Supporting Question </w:t>
            </w:r>
            <w:r>
              <w:rPr>
                <w:rFonts w:asciiTheme="majorHAnsi" w:hAnsiTheme="majorHAnsi"/>
                <w:sz w:val="32"/>
                <w:szCs w:val="32"/>
              </w:rPr>
              <w:t>2</w:t>
            </w:r>
            <w:r w:rsidR="00FB28CA">
              <w:rPr>
                <w:rFonts w:asciiTheme="majorHAnsi" w:hAnsiTheme="majorHAnsi"/>
                <w:sz w:val="32"/>
                <w:szCs w:val="32"/>
              </w:rPr>
              <w:t>: Source A</w:t>
            </w:r>
          </w:p>
        </w:tc>
      </w:tr>
    </w:tbl>
    <w:p w14:paraId="64F714CD" w14:textId="75E5DC14" w:rsidR="00E35125" w:rsidRDefault="00E35125" w:rsidP="00E35125">
      <w:pPr>
        <w:tabs>
          <w:tab w:val="left" w:pos="2520"/>
        </w:tabs>
      </w:pPr>
    </w:p>
    <w:p w14:paraId="0E38E2C8" w14:textId="1F0FF376" w:rsidR="00E35125" w:rsidRPr="00B276E7" w:rsidRDefault="00CE1466" w:rsidP="00E35125">
      <w:pPr>
        <w:tabs>
          <w:tab w:val="left" w:pos="2520"/>
        </w:tabs>
        <w:rPr>
          <w:rFonts w:asciiTheme="majorHAnsi" w:hAnsiTheme="majorHAnsi" w:cstheme="majorHAnsi"/>
          <w:szCs w:val="24"/>
        </w:rPr>
      </w:pPr>
      <w:r w:rsidRPr="00B276E7">
        <w:rPr>
          <w:rFonts w:asciiTheme="majorHAnsi" w:hAnsiTheme="majorHAnsi" w:cstheme="majorHAnsi"/>
          <w:szCs w:val="24"/>
        </w:rPr>
        <w:t xml:space="preserve">Source: </w:t>
      </w:r>
      <w:r w:rsidR="00FB28CA" w:rsidRPr="00B276E7">
        <w:rPr>
          <w:rFonts w:asciiTheme="majorHAnsi" w:hAnsiTheme="majorHAnsi" w:cstheme="majorHAnsi"/>
          <w:szCs w:val="24"/>
        </w:rPr>
        <w:t>“Top Ten STUNNING Treasures Within Every Pharaonic Tomb”</w:t>
      </w:r>
    </w:p>
    <w:p w14:paraId="3E50131C" w14:textId="41F4B385" w:rsidR="00CE1466" w:rsidRPr="00B276E7" w:rsidRDefault="00CE1466" w:rsidP="00E35125">
      <w:pPr>
        <w:tabs>
          <w:tab w:val="left" w:pos="2520"/>
        </w:tabs>
        <w:rPr>
          <w:rFonts w:asciiTheme="majorHAnsi" w:hAnsiTheme="majorHAnsi" w:cstheme="majorHAnsi"/>
          <w:szCs w:val="24"/>
        </w:rPr>
      </w:pPr>
    </w:p>
    <w:p w14:paraId="6397DCA4" w14:textId="3A036284" w:rsidR="00D95114" w:rsidRPr="00B276E7" w:rsidRDefault="00D95114" w:rsidP="00E35125">
      <w:pPr>
        <w:tabs>
          <w:tab w:val="left" w:pos="2520"/>
        </w:tabs>
        <w:rPr>
          <w:rFonts w:asciiTheme="majorHAnsi" w:hAnsiTheme="majorHAnsi" w:cstheme="majorHAnsi"/>
          <w:szCs w:val="24"/>
        </w:rPr>
      </w:pPr>
      <w:r w:rsidRPr="00B276E7">
        <w:rPr>
          <w:rFonts w:asciiTheme="majorHAnsi" w:hAnsiTheme="majorHAnsi" w:cstheme="majorHAnsi"/>
          <w:szCs w:val="24"/>
        </w:rPr>
        <w:t xml:space="preserve">This video show some of the treasures found in King </w:t>
      </w:r>
      <w:proofErr w:type="spellStart"/>
      <w:r w:rsidRPr="00B276E7">
        <w:rPr>
          <w:rFonts w:asciiTheme="majorHAnsi" w:hAnsiTheme="majorHAnsi" w:cstheme="majorHAnsi"/>
          <w:szCs w:val="24"/>
        </w:rPr>
        <w:t>Tut’s</w:t>
      </w:r>
      <w:proofErr w:type="spellEnd"/>
      <w:r w:rsidRPr="00B276E7">
        <w:rPr>
          <w:rFonts w:asciiTheme="majorHAnsi" w:hAnsiTheme="majorHAnsi" w:cstheme="majorHAnsi"/>
          <w:szCs w:val="24"/>
        </w:rPr>
        <w:t xml:space="preserve"> tomb and explains the significance of those items to the Ancient Egyptian Culture.</w:t>
      </w:r>
    </w:p>
    <w:p w14:paraId="7C512F99" w14:textId="77777777" w:rsidR="00D95114" w:rsidRPr="00B276E7" w:rsidRDefault="00D95114" w:rsidP="00E35125">
      <w:pPr>
        <w:tabs>
          <w:tab w:val="left" w:pos="2520"/>
        </w:tabs>
        <w:rPr>
          <w:rFonts w:asciiTheme="majorHAnsi" w:hAnsiTheme="majorHAnsi" w:cstheme="majorHAnsi"/>
          <w:szCs w:val="24"/>
        </w:rPr>
      </w:pPr>
    </w:p>
    <w:p w14:paraId="7E20F8B6" w14:textId="3856DF0B" w:rsidR="00E35125" w:rsidRPr="00B276E7" w:rsidRDefault="00D013F7" w:rsidP="00A4455D">
      <w:pPr>
        <w:tabs>
          <w:tab w:val="left" w:pos="2520"/>
        </w:tabs>
        <w:rPr>
          <w:rFonts w:asciiTheme="majorHAnsi" w:hAnsiTheme="majorHAnsi" w:cstheme="majorHAnsi"/>
          <w:szCs w:val="24"/>
        </w:rPr>
      </w:pPr>
      <w:hyperlink r:id="rId22" w:history="1">
        <w:r w:rsidR="00CE1466" w:rsidRPr="00B276E7">
          <w:rPr>
            <w:rStyle w:val="Hyperlink"/>
            <w:rFonts w:asciiTheme="majorHAnsi" w:hAnsiTheme="majorHAnsi" w:cstheme="majorHAnsi"/>
            <w:szCs w:val="24"/>
          </w:rPr>
          <w:t>https://www.youtube.com/watch?v=jlpj7ojKc8E</w:t>
        </w:r>
      </w:hyperlink>
      <w:r w:rsidR="00843488" w:rsidRPr="00B276E7">
        <w:rPr>
          <w:rFonts w:asciiTheme="majorHAnsi" w:hAnsiTheme="majorHAnsi" w:cstheme="majorHAnsi"/>
          <w:szCs w:val="24"/>
        </w:rPr>
        <w:t xml:space="preserve"> | Public Domain</w:t>
      </w:r>
    </w:p>
    <w:p w14:paraId="77B787DA" w14:textId="56E3B4C0" w:rsidR="00A55854" w:rsidRPr="00B276E7" w:rsidRDefault="00A55854" w:rsidP="00A4455D">
      <w:pPr>
        <w:tabs>
          <w:tab w:val="left" w:pos="2520"/>
        </w:tabs>
        <w:rPr>
          <w:rFonts w:asciiTheme="majorHAnsi" w:hAnsiTheme="majorHAnsi" w:cstheme="majorHAnsi"/>
          <w:szCs w:val="24"/>
        </w:rPr>
      </w:pPr>
    </w:p>
    <w:p w14:paraId="7899FBA5" w14:textId="50A3819E" w:rsidR="00A55854" w:rsidRPr="00B276E7" w:rsidRDefault="00D013F7" w:rsidP="00A4455D">
      <w:pPr>
        <w:tabs>
          <w:tab w:val="left" w:pos="2520"/>
        </w:tabs>
        <w:rPr>
          <w:rFonts w:asciiTheme="majorHAnsi" w:hAnsiTheme="majorHAnsi" w:cstheme="majorHAnsi"/>
          <w:szCs w:val="24"/>
        </w:rPr>
      </w:pPr>
      <w:hyperlink r:id="rId23" w:tgtFrame="_blank" w:history="1">
        <w:r w:rsidR="00A55854" w:rsidRPr="00B276E7">
          <w:rPr>
            <w:rFonts w:asciiTheme="majorHAnsi" w:hAnsiTheme="majorHAnsi" w:cstheme="majorHAnsi"/>
            <w:color w:val="0000FF"/>
            <w:szCs w:val="24"/>
            <w:u w:val="single"/>
            <w:shd w:val="clear" w:color="auto" w:fill="FFFFFF"/>
          </w:rPr>
          <w:t>"Top Ten STUNNING Treasures Within Every Pharaonic Tomb"</w:t>
        </w:r>
      </w:hyperlink>
      <w:r w:rsidR="00A55854" w:rsidRPr="00B276E7">
        <w:rPr>
          <w:rFonts w:asciiTheme="majorHAnsi" w:hAnsiTheme="majorHAnsi" w:cstheme="majorHAnsi"/>
          <w:szCs w:val="24"/>
          <w:shd w:val="clear" w:color="auto" w:fill="FFFFFF"/>
        </w:rPr>
        <w:t> by </w:t>
      </w:r>
      <w:hyperlink r:id="rId24" w:tgtFrame="_blank" w:history="1">
        <w:r w:rsidR="00A55854" w:rsidRPr="00B276E7">
          <w:rPr>
            <w:rFonts w:asciiTheme="majorHAnsi" w:hAnsiTheme="majorHAnsi" w:cstheme="majorHAnsi"/>
            <w:color w:val="0000FF"/>
            <w:szCs w:val="24"/>
            <w:u w:val="single"/>
            <w:shd w:val="clear" w:color="auto" w:fill="FFFFFF"/>
          </w:rPr>
          <w:t>The Story Tellers</w:t>
        </w:r>
      </w:hyperlink>
      <w:r w:rsidR="00A55854" w:rsidRPr="00B276E7">
        <w:rPr>
          <w:rFonts w:asciiTheme="majorHAnsi" w:hAnsiTheme="majorHAnsi" w:cstheme="majorHAnsi"/>
          <w:szCs w:val="24"/>
          <w:shd w:val="clear" w:color="auto" w:fill="FFFFFF"/>
        </w:rPr>
        <w:t>, is licensed under </w:t>
      </w:r>
      <w:hyperlink r:id="rId25" w:tgtFrame="_blank" w:history="1">
        <w:r w:rsidR="00A55854" w:rsidRPr="00B276E7">
          <w:rPr>
            <w:rFonts w:asciiTheme="majorHAnsi" w:hAnsiTheme="majorHAnsi" w:cstheme="majorHAnsi"/>
            <w:color w:val="0000FF"/>
            <w:szCs w:val="24"/>
            <w:u w:val="single"/>
            <w:shd w:val="clear" w:color="auto" w:fill="FFFFFF"/>
          </w:rPr>
          <w:t>CC BY 4.0</w:t>
        </w:r>
      </w:hyperlink>
    </w:p>
    <w:p w14:paraId="746016EC" w14:textId="77777777" w:rsidR="00C2138C" w:rsidRDefault="00C2138C" w:rsidP="00A4455D">
      <w:pPr>
        <w:tabs>
          <w:tab w:val="left" w:pos="2520"/>
        </w:tabs>
        <w:rPr>
          <w:rFonts w:asciiTheme="majorHAnsi" w:hAnsiTheme="majorHAnsi"/>
          <w:sz w:val="22"/>
          <w:szCs w:val="22"/>
        </w:rPr>
      </w:pPr>
    </w:p>
    <w:p w14:paraId="0F7D2F29" w14:textId="5E1FE068" w:rsidR="00D035D8" w:rsidRDefault="00D035D8" w:rsidP="00A4455D">
      <w:pPr>
        <w:tabs>
          <w:tab w:val="left" w:pos="2520"/>
        </w:tabs>
        <w:rPr>
          <w:rFonts w:asciiTheme="majorHAnsi" w:hAnsiTheme="majorHAnsi"/>
          <w:sz w:val="22"/>
          <w:szCs w:val="22"/>
        </w:rPr>
      </w:pPr>
    </w:p>
    <w:p w14:paraId="07F0D7CB" w14:textId="3D932A56" w:rsidR="007141CD" w:rsidRDefault="007141CD" w:rsidP="00A4455D">
      <w:pPr>
        <w:tabs>
          <w:tab w:val="left" w:pos="2520"/>
        </w:tabs>
        <w:rPr>
          <w:rFonts w:asciiTheme="majorHAnsi" w:hAnsiTheme="majorHAnsi"/>
          <w:sz w:val="22"/>
          <w:szCs w:val="22"/>
        </w:rPr>
      </w:pPr>
    </w:p>
    <w:p w14:paraId="51CC09CC" w14:textId="1BA0A7CF" w:rsidR="007141CD" w:rsidRDefault="007141CD" w:rsidP="00A4455D">
      <w:pPr>
        <w:tabs>
          <w:tab w:val="left" w:pos="2520"/>
        </w:tabs>
        <w:rPr>
          <w:rFonts w:asciiTheme="majorHAnsi" w:hAnsiTheme="majorHAnsi"/>
          <w:sz w:val="22"/>
          <w:szCs w:val="22"/>
        </w:rPr>
      </w:pPr>
    </w:p>
    <w:p w14:paraId="7D527BB9" w14:textId="60616C01" w:rsidR="007141CD" w:rsidRDefault="007141CD" w:rsidP="00A4455D">
      <w:pPr>
        <w:tabs>
          <w:tab w:val="left" w:pos="2520"/>
        </w:tabs>
        <w:rPr>
          <w:rFonts w:asciiTheme="majorHAnsi" w:hAnsiTheme="majorHAnsi"/>
          <w:sz w:val="22"/>
          <w:szCs w:val="22"/>
        </w:rPr>
      </w:pPr>
    </w:p>
    <w:p w14:paraId="14794FB0" w14:textId="0CF2C6F1" w:rsidR="007141CD" w:rsidRDefault="007141CD" w:rsidP="00A4455D">
      <w:pPr>
        <w:tabs>
          <w:tab w:val="left" w:pos="2520"/>
        </w:tabs>
        <w:rPr>
          <w:rFonts w:asciiTheme="majorHAnsi" w:hAnsiTheme="majorHAnsi"/>
          <w:sz w:val="22"/>
          <w:szCs w:val="22"/>
        </w:rPr>
      </w:pPr>
    </w:p>
    <w:p w14:paraId="58C6C146" w14:textId="5BF17D55" w:rsidR="007141CD" w:rsidRDefault="007141CD" w:rsidP="00A4455D">
      <w:pPr>
        <w:tabs>
          <w:tab w:val="left" w:pos="2520"/>
        </w:tabs>
        <w:rPr>
          <w:rFonts w:asciiTheme="majorHAnsi" w:hAnsiTheme="majorHAnsi"/>
          <w:sz w:val="22"/>
          <w:szCs w:val="22"/>
        </w:rPr>
      </w:pPr>
    </w:p>
    <w:p w14:paraId="5A621D17" w14:textId="0102D4D3" w:rsidR="007141CD" w:rsidRDefault="007141CD" w:rsidP="00A4455D">
      <w:pPr>
        <w:tabs>
          <w:tab w:val="left" w:pos="2520"/>
        </w:tabs>
        <w:rPr>
          <w:rFonts w:asciiTheme="majorHAnsi" w:hAnsiTheme="majorHAnsi"/>
          <w:sz w:val="22"/>
          <w:szCs w:val="22"/>
        </w:rPr>
      </w:pPr>
    </w:p>
    <w:p w14:paraId="64AB517B" w14:textId="1B61C9AF" w:rsidR="007141CD" w:rsidRDefault="007141CD" w:rsidP="00A4455D">
      <w:pPr>
        <w:tabs>
          <w:tab w:val="left" w:pos="2520"/>
        </w:tabs>
        <w:rPr>
          <w:rFonts w:asciiTheme="majorHAnsi" w:hAnsiTheme="majorHAnsi"/>
          <w:sz w:val="22"/>
          <w:szCs w:val="22"/>
        </w:rPr>
      </w:pPr>
    </w:p>
    <w:p w14:paraId="1182F008" w14:textId="673F11E2" w:rsidR="007141CD" w:rsidRDefault="007141CD" w:rsidP="00A4455D">
      <w:pPr>
        <w:tabs>
          <w:tab w:val="left" w:pos="2520"/>
        </w:tabs>
        <w:rPr>
          <w:rFonts w:asciiTheme="majorHAnsi" w:hAnsiTheme="majorHAnsi"/>
          <w:sz w:val="22"/>
          <w:szCs w:val="22"/>
        </w:rPr>
      </w:pPr>
    </w:p>
    <w:p w14:paraId="799E0708" w14:textId="3E80A861" w:rsidR="007141CD" w:rsidRDefault="007141CD" w:rsidP="00A4455D">
      <w:pPr>
        <w:tabs>
          <w:tab w:val="left" w:pos="2520"/>
        </w:tabs>
        <w:rPr>
          <w:rFonts w:asciiTheme="majorHAnsi" w:hAnsiTheme="majorHAnsi"/>
          <w:sz w:val="22"/>
          <w:szCs w:val="22"/>
        </w:rPr>
      </w:pPr>
    </w:p>
    <w:p w14:paraId="68C86F6C" w14:textId="6C67686F" w:rsidR="007141CD" w:rsidRDefault="007141CD" w:rsidP="00A4455D">
      <w:pPr>
        <w:tabs>
          <w:tab w:val="left" w:pos="2520"/>
        </w:tabs>
        <w:rPr>
          <w:rFonts w:asciiTheme="majorHAnsi" w:hAnsiTheme="majorHAnsi"/>
          <w:sz w:val="22"/>
          <w:szCs w:val="22"/>
        </w:rPr>
      </w:pPr>
    </w:p>
    <w:p w14:paraId="561E613C" w14:textId="66851ED3" w:rsidR="007141CD" w:rsidRDefault="007141CD" w:rsidP="00A4455D">
      <w:pPr>
        <w:tabs>
          <w:tab w:val="left" w:pos="2520"/>
        </w:tabs>
        <w:rPr>
          <w:rFonts w:asciiTheme="majorHAnsi" w:hAnsiTheme="majorHAnsi"/>
          <w:sz w:val="22"/>
          <w:szCs w:val="22"/>
        </w:rPr>
      </w:pPr>
    </w:p>
    <w:p w14:paraId="1BFC714D" w14:textId="3E9358FC" w:rsidR="007141CD" w:rsidRDefault="007141CD" w:rsidP="00A4455D">
      <w:pPr>
        <w:tabs>
          <w:tab w:val="left" w:pos="2520"/>
        </w:tabs>
        <w:rPr>
          <w:rFonts w:asciiTheme="majorHAnsi" w:hAnsiTheme="majorHAnsi"/>
          <w:sz w:val="22"/>
          <w:szCs w:val="22"/>
        </w:rPr>
      </w:pPr>
    </w:p>
    <w:p w14:paraId="35C9965C" w14:textId="119A26F5" w:rsidR="007141CD" w:rsidRDefault="007141CD" w:rsidP="00A4455D">
      <w:pPr>
        <w:tabs>
          <w:tab w:val="left" w:pos="2520"/>
        </w:tabs>
        <w:rPr>
          <w:rFonts w:asciiTheme="majorHAnsi" w:hAnsiTheme="majorHAnsi"/>
          <w:sz w:val="22"/>
          <w:szCs w:val="22"/>
        </w:rPr>
      </w:pPr>
    </w:p>
    <w:p w14:paraId="61D54F2E" w14:textId="4F4B912B" w:rsidR="007141CD" w:rsidRDefault="007141CD" w:rsidP="00A4455D">
      <w:pPr>
        <w:tabs>
          <w:tab w:val="left" w:pos="2520"/>
        </w:tabs>
        <w:rPr>
          <w:rFonts w:asciiTheme="majorHAnsi" w:hAnsiTheme="majorHAnsi"/>
          <w:sz w:val="22"/>
          <w:szCs w:val="22"/>
        </w:rPr>
      </w:pPr>
    </w:p>
    <w:p w14:paraId="210D0952" w14:textId="0C2B5B72" w:rsidR="007141CD" w:rsidRDefault="007141CD" w:rsidP="00A4455D">
      <w:pPr>
        <w:tabs>
          <w:tab w:val="left" w:pos="2520"/>
        </w:tabs>
        <w:rPr>
          <w:rFonts w:asciiTheme="majorHAnsi" w:hAnsiTheme="majorHAnsi"/>
          <w:sz w:val="22"/>
          <w:szCs w:val="22"/>
        </w:rPr>
      </w:pPr>
    </w:p>
    <w:p w14:paraId="765FD0EB" w14:textId="41FBBD93" w:rsidR="007141CD" w:rsidRDefault="007141CD" w:rsidP="00A4455D">
      <w:pPr>
        <w:tabs>
          <w:tab w:val="left" w:pos="2520"/>
        </w:tabs>
        <w:rPr>
          <w:rFonts w:asciiTheme="majorHAnsi" w:hAnsiTheme="majorHAnsi"/>
          <w:sz w:val="22"/>
          <w:szCs w:val="22"/>
        </w:rPr>
      </w:pPr>
    </w:p>
    <w:p w14:paraId="71A483B8" w14:textId="4F5E2972" w:rsidR="00FB28CA" w:rsidRDefault="00FB28CA" w:rsidP="00A4455D">
      <w:pPr>
        <w:tabs>
          <w:tab w:val="left" w:pos="2520"/>
        </w:tabs>
        <w:rPr>
          <w:rFonts w:asciiTheme="majorHAnsi" w:hAnsiTheme="majorHAnsi"/>
          <w:sz w:val="22"/>
          <w:szCs w:val="22"/>
        </w:rPr>
      </w:pPr>
    </w:p>
    <w:p w14:paraId="6A68E123" w14:textId="5491FD0A" w:rsidR="00FB28CA" w:rsidRDefault="00FB28CA" w:rsidP="00A4455D">
      <w:pPr>
        <w:tabs>
          <w:tab w:val="left" w:pos="2520"/>
        </w:tabs>
        <w:rPr>
          <w:rFonts w:asciiTheme="majorHAnsi" w:hAnsiTheme="majorHAnsi"/>
          <w:sz w:val="22"/>
          <w:szCs w:val="22"/>
        </w:rPr>
      </w:pPr>
    </w:p>
    <w:p w14:paraId="7FA55619" w14:textId="04E50BC0" w:rsidR="00FB28CA" w:rsidRDefault="00FB28CA" w:rsidP="00A4455D">
      <w:pPr>
        <w:tabs>
          <w:tab w:val="left" w:pos="2520"/>
        </w:tabs>
        <w:rPr>
          <w:rFonts w:asciiTheme="majorHAnsi" w:hAnsiTheme="majorHAnsi"/>
          <w:sz w:val="22"/>
          <w:szCs w:val="22"/>
        </w:rPr>
      </w:pPr>
    </w:p>
    <w:p w14:paraId="6200723B" w14:textId="462B2517" w:rsidR="00FB28CA" w:rsidRDefault="00FB28CA" w:rsidP="00A4455D">
      <w:pPr>
        <w:tabs>
          <w:tab w:val="left" w:pos="2520"/>
        </w:tabs>
        <w:rPr>
          <w:rFonts w:asciiTheme="majorHAnsi" w:hAnsiTheme="majorHAnsi"/>
          <w:sz w:val="22"/>
          <w:szCs w:val="22"/>
        </w:rPr>
      </w:pPr>
    </w:p>
    <w:p w14:paraId="003AAD2A" w14:textId="6611D482" w:rsidR="00FB28CA" w:rsidRDefault="00FB28CA" w:rsidP="00A4455D">
      <w:pPr>
        <w:tabs>
          <w:tab w:val="left" w:pos="2520"/>
        </w:tabs>
        <w:rPr>
          <w:rFonts w:asciiTheme="majorHAnsi" w:hAnsiTheme="majorHAnsi"/>
          <w:sz w:val="22"/>
          <w:szCs w:val="22"/>
        </w:rPr>
      </w:pPr>
    </w:p>
    <w:p w14:paraId="55127E88" w14:textId="418D0092" w:rsidR="00FB28CA" w:rsidRDefault="00FB28CA" w:rsidP="00A4455D">
      <w:pPr>
        <w:tabs>
          <w:tab w:val="left" w:pos="2520"/>
        </w:tabs>
        <w:rPr>
          <w:rFonts w:asciiTheme="majorHAnsi" w:hAnsiTheme="majorHAnsi"/>
          <w:sz w:val="22"/>
          <w:szCs w:val="22"/>
        </w:rPr>
      </w:pPr>
    </w:p>
    <w:p w14:paraId="595BC0B9" w14:textId="2FFD5153" w:rsidR="00FB28CA" w:rsidRDefault="00FB28CA" w:rsidP="00A4455D">
      <w:pPr>
        <w:tabs>
          <w:tab w:val="left" w:pos="2520"/>
        </w:tabs>
        <w:rPr>
          <w:rFonts w:asciiTheme="majorHAnsi" w:hAnsiTheme="majorHAnsi"/>
          <w:sz w:val="22"/>
          <w:szCs w:val="22"/>
        </w:rPr>
      </w:pPr>
    </w:p>
    <w:p w14:paraId="2425A802" w14:textId="77777777" w:rsidR="00FB28CA" w:rsidRDefault="00FB28CA" w:rsidP="00A4455D">
      <w:pPr>
        <w:tabs>
          <w:tab w:val="left" w:pos="2520"/>
        </w:tabs>
        <w:rPr>
          <w:rFonts w:asciiTheme="majorHAnsi" w:hAnsiTheme="majorHAnsi"/>
          <w:sz w:val="22"/>
          <w:szCs w:val="22"/>
        </w:rPr>
      </w:pPr>
    </w:p>
    <w:p w14:paraId="00FFEB23" w14:textId="74EC5010" w:rsidR="007141CD" w:rsidRDefault="007141CD" w:rsidP="00A4455D">
      <w:pPr>
        <w:tabs>
          <w:tab w:val="left" w:pos="2520"/>
        </w:tabs>
        <w:rPr>
          <w:rFonts w:asciiTheme="majorHAnsi" w:hAnsiTheme="majorHAnsi"/>
          <w:sz w:val="22"/>
          <w:szCs w:val="22"/>
        </w:rPr>
      </w:pPr>
    </w:p>
    <w:p w14:paraId="02D782EC" w14:textId="6738640B" w:rsidR="00843488" w:rsidRDefault="00BC736C" w:rsidP="00B276E7">
      <w:pPr>
        <w:rPr>
          <w:rFonts w:asciiTheme="majorHAnsi" w:hAnsiTheme="majorHAnsi"/>
          <w:sz w:val="22"/>
          <w:szCs w:val="22"/>
        </w:rPr>
      </w:pPr>
      <w:r>
        <w:rPr>
          <w:rFonts w:asciiTheme="majorHAnsi" w:hAnsiTheme="majorHAnsi"/>
          <w:sz w:val="22"/>
          <w:szCs w:val="22"/>
        </w:rPr>
        <w:br w:type="page"/>
      </w:r>
    </w:p>
    <w:tbl>
      <w:tblPr>
        <w:tblStyle w:val="TableGrid"/>
        <w:tblW w:w="0" w:type="auto"/>
        <w:tblLook w:val="04A0" w:firstRow="1" w:lastRow="0" w:firstColumn="1" w:lastColumn="0" w:noHBand="0" w:noVBand="1"/>
      </w:tblPr>
      <w:tblGrid>
        <w:gridCol w:w="10790"/>
      </w:tblGrid>
      <w:tr w:rsidR="00210F73" w:rsidRPr="007F65B9" w14:paraId="78BC6617" w14:textId="77777777" w:rsidTr="006A672F">
        <w:tc>
          <w:tcPr>
            <w:tcW w:w="12950" w:type="dxa"/>
          </w:tcPr>
          <w:p w14:paraId="1414B04E" w14:textId="2BF3406F" w:rsidR="00210F73" w:rsidRPr="007F65B9" w:rsidRDefault="00210F73" w:rsidP="006A672F">
            <w:pPr>
              <w:tabs>
                <w:tab w:val="left" w:pos="2520"/>
              </w:tabs>
              <w:jc w:val="center"/>
              <w:rPr>
                <w:rFonts w:asciiTheme="majorHAnsi" w:hAnsiTheme="majorHAnsi"/>
                <w:sz w:val="32"/>
                <w:szCs w:val="32"/>
              </w:rPr>
            </w:pPr>
            <w:r w:rsidRPr="007F65B9">
              <w:rPr>
                <w:rFonts w:asciiTheme="majorHAnsi" w:hAnsiTheme="majorHAnsi"/>
                <w:sz w:val="32"/>
                <w:szCs w:val="32"/>
              </w:rPr>
              <w:lastRenderedPageBreak/>
              <w:t xml:space="preserve">Supporting Question </w:t>
            </w:r>
            <w:r>
              <w:rPr>
                <w:rFonts w:asciiTheme="majorHAnsi" w:hAnsiTheme="majorHAnsi"/>
                <w:sz w:val="32"/>
                <w:szCs w:val="32"/>
              </w:rPr>
              <w:t>2</w:t>
            </w:r>
            <w:r w:rsidR="00DD39FF">
              <w:rPr>
                <w:rFonts w:asciiTheme="majorHAnsi" w:hAnsiTheme="majorHAnsi"/>
                <w:sz w:val="32"/>
                <w:szCs w:val="32"/>
              </w:rPr>
              <w:t>: Source B</w:t>
            </w:r>
          </w:p>
        </w:tc>
      </w:tr>
    </w:tbl>
    <w:p w14:paraId="1DA4F67A" w14:textId="2C717450" w:rsidR="00DD39FF" w:rsidRPr="00B276E7" w:rsidRDefault="00210F73" w:rsidP="00210F73">
      <w:pPr>
        <w:spacing w:before="100" w:beforeAutospacing="1" w:after="100" w:afterAutospacing="1"/>
        <w:rPr>
          <w:rFonts w:asciiTheme="majorHAnsi" w:hAnsiTheme="majorHAnsi" w:cstheme="majorHAnsi"/>
          <w:szCs w:val="24"/>
        </w:rPr>
      </w:pPr>
      <w:r w:rsidRPr="00B276E7">
        <w:rPr>
          <w:rFonts w:asciiTheme="majorHAnsi" w:hAnsiTheme="majorHAnsi" w:cstheme="majorHAnsi"/>
          <w:szCs w:val="24"/>
        </w:rPr>
        <w:t>Source</w:t>
      </w:r>
      <w:r w:rsidR="00DD39FF" w:rsidRPr="00B276E7">
        <w:rPr>
          <w:rFonts w:asciiTheme="majorHAnsi" w:hAnsiTheme="majorHAnsi" w:cstheme="majorHAnsi"/>
          <w:szCs w:val="24"/>
        </w:rPr>
        <w:t xml:space="preserve"> B</w:t>
      </w:r>
      <w:r w:rsidRPr="00B276E7">
        <w:rPr>
          <w:rFonts w:asciiTheme="majorHAnsi" w:hAnsiTheme="majorHAnsi" w:cstheme="majorHAnsi"/>
          <w:szCs w:val="24"/>
        </w:rPr>
        <w:t xml:space="preserve">: </w:t>
      </w:r>
      <w:r w:rsidR="00DD39FF" w:rsidRPr="00B276E7">
        <w:rPr>
          <w:rFonts w:asciiTheme="majorHAnsi" w:hAnsiTheme="majorHAnsi" w:cstheme="majorHAnsi"/>
          <w:szCs w:val="24"/>
        </w:rPr>
        <w:t>“Teacher’s Guide: Analyzing Primary Sources”</w:t>
      </w:r>
    </w:p>
    <w:p w14:paraId="3132CC08" w14:textId="52DD7717" w:rsidR="00210F73" w:rsidRPr="00B276E7" w:rsidRDefault="00D013F7" w:rsidP="00210F73">
      <w:pPr>
        <w:spacing w:before="100" w:beforeAutospacing="1" w:after="100" w:afterAutospacing="1"/>
        <w:rPr>
          <w:rFonts w:asciiTheme="majorHAnsi" w:hAnsiTheme="majorHAnsi" w:cstheme="majorHAnsi"/>
          <w:szCs w:val="24"/>
        </w:rPr>
      </w:pPr>
      <w:hyperlink r:id="rId26" w:history="1">
        <w:r w:rsidR="00DD39FF" w:rsidRPr="00B276E7">
          <w:rPr>
            <w:rStyle w:val="Hyperlink"/>
            <w:rFonts w:asciiTheme="majorHAnsi" w:hAnsiTheme="majorHAnsi" w:cstheme="majorHAnsi"/>
            <w:szCs w:val="24"/>
          </w:rPr>
          <w:t>http://www.loc.gov/teachers/usingprimarysources/resources/Analyzing_Primary_Sources.pdf</w:t>
        </w:r>
      </w:hyperlink>
    </w:p>
    <w:p w14:paraId="0EB14E27" w14:textId="77777777" w:rsidR="00DD39FF" w:rsidRPr="00B276E7" w:rsidRDefault="00DD39FF" w:rsidP="00DD39FF">
      <w:pPr>
        <w:tabs>
          <w:tab w:val="left" w:pos="2520"/>
        </w:tabs>
        <w:rPr>
          <w:rFonts w:asciiTheme="majorHAnsi" w:hAnsiTheme="majorHAnsi" w:cstheme="majorHAnsi"/>
          <w:szCs w:val="24"/>
        </w:rPr>
      </w:pPr>
      <w:r w:rsidRPr="00B276E7">
        <w:rPr>
          <w:rFonts w:asciiTheme="majorHAnsi" w:hAnsiTheme="majorHAnsi" w:cstheme="majorHAnsi"/>
          <w:szCs w:val="24"/>
        </w:rPr>
        <w:t xml:space="preserve">Copyright information: </w:t>
      </w:r>
      <w:hyperlink r:id="rId27" w:tgtFrame="_blank" w:tooltip="Original URL: https://www.loc.gov/teachers/usingprimarysources/resources/Primary_Source_Analysis_Tool.pdf. Click or tap if you trust this link." w:history="1">
        <w:r w:rsidRPr="00B276E7">
          <w:rPr>
            <w:rFonts w:asciiTheme="majorHAnsi" w:hAnsiTheme="majorHAnsi" w:cstheme="majorHAnsi"/>
            <w:color w:val="0000FF"/>
            <w:szCs w:val="24"/>
            <w:u w:val="single"/>
            <w:bdr w:val="none" w:sz="0" w:space="0" w:color="auto" w:frame="1"/>
            <w:shd w:val="clear" w:color="auto" w:fill="FFFFFF"/>
          </w:rPr>
          <w:t xml:space="preserve">"Teacher’s </w:t>
        </w:r>
        <w:proofErr w:type="spellStart"/>
        <w:r w:rsidRPr="00B276E7">
          <w:rPr>
            <w:rFonts w:asciiTheme="majorHAnsi" w:hAnsiTheme="majorHAnsi" w:cstheme="majorHAnsi"/>
            <w:color w:val="0000FF"/>
            <w:szCs w:val="24"/>
            <w:u w:val="single"/>
            <w:bdr w:val="none" w:sz="0" w:space="0" w:color="auto" w:frame="1"/>
            <w:shd w:val="clear" w:color="auto" w:fill="FFFFFF"/>
          </w:rPr>
          <w:t>Guilde</w:t>
        </w:r>
        <w:proofErr w:type="spellEnd"/>
        <w:r w:rsidRPr="00B276E7">
          <w:rPr>
            <w:rFonts w:asciiTheme="majorHAnsi" w:hAnsiTheme="majorHAnsi" w:cstheme="majorHAnsi"/>
            <w:color w:val="0000FF"/>
            <w:szCs w:val="24"/>
            <w:u w:val="single"/>
            <w:bdr w:val="none" w:sz="0" w:space="0" w:color="auto" w:frame="1"/>
            <w:shd w:val="clear" w:color="auto" w:fill="FFFFFF"/>
          </w:rPr>
          <w:t>: Analyzing Primary Sources"</w:t>
        </w:r>
      </w:hyperlink>
      <w:r w:rsidRPr="00B276E7">
        <w:rPr>
          <w:rFonts w:asciiTheme="majorHAnsi" w:hAnsiTheme="majorHAnsi" w:cstheme="majorHAnsi"/>
          <w:szCs w:val="24"/>
          <w:bdr w:val="none" w:sz="0" w:space="0" w:color="auto" w:frame="1"/>
          <w:shd w:val="clear" w:color="auto" w:fill="FFFFFF"/>
        </w:rPr>
        <w:t> by </w:t>
      </w:r>
      <w:hyperlink r:id="rId28" w:tgtFrame="_blank" w:tooltip="Original URL: https://www.loc.gov/. Click or tap if you trust this link." w:history="1">
        <w:r w:rsidRPr="00B276E7">
          <w:rPr>
            <w:rFonts w:asciiTheme="majorHAnsi" w:hAnsiTheme="majorHAnsi" w:cstheme="majorHAnsi"/>
            <w:color w:val="0000FF"/>
            <w:szCs w:val="24"/>
            <w:u w:val="single"/>
            <w:bdr w:val="none" w:sz="0" w:space="0" w:color="auto" w:frame="1"/>
            <w:shd w:val="clear" w:color="auto" w:fill="FFFFFF"/>
          </w:rPr>
          <w:t>Library of Congress</w:t>
        </w:r>
      </w:hyperlink>
      <w:r w:rsidRPr="00B276E7">
        <w:rPr>
          <w:rFonts w:asciiTheme="majorHAnsi" w:hAnsiTheme="majorHAnsi" w:cstheme="majorHAnsi"/>
          <w:szCs w:val="24"/>
          <w:bdr w:val="none" w:sz="0" w:space="0" w:color="auto" w:frame="1"/>
          <w:shd w:val="clear" w:color="auto" w:fill="FFFFFF"/>
        </w:rPr>
        <w:t> is in the </w:t>
      </w:r>
      <w:hyperlink r:id="rId29" w:tgtFrame="_blank" w:tooltip="Original URL: http://creativecommons.org/publicdomain/zero/1.0/. Click or tap if you trust this link." w:history="1">
        <w:r w:rsidRPr="00B276E7">
          <w:rPr>
            <w:rFonts w:asciiTheme="majorHAnsi" w:hAnsiTheme="majorHAnsi" w:cstheme="majorHAnsi"/>
            <w:color w:val="0000FF"/>
            <w:szCs w:val="24"/>
            <w:u w:val="single"/>
            <w:bdr w:val="none" w:sz="0" w:space="0" w:color="auto" w:frame="1"/>
            <w:shd w:val="clear" w:color="auto" w:fill="FFFFFF"/>
          </w:rPr>
          <w:t>Public Domain, CC0</w:t>
        </w:r>
      </w:hyperlink>
    </w:p>
    <w:p w14:paraId="031F3D26" w14:textId="76E372A0" w:rsidR="007141CD" w:rsidRDefault="007141CD" w:rsidP="00A4455D">
      <w:pPr>
        <w:tabs>
          <w:tab w:val="left" w:pos="2520"/>
        </w:tabs>
        <w:rPr>
          <w:rFonts w:asciiTheme="majorHAnsi" w:hAnsiTheme="majorHAnsi"/>
          <w:sz w:val="22"/>
          <w:szCs w:val="22"/>
        </w:rPr>
      </w:pPr>
    </w:p>
    <w:p w14:paraId="553810A5" w14:textId="2705D84D" w:rsidR="00210F73" w:rsidRDefault="00210F73" w:rsidP="00A4455D">
      <w:pPr>
        <w:tabs>
          <w:tab w:val="left" w:pos="2520"/>
        </w:tabs>
        <w:rPr>
          <w:rFonts w:asciiTheme="majorHAnsi" w:hAnsiTheme="majorHAnsi"/>
          <w:sz w:val="22"/>
          <w:szCs w:val="22"/>
        </w:rPr>
      </w:pPr>
    </w:p>
    <w:p w14:paraId="337504B5" w14:textId="5F1952E3" w:rsidR="00DD39FF" w:rsidRDefault="00D737CD" w:rsidP="00A4455D">
      <w:pPr>
        <w:tabs>
          <w:tab w:val="left" w:pos="2520"/>
        </w:tabs>
        <w:rPr>
          <w:rFonts w:asciiTheme="majorHAnsi" w:hAnsiTheme="majorHAnsi"/>
          <w:sz w:val="22"/>
          <w:szCs w:val="22"/>
        </w:rPr>
      </w:pPr>
      <w:r>
        <w:rPr>
          <w:noProof/>
        </w:rPr>
        <w:drawing>
          <wp:inline distT="0" distB="0" distL="0" distR="0" wp14:anchorId="698DABF9" wp14:editId="7B0B63AB">
            <wp:extent cx="6943725" cy="529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43725" cy="5295900"/>
                    </a:xfrm>
                    <a:prstGeom prst="rect">
                      <a:avLst/>
                    </a:prstGeom>
                  </pic:spPr>
                </pic:pic>
              </a:graphicData>
            </a:graphic>
          </wp:inline>
        </w:drawing>
      </w:r>
    </w:p>
    <w:p w14:paraId="2ECC4DE2" w14:textId="6ED4A3D3" w:rsidR="00DD39FF" w:rsidRDefault="00DD39FF" w:rsidP="00A4455D">
      <w:pPr>
        <w:tabs>
          <w:tab w:val="left" w:pos="2520"/>
        </w:tabs>
        <w:rPr>
          <w:rFonts w:asciiTheme="majorHAnsi" w:hAnsiTheme="majorHAnsi"/>
          <w:sz w:val="22"/>
          <w:szCs w:val="22"/>
        </w:rPr>
      </w:pPr>
    </w:p>
    <w:p w14:paraId="6E9DD5DA" w14:textId="3822044E" w:rsidR="00DD39FF" w:rsidRDefault="00DD39FF" w:rsidP="00A4455D">
      <w:pPr>
        <w:tabs>
          <w:tab w:val="left" w:pos="2520"/>
        </w:tabs>
        <w:rPr>
          <w:rFonts w:asciiTheme="majorHAnsi" w:hAnsiTheme="majorHAnsi"/>
          <w:sz w:val="22"/>
          <w:szCs w:val="22"/>
        </w:rPr>
      </w:pPr>
    </w:p>
    <w:p w14:paraId="557B38B5" w14:textId="36F9B83A" w:rsidR="00843488" w:rsidRDefault="00843488" w:rsidP="00A4455D">
      <w:pPr>
        <w:tabs>
          <w:tab w:val="left" w:pos="2520"/>
        </w:tabs>
        <w:rPr>
          <w:rFonts w:asciiTheme="majorHAnsi" w:hAnsiTheme="majorHAnsi"/>
          <w:sz w:val="22"/>
          <w:szCs w:val="22"/>
        </w:rPr>
      </w:pPr>
    </w:p>
    <w:p w14:paraId="251D4AC9" w14:textId="6A56AC1C" w:rsidR="00DB4D24" w:rsidRDefault="00DB4D24" w:rsidP="00A4455D">
      <w:pPr>
        <w:tabs>
          <w:tab w:val="left" w:pos="2520"/>
        </w:tabs>
        <w:rPr>
          <w:rFonts w:asciiTheme="majorHAnsi" w:hAnsiTheme="majorHAnsi"/>
          <w:sz w:val="22"/>
          <w:szCs w:val="22"/>
        </w:rPr>
      </w:pPr>
    </w:p>
    <w:p w14:paraId="1A1598B9" w14:textId="4990AFEC" w:rsidR="00B276E7" w:rsidRDefault="00B276E7" w:rsidP="00A4455D">
      <w:pPr>
        <w:tabs>
          <w:tab w:val="left" w:pos="2520"/>
        </w:tabs>
        <w:rPr>
          <w:rFonts w:asciiTheme="majorHAnsi" w:hAnsiTheme="majorHAnsi"/>
          <w:sz w:val="22"/>
          <w:szCs w:val="22"/>
        </w:rPr>
      </w:pPr>
    </w:p>
    <w:p w14:paraId="4EB9CBD9" w14:textId="77777777" w:rsidR="00B276E7" w:rsidRDefault="00B276E7"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10790"/>
      </w:tblGrid>
      <w:tr w:rsidR="007141CD" w14:paraId="0E62398C" w14:textId="77777777" w:rsidTr="006A672F">
        <w:tc>
          <w:tcPr>
            <w:tcW w:w="12950" w:type="dxa"/>
          </w:tcPr>
          <w:p w14:paraId="23ABBC44" w14:textId="5B0E4DC1" w:rsidR="007141CD" w:rsidRPr="007F65B9" w:rsidRDefault="007141CD" w:rsidP="006A672F">
            <w:pPr>
              <w:tabs>
                <w:tab w:val="left" w:pos="2520"/>
              </w:tabs>
              <w:jc w:val="center"/>
              <w:rPr>
                <w:rFonts w:asciiTheme="majorHAnsi" w:hAnsiTheme="majorHAnsi"/>
                <w:sz w:val="32"/>
                <w:szCs w:val="32"/>
              </w:rPr>
            </w:pPr>
            <w:r w:rsidRPr="007F65B9">
              <w:rPr>
                <w:rFonts w:asciiTheme="majorHAnsi" w:hAnsiTheme="majorHAnsi"/>
                <w:sz w:val="32"/>
                <w:szCs w:val="32"/>
              </w:rPr>
              <w:lastRenderedPageBreak/>
              <w:t xml:space="preserve">Supporting Question </w:t>
            </w:r>
            <w:r>
              <w:rPr>
                <w:rFonts w:asciiTheme="majorHAnsi" w:hAnsiTheme="majorHAnsi"/>
                <w:sz w:val="32"/>
                <w:szCs w:val="32"/>
              </w:rPr>
              <w:t>2</w:t>
            </w:r>
            <w:r w:rsidR="009F26E3">
              <w:rPr>
                <w:rFonts w:asciiTheme="majorHAnsi" w:hAnsiTheme="majorHAnsi"/>
                <w:sz w:val="32"/>
                <w:szCs w:val="32"/>
              </w:rPr>
              <w:t>: Source C</w:t>
            </w:r>
          </w:p>
        </w:tc>
      </w:tr>
    </w:tbl>
    <w:p w14:paraId="12C827CE" w14:textId="77777777" w:rsidR="007141CD" w:rsidRDefault="007141CD" w:rsidP="00A4455D">
      <w:pPr>
        <w:tabs>
          <w:tab w:val="left" w:pos="2520"/>
        </w:tabs>
        <w:rPr>
          <w:rFonts w:asciiTheme="majorHAnsi" w:hAnsiTheme="majorHAnsi"/>
          <w:sz w:val="22"/>
          <w:szCs w:val="22"/>
        </w:rPr>
      </w:pPr>
    </w:p>
    <w:p w14:paraId="657310FD" w14:textId="0A5FA9A2" w:rsidR="00D035D8" w:rsidRDefault="00D035D8" w:rsidP="00A4455D">
      <w:pPr>
        <w:tabs>
          <w:tab w:val="left" w:pos="2520"/>
        </w:tabs>
        <w:rPr>
          <w:rFonts w:asciiTheme="majorHAnsi" w:hAnsiTheme="majorHAnsi"/>
          <w:sz w:val="22"/>
          <w:szCs w:val="22"/>
        </w:rPr>
      </w:pPr>
    </w:p>
    <w:p w14:paraId="19251169" w14:textId="77777777" w:rsidR="00937EA7" w:rsidRDefault="007141CD" w:rsidP="00A4455D">
      <w:pPr>
        <w:tabs>
          <w:tab w:val="left" w:pos="2520"/>
        </w:tabs>
        <w:rPr>
          <w:rFonts w:asciiTheme="majorHAnsi" w:hAnsiTheme="majorHAnsi" w:cstheme="majorHAnsi"/>
          <w:szCs w:val="24"/>
        </w:rPr>
      </w:pPr>
      <w:r w:rsidRPr="00B276E7">
        <w:rPr>
          <w:rFonts w:asciiTheme="majorHAnsi" w:hAnsiTheme="majorHAnsi" w:cstheme="majorHAnsi"/>
          <w:szCs w:val="24"/>
        </w:rPr>
        <w:t>Source</w:t>
      </w:r>
      <w:r w:rsidR="00BC736C" w:rsidRPr="00B276E7">
        <w:rPr>
          <w:rFonts w:asciiTheme="majorHAnsi" w:hAnsiTheme="majorHAnsi" w:cstheme="majorHAnsi"/>
          <w:szCs w:val="24"/>
        </w:rPr>
        <w:t xml:space="preserve"> C</w:t>
      </w:r>
      <w:r w:rsidRPr="00B276E7">
        <w:rPr>
          <w:rFonts w:asciiTheme="majorHAnsi" w:hAnsiTheme="majorHAnsi" w:cstheme="majorHAnsi"/>
          <w:szCs w:val="24"/>
        </w:rPr>
        <w:t xml:space="preserve">: </w:t>
      </w:r>
      <w:r w:rsidR="00DD39FF" w:rsidRPr="00B276E7">
        <w:rPr>
          <w:rFonts w:asciiTheme="majorHAnsi" w:hAnsiTheme="majorHAnsi" w:cstheme="majorHAnsi"/>
          <w:szCs w:val="24"/>
        </w:rPr>
        <w:t xml:space="preserve">King </w:t>
      </w:r>
      <w:proofErr w:type="spellStart"/>
      <w:r w:rsidR="00DD39FF" w:rsidRPr="00B276E7">
        <w:rPr>
          <w:rFonts w:asciiTheme="majorHAnsi" w:hAnsiTheme="majorHAnsi" w:cstheme="majorHAnsi"/>
          <w:szCs w:val="24"/>
        </w:rPr>
        <w:t>Tut’s</w:t>
      </w:r>
      <w:proofErr w:type="spellEnd"/>
      <w:r w:rsidR="00DD39FF" w:rsidRPr="00B276E7">
        <w:rPr>
          <w:rFonts w:asciiTheme="majorHAnsi" w:hAnsiTheme="majorHAnsi" w:cstheme="majorHAnsi"/>
          <w:szCs w:val="24"/>
        </w:rPr>
        <w:t xml:space="preserve"> funerary mask</w:t>
      </w:r>
      <w:r w:rsidR="00BC736C" w:rsidRPr="00B276E7">
        <w:rPr>
          <w:rFonts w:asciiTheme="majorHAnsi" w:hAnsiTheme="majorHAnsi" w:cstheme="majorHAnsi"/>
          <w:szCs w:val="24"/>
        </w:rPr>
        <w:t xml:space="preserve"> </w:t>
      </w:r>
    </w:p>
    <w:p w14:paraId="77807298" w14:textId="77777777" w:rsidR="00937EA7" w:rsidRDefault="00937EA7" w:rsidP="00A4455D">
      <w:pPr>
        <w:tabs>
          <w:tab w:val="left" w:pos="2520"/>
        </w:tabs>
        <w:rPr>
          <w:rStyle w:val="Hyperlink"/>
          <w:rFonts w:asciiTheme="majorHAnsi" w:hAnsiTheme="majorHAnsi" w:cstheme="majorHAnsi"/>
          <w:color w:val="auto"/>
          <w:szCs w:val="24"/>
          <w:u w:val="none"/>
        </w:rPr>
      </w:pPr>
    </w:p>
    <w:p w14:paraId="3FC4998F" w14:textId="3E199BF2" w:rsidR="00D035D8" w:rsidRPr="00B276E7" w:rsidRDefault="009F26E3" w:rsidP="00A4455D">
      <w:pPr>
        <w:tabs>
          <w:tab w:val="left" w:pos="2520"/>
        </w:tabs>
        <w:rPr>
          <w:rFonts w:asciiTheme="majorHAnsi" w:hAnsiTheme="majorHAnsi" w:cstheme="majorHAnsi"/>
          <w:szCs w:val="24"/>
        </w:rPr>
      </w:pPr>
      <w:r w:rsidRPr="00B276E7">
        <w:rPr>
          <w:rStyle w:val="Hyperlink"/>
          <w:rFonts w:asciiTheme="majorHAnsi" w:hAnsiTheme="majorHAnsi" w:cstheme="majorHAnsi"/>
          <w:color w:val="auto"/>
          <w:szCs w:val="24"/>
          <w:u w:val="none"/>
        </w:rPr>
        <w:t>Can also be accessed through</w:t>
      </w:r>
      <w:r w:rsidRPr="00B276E7">
        <w:rPr>
          <w:rStyle w:val="Hyperlink"/>
          <w:rFonts w:asciiTheme="majorHAnsi" w:hAnsiTheme="majorHAnsi" w:cstheme="majorHAnsi"/>
          <w:color w:val="auto"/>
          <w:szCs w:val="24"/>
        </w:rPr>
        <w:t xml:space="preserve"> </w:t>
      </w:r>
      <w:hyperlink r:id="rId30" w:anchor="/01-king-tut.jpg" w:history="1">
        <w:r w:rsidR="007141CD" w:rsidRPr="00B276E7">
          <w:rPr>
            <w:rStyle w:val="Hyperlink"/>
            <w:rFonts w:asciiTheme="majorHAnsi" w:hAnsiTheme="majorHAnsi" w:cstheme="majorHAnsi"/>
            <w:szCs w:val="24"/>
          </w:rPr>
          <w:t>https://www.nationalgeographic.com/culture/people/reference/tutankhamun/#/01-king-tut.jpg</w:t>
        </w:r>
      </w:hyperlink>
    </w:p>
    <w:p w14:paraId="697D0E6F" w14:textId="7D9FA33E" w:rsidR="00D035D8" w:rsidRDefault="00D035D8" w:rsidP="00A4455D">
      <w:pPr>
        <w:tabs>
          <w:tab w:val="left" w:pos="2520"/>
        </w:tabs>
        <w:rPr>
          <w:rFonts w:asciiTheme="majorHAnsi" w:hAnsiTheme="majorHAnsi"/>
          <w:sz w:val="22"/>
          <w:szCs w:val="22"/>
        </w:rPr>
      </w:pPr>
    </w:p>
    <w:p w14:paraId="7605C9AE" w14:textId="77777777" w:rsidR="009F26E3" w:rsidRDefault="009F26E3" w:rsidP="009F26E3">
      <w:pPr>
        <w:tabs>
          <w:tab w:val="left" w:pos="2520"/>
        </w:tabs>
        <w:rPr>
          <w:rFonts w:asciiTheme="majorHAnsi" w:hAnsiTheme="majorHAnsi"/>
          <w:sz w:val="22"/>
          <w:szCs w:val="22"/>
        </w:rPr>
      </w:pPr>
      <w:r>
        <w:rPr>
          <w:noProof/>
        </w:rPr>
        <w:drawing>
          <wp:inline distT="0" distB="0" distL="0" distR="0" wp14:anchorId="7E7957B2" wp14:editId="44D7D366">
            <wp:extent cx="5038629" cy="6597650"/>
            <wp:effectExtent l="0" t="0" r="0" b="0"/>
            <wp:docPr id="8" name="Picture 8" descr="https://upload.wikimedia.org/wikipedia/commons/2/27/CairoEgMuseumTaaMaskMostlyPhotograp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2/27/CairoEgMuseumTaaMaskMostlyPhotograph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7791" cy="6609647"/>
                    </a:xfrm>
                    <a:prstGeom prst="rect">
                      <a:avLst/>
                    </a:prstGeom>
                    <a:noFill/>
                    <a:ln>
                      <a:noFill/>
                    </a:ln>
                  </pic:spPr>
                </pic:pic>
              </a:graphicData>
            </a:graphic>
          </wp:inline>
        </w:drawing>
      </w:r>
      <w:r w:rsidRPr="009F26E3">
        <w:rPr>
          <w:rFonts w:asciiTheme="majorHAnsi" w:hAnsiTheme="majorHAnsi"/>
          <w:sz w:val="22"/>
          <w:szCs w:val="22"/>
        </w:rPr>
        <w:t xml:space="preserve"> </w:t>
      </w:r>
    </w:p>
    <w:p w14:paraId="42BB74E0" w14:textId="15B92FB3" w:rsidR="007141CD" w:rsidRPr="00937EA7" w:rsidRDefault="009F26E3" w:rsidP="00A4455D">
      <w:pPr>
        <w:tabs>
          <w:tab w:val="left" w:pos="2520"/>
        </w:tabs>
        <w:rPr>
          <w:rFonts w:asciiTheme="majorHAnsi" w:hAnsiTheme="majorHAnsi"/>
          <w:szCs w:val="24"/>
        </w:rPr>
      </w:pPr>
      <w:r w:rsidRPr="00937EA7">
        <w:rPr>
          <w:rFonts w:asciiTheme="majorHAnsi" w:hAnsiTheme="majorHAnsi"/>
          <w:szCs w:val="24"/>
        </w:rPr>
        <w:t xml:space="preserve">By </w:t>
      </w:r>
      <w:proofErr w:type="spellStart"/>
      <w:r w:rsidRPr="00937EA7">
        <w:rPr>
          <w:rFonts w:asciiTheme="majorHAnsi" w:hAnsiTheme="majorHAnsi"/>
          <w:szCs w:val="24"/>
        </w:rPr>
        <w:t>Tarekheikal</w:t>
      </w:r>
      <w:proofErr w:type="spellEnd"/>
      <w:r w:rsidRPr="00937EA7">
        <w:rPr>
          <w:rFonts w:asciiTheme="majorHAnsi" w:hAnsiTheme="majorHAnsi"/>
          <w:szCs w:val="24"/>
        </w:rPr>
        <w:t xml:space="preserve"> - Own work, CC BY-SA 4.0, https://commons.wikimedia.org/w/index.php?curid=80334409</w:t>
      </w:r>
    </w:p>
    <w:p w14:paraId="40A72F9F" w14:textId="77777777" w:rsidR="00DD39FF" w:rsidRDefault="00DD39FF"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10790"/>
      </w:tblGrid>
      <w:tr w:rsidR="007141CD" w:rsidRPr="007F65B9" w14:paraId="3CC402CB" w14:textId="77777777" w:rsidTr="006A672F">
        <w:tc>
          <w:tcPr>
            <w:tcW w:w="12950" w:type="dxa"/>
          </w:tcPr>
          <w:p w14:paraId="626E4E70" w14:textId="130B084B" w:rsidR="007141CD" w:rsidRPr="007F65B9" w:rsidRDefault="007141CD" w:rsidP="006A672F">
            <w:pPr>
              <w:tabs>
                <w:tab w:val="left" w:pos="2520"/>
              </w:tabs>
              <w:jc w:val="center"/>
              <w:rPr>
                <w:rFonts w:asciiTheme="majorHAnsi" w:hAnsiTheme="majorHAnsi"/>
                <w:sz w:val="32"/>
                <w:szCs w:val="32"/>
              </w:rPr>
            </w:pPr>
            <w:r w:rsidRPr="007F65B9">
              <w:rPr>
                <w:rFonts w:asciiTheme="majorHAnsi" w:hAnsiTheme="majorHAnsi"/>
                <w:sz w:val="32"/>
                <w:szCs w:val="32"/>
              </w:rPr>
              <w:t xml:space="preserve">Supporting Question </w:t>
            </w:r>
            <w:r>
              <w:rPr>
                <w:rFonts w:asciiTheme="majorHAnsi" w:hAnsiTheme="majorHAnsi"/>
                <w:sz w:val="32"/>
                <w:szCs w:val="32"/>
              </w:rPr>
              <w:t>2</w:t>
            </w:r>
            <w:r w:rsidR="009F26E3">
              <w:rPr>
                <w:rFonts w:asciiTheme="majorHAnsi" w:hAnsiTheme="majorHAnsi"/>
                <w:sz w:val="32"/>
                <w:szCs w:val="32"/>
              </w:rPr>
              <w:t>: Source D</w:t>
            </w:r>
          </w:p>
        </w:tc>
      </w:tr>
    </w:tbl>
    <w:p w14:paraId="51B33112" w14:textId="19604C32" w:rsidR="007141CD" w:rsidRDefault="007141CD" w:rsidP="00A4455D">
      <w:pPr>
        <w:tabs>
          <w:tab w:val="left" w:pos="2520"/>
        </w:tabs>
        <w:rPr>
          <w:rFonts w:asciiTheme="majorHAnsi" w:hAnsiTheme="majorHAnsi"/>
          <w:sz w:val="22"/>
          <w:szCs w:val="22"/>
        </w:rPr>
      </w:pPr>
    </w:p>
    <w:p w14:paraId="2F4E46AA" w14:textId="6A3A167E" w:rsidR="007141CD" w:rsidRDefault="007141CD" w:rsidP="00A4455D">
      <w:pPr>
        <w:tabs>
          <w:tab w:val="left" w:pos="2520"/>
        </w:tabs>
        <w:rPr>
          <w:rFonts w:asciiTheme="majorHAnsi" w:hAnsiTheme="majorHAnsi"/>
          <w:sz w:val="22"/>
          <w:szCs w:val="22"/>
        </w:rPr>
      </w:pPr>
      <w:r>
        <w:rPr>
          <w:rFonts w:asciiTheme="majorHAnsi" w:hAnsiTheme="majorHAnsi"/>
          <w:sz w:val="22"/>
          <w:szCs w:val="22"/>
        </w:rPr>
        <w:t>Source</w:t>
      </w:r>
      <w:r w:rsidR="00BC736C">
        <w:rPr>
          <w:rFonts w:asciiTheme="majorHAnsi" w:hAnsiTheme="majorHAnsi"/>
          <w:sz w:val="22"/>
          <w:szCs w:val="22"/>
        </w:rPr>
        <w:t xml:space="preserve"> D</w:t>
      </w:r>
      <w:r>
        <w:rPr>
          <w:rFonts w:asciiTheme="majorHAnsi" w:hAnsiTheme="majorHAnsi"/>
          <w:sz w:val="22"/>
          <w:szCs w:val="22"/>
        </w:rPr>
        <w:t xml:space="preserve">: </w:t>
      </w:r>
      <w:r w:rsidR="00937EA7">
        <w:rPr>
          <w:rFonts w:asciiTheme="majorHAnsi" w:hAnsiTheme="majorHAnsi"/>
          <w:sz w:val="22"/>
          <w:szCs w:val="22"/>
        </w:rPr>
        <w:t xml:space="preserve">King </w:t>
      </w:r>
      <w:proofErr w:type="spellStart"/>
      <w:r w:rsidR="00937EA7">
        <w:rPr>
          <w:rFonts w:asciiTheme="majorHAnsi" w:hAnsiTheme="majorHAnsi"/>
          <w:sz w:val="22"/>
          <w:szCs w:val="22"/>
        </w:rPr>
        <w:t>Tut’s</w:t>
      </w:r>
      <w:proofErr w:type="spellEnd"/>
      <w:r w:rsidR="00937EA7">
        <w:rPr>
          <w:rFonts w:asciiTheme="majorHAnsi" w:hAnsiTheme="majorHAnsi"/>
          <w:sz w:val="22"/>
          <w:szCs w:val="22"/>
        </w:rPr>
        <w:t xml:space="preserve"> tomb</w:t>
      </w:r>
    </w:p>
    <w:p w14:paraId="4E7C93A9" w14:textId="44F9862A" w:rsidR="007141CD" w:rsidRDefault="007141CD" w:rsidP="00A4455D">
      <w:pPr>
        <w:tabs>
          <w:tab w:val="left" w:pos="2520"/>
        </w:tabs>
        <w:rPr>
          <w:rFonts w:asciiTheme="majorHAnsi" w:hAnsiTheme="majorHAnsi"/>
          <w:sz w:val="22"/>
          <w:szCs w:val="22"/>
        </w:rPr>
      </w:pPr>
    </w:p>
    <w:p w14:paraId="339CD50C" w14:textId="42DF23B4" w:rsidR="00305954" w:rsidRDefault="00305954" w:rsidP="00A4455D">
      <w:pPr>
        <w:tabs>
          <w:tab w:val="left" w:pos="2520"/>
        </w:tabs>
        <w:rPr>
          <w:rFonts w:asciiTheme="majorHAnsi" w:hAnsiTheme="majorHAnsi"/>
          <w:sz w:val="22"/>
          <w:szCs w:val="22"/>
        </w:rPr>
      </w:pPr>
      <w:r>
        <w:rPr>
          <w:rFonts w:asciiTheme="majorHAnsi" w:hAnsiTheme="majorHAnsi"/>
          <w:sz w:val="22"/>
          <w:szCs w:val="22"/>
        </w:rPr>
        <w:t>This is a photo is a wall painting from the tomb of King Tut.</w:t>
      </w:r>
    </w:p>
    <w:p w14:paraId="36FE1FF3" w14:textId="4E1C6D1E" w:rsidR="00305954" w:rsidRDefault="00305954" w:rsidP="00A4455D">
      <w:pPr>
        <w:tabs>
          <w:tab w:val="left" w:pos="2520"/>
        </w:tabs>
        <w:rPr>
          <w:rFonts w:asciiTheme="majorHAnsi" w:hAnsiTheme="majorHAnsi"/>
          <w:sz w:val="22"/>
          <w:szCs w:val="22"/>
        </w:rPr>
      </w:pPr>
    </w:p>
    <w:p w14:paraId="3392E873" w14:textId="6CAD27AF" w:rsidR="00305954" w:rsidRDefault="00D013F7" w:rsidP="00A4455D">
      <w:pPr>
        <w:tabs>
          <w:tab w:val="left" w:pos="2520"/>
        </w:tabs>
        <w:rPr>
          <w:rFonts w:asciiTheme="majorHAnsi" w:hAnsiTheme="majorHAnsi"/>
          <w:sz w:val="22"/>
          <w:szCs w:val="22"/>
        </w:rPr>
      </w:pPr>
      <w:hyperlink r:id="rId32" w:history="1">
        <w:r w:rsidR="00305954" w:rsidRPr="00305954">
          <w:rPr>
            <w:color w:val="0000FF"/>
            <w:u w:val="single"/>
          </w:rPr>
          <w:t>https://www.smithsonianmag.com/smart-news/new-scans-show-there-might-be-hidden-room-king-tuts-tomb-180957248/</w:t>
        </w:r>
      </w:hyperlink>
    </w:p>
    <w:p w14:paraId="35713D96" w14:textId="5454644E" w:rsidR="007141CD" w:rsidRDefault="007141CD" w:rsidP="00A4455D">
      <w:pPr>
        <w:tabs>
          <w:tab w:val="left" w:pos="2520"/>
        </w:tabs>
        <w:rPr>
          <w:rFonts w:asciiTheme="majorHAnsi" w:hAnsiTheme="majorHAnsi"/>
          <w:sz w:val="22"/>
          <w:szCs w:val="22"/>
        </w:rPr>
      </w:pPr>
    </w:p>
    <w:p w14:paraId="4498E2BF" w14:textId="383F8E22" w:rsidR="007141CD" w:rsidRDefault="007141CD" w:rsidP="00A4455D">
      <w:pPr>
        <w:tabs>
          <w:tab w:val="left" w:pos="2520"/>
        </w:tabs>
        <w:rPr>
          <w:rFonts w:asciiTheme="majorHAnsi" w:hAnsiTheme="majorHAnsi"/>
          <w:sz w:val="22"/>
          <w:szCs w:val="22"/>
        </w:rPr>
      </w:pPr>
    </w:p>
    <w:p w14:paraId="793C7288" w14:textId="0EC68491" w:rsidR="007141CD" w:rsidRDefault="00937EA7" w:rsidP="00A4455D">
      <w:pPr>
        <w:tabs>
          <w:tab w:val="left" w:pos="2520"/>
        </w:tabs>
        <w:rPr>
          <w:rFonts w:asciiTheme="majorHAnsi" w:hAnsiTheme="majorHAnsi"/>
          <w:sz w:val="22"/>
          <w:szCs w:val="22"/>
        </w:rPr>
      </w:pPr>
      <w:r>
        <w:rPr>
          <w:noProof/>
        </w:rPr>
        <w:drawing>
          <wp:inline distT="0" distB="0" distL="0" distR="0" wp14:anchorId="70D8600D" wp14:editId="6692FABF">
            <wp:extent cx="6696075" cy="2720280"/>
            <wp:effectExtent l="0" t="0" r="0" b="4445"/>
            <wp:docPr id="2" name="Picture 2" descr="New Scans Show There Might Be a Hidden Room in King Tut's Tom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cans Show There Might Be a Hidden Room in King Tut's Tomb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22591" cy="2731052"/>
                    </a:xfrm>
                    <a:prstGeom prst="rect">
                      <a:avLst/>
                    </a:prstGeom>
                    <a:noFill/>
                    <a:ln>
                      <a:noFill/>
                    </a:ln>
                  </pic:spPr>
                </pic:pic>
              </a:graphicData>
            </a:graphic>
          </wp:inline>
        </w:drawing>
      </w:r>
    </w:p>
    <w:p w14:paraId="4AF91E05" w14:textId="520181D4" w:rsidR="007141CD" w:rsidRDefault="007141CD" w:rsidP="00A4455D">
      <w:pPr>
        <w:tabs>
          <w:tab w:val="left" w:pos="2520"/>
        </w:tabs>
        <w:rPr>
          <w:rFonts w:asciiTheme="majorHAnsi" w:hAnsiTheme="majorHAnsi"/>
          <w:sz w:val="22"/>
          <w:szCs w:val="22"/>
        </w:rPr>
      </w:pPr>
    </w:p>
    <w:p w14:paraId="1EDE7DF4" w14:textId="64A46152" w:rsidR="007141CD" w:rsidRDefault="00D013F7" w:rsidP="00A4455D">
      <w:pPr>
        <w:tabs>
          <w:tab w:val="left" w:pos="2520"/>
        </w:tabs>
        <w:rPr>
          <w:rFonts w:asciiTheme="majorHAnsi" w:hAnsiTheme="majorHAnsi"/>
          <w:sz w:val="22"/>
          <w:szCs w:val="22"/>
        </w:rPr>
      </w:pPr>
      <w:hyperlink r:id="rId34" w:tgtFrame="_blank" w:history="1">
        <w:r w:rsidR="00305954" w:rsidRPr="00305954">
          <w:rPr>
            <w:rFonts w:ascii="Arial" w:hAnsi="Arial" w:cs="Arial"/>
            <w:color w:val="0000FF"/>
            <w:sz w:val="20"/>
            <w:u w:val="single"/>
            <w:shd w:val="clear" w:color="auto" w:fill="FFFFFF"/>
          </w:rPr>
          <w:t>"Wall painting from the tomb of Tutankhamun"</w:t>
        </w:r>
      </w:hyperlink>
      <w:r w:rsidR="00305954" w:rsidRPr="00305954">
        <w:rPr>
          <w:rFonts w:ascii="Arial" w:hAnsi="Arial" w:cs="Arial"/>
          <w:sz w:val="20"/>
          <w:shd w:val="clear" w:color="auto" w:fill="FFFFFF"/>
        </w:rPr>
        <w:t> by </w:t>
      </w:r>
      <w:r w:rsidR="00305954" w:rsidRPr="00305954">
        <w:t xml:space="preserve">Sandro </w:t>
      </w:r>
      <w:proofErr w:type="spellStart"/>
      <w:r w:rsidR="00305954" w:rsidRPr="00305954">
        <w:t>Vannini</w:t>
      </w:r>
      <w:proofErr w:type="spellEnd"/>
      <w:r w:rsidR="00305954" w:rsidRPr="00305954">
        <w:t>/Corbis</w:t>
      </w:r>
      <w:r w:rsidR="00305954" w:rsidRPr="00305954">
        <w:rPr>
          <w:rFonts w:ascii="Arial" w:hAnsi="Arial" w:cs="Arial"/>
          <w:sz w:val="20"/>
          <w:shd w:val="clear" w:color="auto" w:fill="FFFFFF"/>
        </w:rPr>
        <w:t>, </w:t>
      </w:r>
      <w:hyperlink r:id="rId35" w:tgtFrame="_blank" w:history="1">
        <w:r w:rsidR="00305954" w:rsidRPr="00305954">
          <w:rPr>
            <w:rFonts w:ascii="Arial" w:hAnsi="Arial" w:cs="Arial"/>
            <w:color w:val="0000FF"/>
            <w:sz w:val="20"/>
            <w:u w:val="single"/>
            <w:shd w:val="clear" w:color="auto" w:fill="FFFFFF"/>
          </w:rPr>
          <w:t>Smithsonian Magazine</w:t>
        </w:r>
      </w:hyperlink>
      <w:r w:rsidR="00305954" w:rsidRPr="00305954">
        <w:rPr>
          <w:rFonts w:ascii="Arial" w:hAnsi="Arial" w:cs="Arial"/>
          <w:sz w:val="20"/>
          <w:shd w:val="clear" w:color="auto" w:fill="FFFFFF"/>
        </w:rPr>
        <w:t> is licensed under </w:t>
      </w:r>
      <w:hyperlink r:id="rId36" w:tgtFrame="_blank" w:history="1">
        <w:r w:rsidR="00305954" w:rsidRPr="00305954">
          <w:rPr>
            <w:rFonts w:ascii="Arial" w:hAnsi="Arial" w:cs="Arial"/>
            <w:color w:val="0000FF"/>
            <w:sz w:val="20"/>
            <w:u w:val="single"/>
            <w:shd w:val="clear" w:color="auto" w:fill="FFFFFF"/>
          </w:rPr>
          <w:t>CC BY 4.0</w:t>
        </w:r>
      </w:hyperlink>
    </w:p>
    <w:p w14:paraId="130D0FC4" w14:textId="7722848D" w:rsidR="007141CD" w:rsidRDefault="007141CD" w:rsidP="00A4455D">
      <w:pPr>
        <w:tabs>
          <w:tab w:val="left" w:pos="2520"/>
        </w:tabs>
        <w:rPr>
          <w:rFonts w:asciiTheme="majorHAnsi" w:hAnsiTheme="majorHAnsi"/>
          <w:sz w:val="22"/>
          <w:szCs w:val="22"/>
        </w:rPr>
      </w:pPr>
    </w:p>
    <w:p w14:paraId="024417D4" w14:textId="0952C436" w:rsidR="007141CD" w:rsidRDefault="007141CD" w:rsidP="00A4455D">
      <w:pPr>
        <w:tabs>
          <w:tab w:val="left" w:pos="2520"/>
        </w:tabs>
        <w:rPr>
          <w:rFonts w:asciiTheme="majorHAnsi" w:hAnsiTheme="majorHAnsi"/>
          <w:sz w:val="22"/>
          <w:szCs w:val="22"/>
        </w:rPr>
      </w:pPr>
    </w:p>
    <w:p w14:paraId="473DF4D4" w14:textId="2EE6561A" w:rsidR="007141CD" w:rsidRDefault="007141CD" w:rsidP="00A4455D">
      <w:pPr>
        <w:tabs>
          <w:tab w:val="left" w:pos="2520"/>
        </w:tabs>
        <w:rPr>
          <w:rFonts w:asciiTheme="majorHAnsi" w:hAnsiTheme="majorHAnsi"/>
          <w:sz w:val="22"/>
          <w:szCs w:val="22"/>
        </w:rPr>
      </w:pPr>
    </w:p>
    <w:p w14:paraId="5581FFFB" w14:textId="77462688" w:rsidR="007141CD" w:rsidRDefault="007141CD" w:rsidP="00A4455D">
      <w:pPr>
        <w:tabs>
          <w:tab w:val="left" w:pos="2520"/>
        </w:tabs>
        <w:rPr>
          <w:rFonts w:asciiTheme="majorHAnsi" w:hAnsiTheme="majorHAnsi"/>
          <w:sz w:val="22"/>
          <w:szCs w:val="22"/>
        </w:rPr>
      </w:pPr>
    </w:p>
    <w:p w14:paraId="59413441" w14:textId="357E7D67" w:rsidR="007141CD" w:rsidRDefault="007141CD" w:rsidP="00A4455D">
      <w:pPr>
        <w:tabs>
          <w:tab w:val="left" w:pos="2520"/>
        </w:tabs>
        <w:rPr>
          <w:rFonts w:asciiTheme="majorHAnsi" w:hAnsiTheme="majorHAnsi"/>
          <w:sz w:val="22"/>
          <w:szCs w:val="22"/>
        </w:rPr>
      </w:pPr>
    </w:p>
    <w:p w14:paraId="509D9F73" w14:textId="49FAE01C" w:rsidR="007141CD" w:rsidRDefault="007141CD" w:rsidP="00A4455D">
      <w:pPr>
        <w:tabs>
          <w:tab w:val="left" w:pos="2520"/>
        </w:tabs>
        <w:rPr>
          <w:rFonts w:asciiTheme="majorHAnsi" w:hAnsiTheme="majorHAnsi"/>
          <w:sz w:val="22"/>
          <w:szCs w:val="22"/>
        </w:rPr>
      </w:pPr>
    </w:p>
    <w:p w14:paraId="38746A23" w14:textId="6518A3FE" w:rsidR="007141CD" w:rsidRDefault="007141CD" w:rsidP="00A4455D">
      <w:pPr>
        <w:tabs>
          <w:tab w:val="left" w:pos="2520"/>
        </w:tabs>
        <w:rPr>
          <w:rFonts w:asciiTheme="majorHAnsi" w:hAnsiTheme="majorHAnsi"/>
          <w:sz w:val="22"/>
          <w:szCs w:val="22"/>
        </w:rPr>
      </w:pPr>
    </w:p>
    <w:p w14:paraId="7D583AF6" w14:textId="3CDADA97" w:rsidR="007141CD" w:rsidRDefault="007141CD" w:rsidP="00A4455D">
      <w:pPr>
        <w:tabs>
          <w:tab w:val="left" w:pos="2520"/>
        </w:tabs>
        <w:rPr>
          <w:rFonts w:asciiTheme="majorHAnsi" w:hAnsiTheme="majorHAnsi"/>
          <w:sz w:val="22"/>
          <w:szCs w:val="22"/>
        </w:rPr>
      </w:pPr>
    </w:p>
    <w:p w14:paraId="3300AA00" w14:textId="3B867EFE" w:rsidR="007141CD" w:rsidRDefault="007141CD" w:rsidP="00A4455D">
      <w:pPr>
        <w:tabs>
          <w:tab w:val="left" w:pos="2520"/>
        </w:tabs>
        <w:rPr>
          <w:rFonts w:asciiTheme="majorHAnsi" w:hAnsiTheme="majorHAnsi"/>
          <w:sz w:val="22"/>
          <w:szCs w:val="22"/>
        </w:rPr>
      </w:pPr>
    </w:p>
    <w:p w14:paraId="31C2AA92" w14:textId="141663C8" w:rsidR="007141CD" w:rsidRDefault="007141CD" w:rsidP="00A4455D">
      <w:pPr>
        <w:tabs>
          <w:tab w:val="left" w:pos="2520"/>
        </w:tabs>
        <w:rPr>
          <w:rFonts w:asciiTheme="majorHAnsi" w:hAnsiTheme="majorHAnsi"/>
          <w:sz w:val="22"/>
          <w:szCs w:val="22"/>
        </w:rPr>
      </w:pPr>
    </w:p>
    <w:p w14:paraId="39FEA0BC" w14:textId="78692529" w:rsidR="007141CD" w:rsidRDefault="007141CD" w:rsidP="00A4455D">
      <w:pPr>
        <w:tabs>
          <w:tab w:val="left" w:pos="2520"/>
        </w:tabs>
        <w:rPr>
          <w:rFonts w:asciiTheme="majorHAnsi" w:hAnsiTheme="majorHAnsi"/>
          <w:sz w:val="22"/>
          <w:szCs w:val="22"/>
        </w:rPr>
      </w:pPr>
    </w:p>
    <w:p w14:paraId="74C38011" w14:textId="0B14F4DB" w:rsidR="007141CD" w:rsidRDefault="007141CD" w:rsidP="00A4455D">
      <w:pPr>
        <w:tabs>
          <w:tab w:val="left" w:pos="2520"/>
        </w:tabs>
        <w:rPr>
          <w:rFonts w:asciiTheme="majorHAnsi" w:hAnsiTheme="majorHAnsi"/>
          <w:sz w:val="22"/>
          <w:szCs w:val="22"/>
        </w:rPr>
      </w:pPr>
    </w:p>
    <w:p w14:paraId="21E14BB8" w14:textId="20476D01" w:rsidR="007141CD" w:rsidRDefault="007141CD" w:rsidP="00A4455D">
      <w:pPr>
        <w:tabs>
          <w:tab w:val="left" w:pos="2520"/>
        </w:tabs>
        <w:rPr>
          <w:rFonts w:asciiTheme="majorHAnsi" w:hAnsiTheme="majorHAnsi"/>
          <w:sz w:val="22"/>
          <w:szCs w:val="22"/>
        </w:rPr>
      </w:pPr>
    </w:p>
    <w:p w14:paraId="6F2D7E86" w14:textId="3F5BDF9A" w:rsidR="00DD39FF" w:rsidRDefault="00DD39FF" w:rsidP="00A4455D">
      <w:pPr>
        <w:tabs>
          <w:tab w:val="left" w:pos="2520"/>
        </w:tabs>
        <w:rPr>
          <w:rFonts w:asciiTheme="majorHAnsi" w:hAnsiTheme="majorHAnsi"/>
          <w:sz w:val="22"/>
          <w:szCs w:val="22"/>
        </w:rPr>
      </w:pPr>
    </w:p>
    <w:p w14:paraId="429DF9C7" w14:textId="4184112C" w:rsidR="00DD39FF" w:rsidRDefault="00DD39FF" w:rsidP="00A4455D">
      <w:pPr>
        <w:tabs>
          <w:tab w:val="left" w:pos="2520"/>
        </w:tabs>
        <w:rPr>
          <w:rFonts w:asciiTheme="majorHAnsi" w:hAnsiTheme="majorHAnsi"/>
          <w:sz w:val="22"/>
          <w:szCs w:val="22"/>
        </w:rPr>
      </w:pPr>
    </w:p>
    <w:p w14:paraId="0293A293" w14:textId="74D08FDB" w:rsidR="00DD39FF" w:rsidRDefault="00DD39FF" w:rsidP="00A4455D">
      <w:pPr>
        <w:tabs>
          <w:tab w:val="left" w:pos="2520"/>
        </w:tabs>
        <w:rPr>
          <w:rFonts w:asciiTheme="majorHAnsi" w:hAnsiTheme="majorHAnsi"/>
          <w:sz w:val="22"/>
          <w:szCs w:val="22"/>
        </w:rPr>
      </w:pPr>
    </w:p>
    <w:p w14:paraId="2EB1DA5B" w14:textId="734A56ED" w:rsidR="00DD39FF" w:rsidRDefault="00DD39FF" w:rsidP="00305954">
      <w:pPr>
        <w:rPr>
          <w:rFonts w:asciiTheme="majorHAnsi" w:hAnsiTheme="majorHAnsi"/>
          <w:sz w:val="22"/>
          <w:szCs w:val="22"/>
        </w:rPr>
      </w:pPr>
    </w:p>
    <w:p w14:paraId="5B885E1D" w14:textId="77777777" w:rsidR="00DD39FF" w:rsidRDefault="00DD39FF"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10790"/>
      </w:tblGrid>
      <w:tr w:rsidR="007141CD" w:rsidRPr="007F65B9" w14:paraId="1483A8BA" w14:textId="77777777" w:rsidTr="006A672F">
        <w:tc>
          <w:tcPr>
            <w:tcW w:w="12950" w:type="dxa"/>
          </w:tcPr>
          <w:p w14:paraId="3568E771" w14:textId="10374C74" w:rsidR="007141CD" w:rsidRPr="007F65B9" w:rsidRDefault="007141CD" w:rsidP="006A672F">
            <w:pPr>
              <w:tabs>
                <w:tab w:val="left" w:pos="2520"/>
              </w:tabs>
              <w:jc w:val="center"/>
              <w:rPr>
                <w:rFonts w:asciiTheme="majorHAnsi" w:hAnsiTheme="majorHAnsi"/>
                <w:sz w:val="32"/>
                <w:szCs w:val="32"/>
              </w:rPr>
            </w:pPr>
            <w:r w:rsidRPr="007F65B9">
              <w:rPr>
                <w:rFonts w:asciiTheme="majorHAnsi" w:hAnsiTheme="majorHAnsi"/>
                <w:sz w:val="32"/>
                <w:szCs w:val="32"/>
              </w:rPr>
              <w:lastRenderedPageBreak/>
              <w:t xml:space="preserve">Supporting Question </w:t>
            </w:r>
            <w:r>
              <w:rPr>
                <w:rFonts w:asciiTheme="majorHAnsi" w:hAnsiTheme="majorHAnsi"/>
                <w:sz w:val="32"/>
                <w:szCs w:val="32"/>
              </w:rPr>
              <w:t>2</w:t>
            </w:r>
            <w:r w:rsidR="009F26E3">
              <w:rPr>
                <w:rFonts w:asciiTheme="majorHAnsi" w:hAnsiTheme="majorHAnsi"/>
                <w:sz w:val="32"/>
                <w:szCs w:val="32"/>
              </w:rPr>
              <w:t>: Source E</w:t>
            </w:r>
          </w:p>
        </w:tc>
      </w:tr>
    </w:tbl>
    <w:p w14:paraId="379E8643" w14:textId="57919613" w:rsidR="007141CD" w:rsidRPr="00E7741E" w:rsidRDefault="007141CD" w:rsidP="00A4455D">
      <w:pPr>
        <w:tabs>
          <w:tab w:val="left" w:pos="2520"/>
        </w:tabs>
        <w:rPr>
          <w:rFonts w:asciiTheme="majorHAnsi" w:hAnsiTheme="majorHAnsi" w:cstheme="majorHAnsi"/>
          <w:szCs w:val="24"/>
        </w:rPr>
      </w:pPr>
    </w:p>
    <w:p w14:paraId="251AEA65" w14:textId="2BA3A742" w:rsidR="007141CD" w:rsidRPr="00E7741E" w:rsidRDefault="007141CD" w:rsidP="00305954">
      <w:pPr>
        <w:tabs>
          <w:tab w:val="left" w:pos="2520"/>
        </w:tabs>
        <w:rPr>
          <w:rFonts w:asciiTheme="majorHAnsi" w:hAnsiTheme="majorHAnsi" w:cstheme="majorHAnsi"/>
          <w:szCs w:val="24"/>
        </w:rPr>
      </w:pPr>
      <w:r w:rsidRPr="00E7741E">
        <w:rPr>
          <w:rFonts w:asciiTheme="majorHAnsi" w:hAnsiTheme="majorHAnsi" w:cstheme="majorHAnsi"/>
          <w:szCs w:val="24"/>
        </w:rPr>
        <w:t>Source:</w:t>
      </w:r>
      <w:r w:rsidR="00DD39FF" w:rsidRPr="00E7741E">
        <w:rPr>
          <w:rFonts w:asciiTheme="majorHAnsi" w:hAnsiTheme="majorHAnsi" w:cstheme="majorHAnsi"/>
          <w:szCs w:val="24"/>
        </w:rPr>
        <w:t xml:space="preserve"> </w:t>
      </w:r>
      <w:r w:rsidR="00305954" w:rsidRPr="00E7741E">
        <w:rPr>
          <w:rFonts w:asciiTheme="majorHAnsi" w:hAnsiTheme="majorHAnsi" w:cstheme="majorHAnsi"/>
          <w:szCs w:val="24"/>
        </w:rPr>
        <w:t>Decorative boat</w:t>
      </w:r>
    </w:p>
    <w:p w14:paraId="405448F9" w14:textId="7C80428F" w:rsidR="00305954" w:rsidRPr="00E7741E" w:rsidRDefault="00305954" w:rsidP="00305954">
      <w:pPr>
        <w:tabs>
          <w:tab w:val="left" w:pos="2520"/>
        </w:tabs>
        <w:rPr>
          <w:rFonts w:asciiTheme="majorHAnsi" w:hAnsiTheme="majorHAnsi" w:cstheme="majorHAnsi"/>
          <w:szCs w:val="24"/>
        </w:rPr>
      </w:pPr>
    </w:p>
    <w:p w14:paraId="5F865A70" w14:textId="4BC71976" w:rsidR="00305954" w:rsidRPr="00E7741E" w:rsidRDefault="00305954" w:rsidP="00305954">
      <w:pPr>
        <w:tabs>
          <w:tab w:val="left" w:pos="2520"/>
        </w:tabs>
        <w:rPr>
          <w:rFonts w:asciiTheme="majorHAnsi" w:hAnsiTheme="majorHAnsi" w:cstheme="majorHAnsi"/>
          <w:szCs w:val="24"/>
        </w:rPr>
      </w:pPr>
      <w:r w:rsidRPr="00E7741E">
        <w:rPr>
          <w:rFonts w:asciiTheme="majorHAnsi" w:hAnsiTheme="majorHAnsi" w:cstheme="majorHAnsi"/>
          <w:szCs w:val="24"/>
        </w:rPr>
        <w:t xml:space="preserve">This image is of a decorative boat found in King </w:t>
      </w:r>
      <w:proofErr w:type="spellStart"/>
      <w:r w:rsidRPr="00E7741E">
        <w:rPr>
          <w:rFonts w:asciiTheme="majorHAnsi" w:hAnsiTheme="majorHAnsi" w:cstheme="majorHAnsi"/>
          <w:szCs w:val="24"/>
        </w:rPr>
        <w:t>Tut’s</w:t>
      </w:r>
      <w:proofErr w:type="spellEnd"/>
      <w:r w:rsidRPr="00E7741E">
        <w:rPr>
          <w:rFonts w:asciiTheme="majorHAnsi" w:hAnsiTheme="majorHAnsi" w:cstheme="majorHAnsi"/>
          <w:szCs w:val="24"/>
        </w:rPr>
        <w:t xml:space="preserve"> tomb.</w:t>
      </w:r>
    </w:p>
    <w:p w14:paraId="3028A87F" w14:textId="22D4E7CE" w:rsidR="00305954" w:rsidRPr="00E7741E" w:rsidRDefault="00305954" w:rsidP="00305954">
      <w:pPr>
        <w:tabs>
          <w:tab w:val="left" w:pos="2520"/>
        </w:tabs>
        <w:rPr>
          <w:rFonts w:asciiTheme="majorHAnsi" w:hAnsiTheme="majorHAnsi" w:cstheme="majorHAnsi"/>
          <w:szCs w:val="24"/>
        </w:rPr>
      </w:pPr>
    </w:p>
    <w:p w14:paraId="5CCD913E" w14:textId="56C0D283" w:rsidR="00305954" w:rsidRPr="00E7741E" w:rsidRDefault="00D013F7" w:rsidP="00305954">
      <w:pPr>
        <w:tabs>
          <w:tab w:val="left" w:pos="2520"/>
        </w:tabs>
        <w:rPr>
          <w:rFonts w:asciiTheme="majorHAnsi" w:hAnsiTheme="majorHAnsi" w:cstheme="majorHAnsi"/>
          <w:szCs w:val="24"/>
        </w:rPr>
      </w:pPr>
      <w:hyperlink r:id="rId37" w:history="1">
        <w:r w:rsidR="00305954" w:rsidRPr="00E7741E">
          <w:rPr>
            <w:rFonts w:asciiTheme="majorHAnsi" w:hAnsiTheme="majorHAnsi" w:cstheme="majorHAnsi"/>
            <w:color w:val="0000FF"/>
            <w:szCs w:val="24"/>
            <w:u w:val="single"/>
          </w:rPr>
          <w:t>http://www.touregypt.net/museum/tutl4.htm</w:t>
        </w:r>
      </w:hyperlink>
    </w:p>
    <w:p w14:paraId="3158676F" w14:textId="2784E3CB" w:rsidR="007141CD" w:rsidRDefault="007141CD" w:rsidP="00A4455D">
      <w:pPr>
        <w:tabs>
          <w:tab w:val="left" w:pos="2520"/>
        </w:tabs>
        <w:rPr>
          <w:rFonts w:asciiTheme="majorHAnsi" w:hAnsiTheme="majorHAnsi"/>
          <w:sz w:val="22"/>
          <w:szCs w:val="22"/>
        </w:rPr>
      </w:pPr>
    </w:p>
    <w:p w14:paraId="3023ADC0" w14:textId="63CD71C5" w:rsidR="007141CD" w:rsidRDefault="007141CD" w:rsidP="00A4455D">
      <w:pPr>
        <w:tabs>
          <w:tab w:val="left" w:pos="2520"/>
        </w:tabs>
        <w:rPr>
          <w:rFonts w:asciiTheme="majorHAnsi" w:hAnsiTheme="majorHAnsi"/>
          <w:sz w:val="22"/>
          <w:szCs w:val="22"/>
        </w:rPr>
      </w:pPr>
    </w:p>
    <w:p w14:paraId="5B92764B" w14:textId="1CD11262" w:rsidR="007141CD" w:rsidRDefault="007141CD" w:rsidP="00A4455D">
      <w:pPr>
        <w:tabs>
          <w:tab w:val="left" w:pos="2520"/>
        </w:tabs>
        <w:rPr>
          <w:rFonts w:asciiTheme="majorHAnsi" w:hAnsiTheme="majorHAnsi"/>
          <w:sz w:val="22"/>
          <w:szCs w:val="22"/>
        </w:rPr>
      </w:pPr>
    </w:p>
    <w:p w14:paraId="1BBB0C1A" w14:textId="358E13D9" w:rsidR="007141CD" w:rsidRDefault="00305954" w:rsidP="00A4455D">
      <w:pPr>
        <w:tabs>
          <w:tab w:val="left" w:pos="2520"/>
        </w:tabs>
        <w:rPr>
          <w:rFonts w:asciiTheme="majorHAnsi" w:hAnsiTheme="majorHAnsi"/>
          <w:sz w:val="22"/>
          <w:szCs w:val="22"/>
        </w:rPr>
      </w:pPr>
      <w:r>
        <w:rPr>
          <w:noProof/>
        </w:rPr>
        <w:drawing>
          <wp:inline distT="0" distB="0" distL="0" distR="0" wp14:anchorId="269C4A3E" wp14:editId="54D90144">
            <wp:extent cx="2676525" cy="3743325"/>
            <wp:effectExtent l="0" t="0" r="9525" b="9525"/>
            <wp:docPr id="3" name="Picture 3" descr="Alabaster model of unknown use with ibex headed boat and sarcophagus amid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baster model of unknown use with ibex headed boat and sarcophagus amidshi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3743325"/>
                    </a:xfrm>
                    <a:prstGeom prst="rect">
                      <a:avLst/>
                    </a:prstGeom>
                    <a:noFill/>
                    <a:ln>
                      <a:noFill/>
                    </a:ln>
                  </pic:spPr>
                </pic:pic>
              </a:graphicData>
            </a:graphic>
          </wp:inline>
        </w:drawing>
      </w:r>
    </w:p>
    <w:p w14:paraId="386BB450" w14:textId="16F13104" w:rsidR="007141CD" w:rsidRDefault="007141CD" w:rsidP="00A4455D">
      <w:pPr>
        <w:tabs>
          <w:tab w:val="left" w:pos="2520"/>
        </w:tabs>
        <w:rPr>
          <w:rFonts w:asciiTheme="majorHAnsi" w:hAnsiTheme="majorHAnsi"/>
          <w:sz w:val="22"/>
          <w:szCs w:val="22"/>
        </w:rPr>
      </w:pPr>
    </w:p>
    <w:p w14:paraId="6BF37F58" w14:textId="16365B92" w:rsidR="007141CD" w:rsidRDefault="007141CD" w:rsidP="00A4455D">
      <w:pPr>
        <w:tabs>
          <w:tab w:val="left" w:pos="2520"/>
        </w:tabs>
        <w:rPr>
          <w:rFonts w:asciiTheme="majorHAnsi" w:hAnsiTheme="majorHAnsi"/>
          <w:sz w:val="22"/>
          <w:szCs w:val="22"/>
        </w:rPr>
      </w:pPr>
    </w:p>
    <w:p w14:paraId="3E63BB58" w14:textId="692395D7" w:rsidR="00E7741E" w:rsidRPr="00E7741E" w:rsidRDefault="00E7741E" w:rsidP="00A4455D">
      <w:pPr>
        <w:tabs>
          <w:tab w:val="left" w:pos="2520"/>
        </w:tabs>
        <w:rPr>
          <w:rFonts w:asciiTheme="majorHAnsi" w:hAnsiTheme="majorHAnsi"/>
          <w:szCs w:val="24"/>
        </w:rPr>
      </w:pPr>
      <w:r w:rsidRPr="00E7741E">
        <w:rPr>
          <w:rFonts w:asciiTheme="majorHAnsi" w:hAnsiTheme="majorHAnsi"/>
          <w:szCs w:val="24"/>
        </w:rPr>
        <w:t>Copyright 1996-2020 Tour Egypt.</w:t>
      </w:r>
    </w:p>
    <w:p w14:paraId="1D38A14A" w14:textId="2090445D" w:rsidR="007141CD" w:rsidRDefault="007141CD" w:rsidP="00A4455D">
      <w:pPr>
        <w:tabs>
          <w:tab w:val="left" w:pos="2520"/>
        </w:tabs>
        <w:rPr>
          <w:rFonts w:asciiTheme="majorHAnsi" w:hAnsiTheme="majorHAnsi"/>
          <w:sz w:val="22"/>
          <w:szCs w:val="22"/>
        </w:rPr>
      </w:pPr>
    </w:p>
    <w:p w14:paraId="599B6B44" w14:textId="3A6EF47B" w:rsidR="007141CD" w:rsidRDefault="007141CD" w:rsidP="00A4455D">
      <w:pPr>
        <w:tabs>
          <w:tab w:val="left" w:pos="2520"/>
        </w:tabs>
        <w:rPr>
          <w:rFonts w:asciiTheme="majorHAnsi" w:hAnsiTheme="majorHAnsi"/>
          <w:sz w:val="22"/>
          <w:szCs w:val="22"/>
        </w:rPr>
      </w:pPr>
    </w:p>
    <w:p w14:paraId="4DA5F849" w14:textId="7332EE0B" w:rsidR="007141CD" w:rsidRDefault="007141CD" w:rsidP="00A4455D">
      <w:pPr>
        <w:tabs>
          <w:tab w:val="left" w:pos="2520"/>
        </w:tabs>
        <w:rPr>
          <w:rFonts w:asciiTheme="majorHAnsi" w:hAnsiTheme="majorHAnsi"/>
          <w:sz w:val="22"/>
          <w:szCs w:val="22"/>
        </w:rPr>
      </w:pPr>
    </w:p>
    <w:p w14:paraId="03E320EC" w14:textId="3B72BA34" w:rsidR="007141CD" w:rsidRDefault="007141CD" w:rsidP="00A4455D">
      <w:pPr>
        <w:tabs>
          <w:tab w:val="left" w:pos="2520"/>
        </w:tabs>
        <w:rPr>
          <w:rFonts w:asciiTheme="majorHAnsi" w:hAnsiTheme="majorHAnsi"/>
          <w:sz w:val="22"/>
          <w:szCs w:val="22"/>
        </w:rPr>
      </w:pPr>
    </w:p>
    <w:p w14:paraId="3B5E26C5" w14:textId="26023127" w:rsidR="007141CD" w:rsidRDefault="007141CD" w:rsidP="00A4455D">
      <w:pPr>
        <w:tabs>
          <w:tab w:val="left" w:pos="2520"/>
        </w:tabs>
        <w:rPr>
          <w:rFonts w:asciiTheme="majorHAnsi" w:hAnsiTheme="majorHAnsi"/>
          <w:sz w:val="22"/>
          <w:szCs w:val="22"/>
        </w:rPr>
      </w:pPr>
    </w:p>
    <w:p w14:paraId="3D2479FD" w14:textId="3B68AA10" w:rsidR="007141CD" w:rsidRDefault="007141CD" w:rsidP="00A4455D">
      <w:pPr>
        <w:tabs>
          <w:tab w:val="left" w:pos="2520"/>
        </w:tabs>
        <w:rPr>
          <w:rFonts w:asciiTheme="majorHAnsi" w:hAnsiTheme="majorHAnsi"/>
          <w:sz w:val="22"/>
          <w:szCs w:val="22"/>
        </w:rPr>
      </w:pPr>
    </w:p>
    <w:p w14:paraId="395108C5" w14:textId="74CA490D" w:rsidR="007141CD" w:rsidRDefault="007141CD" w:rsidP="00A4455D">
      <w:pPr>
        <w:tabs>
          <w:tab w:val="left" w:pos="2520"/>
        </w:tabs>
        <w:rPr>
          <w:rFonts w:asciiTheme="majorHAnsi" w:hAnsiTheme="majorHAnsi"/>
          <w:sz w:val="22"/>
          <w:szCs w:val="22"/>
        </w:rPr>
      </w:pPr>
    </w:p>
    <w:p w14:paraId="0F616F9C" w14:textId="28037F20" w:rsidR="007141CD" w:rsidRDefault="007141CD" w:rsidP="00A4455D">
      <w:pPr>
        <w:tabs>
          <w:tab w:val="left" w:pos="2520"/>
        </w:tabs>
        <w:rPr>
          <w:rFonts w:asciiTheme="majorHAnsi" w:hAnsiTheme="majorHAnsi"/>
          <w:sz w:val="22"/>
          <w:szCs w:val="22"/>
        </w:rPr>
      </w:pPr>
    </w:p>
    <w:p w14:paraId="2930C518" w14:textId="6C2CDA46" w:rsidR="007141CD" w:rsidRDefault="007141CD" w:rsidP="00A4455D">
      <w:pPr>
        <w:tabs>
          <w:tab w:val="left" w:pos="2520"/>
        </w:tabs>
        <w:rPr>
          <w:rFonts w:asciiTheme="majorHAnsi" w:hAnsiTheme="majorHAnsi"/>
          <w:sz w:val="22"/>
          <w:szCs w:val="22"/>
        </w:rPr>
      </w:pPr>
    </w:p>
    <w:p w14:paraId="0FBE97BC" w14:textId="77777777" w:rsidR="00843488" w:rsidRDefault="00843488" w:rsidP="00A4455D">
      <w:pPr>
        <w:tabs>
          <w:tab w:val="left" w:pos="2520"/>
        </w:tabs>
        <w:rPr>
          <w:rFonts w:asciiTheme="majorHAnsi" w:hAnsiTheme="majorHAnsi"/>
          <w:sz w:val="22"/>
          <w:szCs w:val="22"/>
        </w:rPr>
      </w:pPr>
    </w:p>
    <w:p w14:paraId="328A303B" w14:textId="7A6904CC" w:rsidR="007141CD" w:rsidRDefault="007141CD" w:rsidP="00A4455D">
      <w:pPr>
        <w:tabs>
          <w:tab w:val="left" w:pos="2520"/>
        </w:tabs>
        <w:rPr>
          <w:rFonts w:asciiTheme="majorHAnsi" w:hAnsiTheme="majorHAnsi"/>
          <w:sz w:val="22"/>
          <w:szCs w:val="22"/>
        </w:rPr>
      </w:pPr>
    </w:p>
    <w:p w14:paraId="29E9FD3F" w14:textId="10A52C89" w:rsidR="007141CD" w:rsidRDefault="007141CD" w:rsidP="00A4455D">
      <w:pPr>
        <w:tabs>
          <w:tab w:val="left" w:pos="2520"/>
        </w:tabs>
        <w:rPr>
          <w:rFonts w:asciiTheme="majorHAnsi" w:hAnsiTheme="majorHAnsi"/>
          <w:sz w:val="22"/>
          <w:szCs w:val="22"/>
        </w:rPr>
      </w:pPr>
    </w:p>
    <w:p w14:paraId="7B34D41E" w14:textId="0A7581B4" w:rsidR="00DD39FF" w:rsidRDefault="00DD39FF" w:rsidP="00E7741E">
      <w:pPr>
        <w:rPr>
          <w:rFonts w:asciiTheme="majorHAnsi" w:hAnsiTheme="majorHAnsi"/>
          <w:sz w:val="22"/>
          <w:szCs w:val="22"/>
        </w:rPr>
      </w:pPr>
    </w:p>
    <w:p w14:paraId="57807AC4" w14:textId="76F29C1F" w:rsidR="007141CD" w:rsidRDefault="007141CD" w:rsidP="00A4455D">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2934"/>
        <w:gridCol w:w="7856"/>
      </w:tblGrid>
      <w:tr w:rsidR="007141CD" w:rsidRPr="007F65B9" w14:paraId="1F19A7CE" w14:textId="77777777" w:rsidTr="006A672F">
        <w:tc>
          <w:tcPr>
            <w:tcW w:w="12950" w:type="dxa"/>
            <w:gridSpan w:val="2"/>
          </w:tcPr>
          <w:p w14:paraId="1A3C8727" w14:textId="451D3AA0" w:rsidR="007141CD" w:rsidRPr="007F65B9" w:rsidRDefault="007141CD" w:rsidP="006A672F">
            <w:pPr>
              <w:tabs>
                <w:tab w:val="left" w:pos="2520"/>
              </w:tabs>
              <w:jc w:val="center"/>
              <w:rPr>
                <w:rFonts w:asciiTheme="majorHAnsi" w:hAnsiTheme="majorHAnsi"/>
                <w:sz w:val="32"/>
                <w:szCs w:val="32"/>
              </w:rPr>
            </w:pPr>
            <w:bookmarkStart w:id="3" w:name="_Hlk43841646"/>
            <w:r w:rsidRPr="007F65B9">
              <w:rPr>
                <w:rFonts w:asciiTheme="majorHAnsi" w:hAnsiTheme="majorHAnsi"/>
                <w:sz w:val="32"/>
                <w:szCs w:val="32"/>
              </w:rPr>
              <w:t xml:space="preserve">Supporting Question </w:t>
            </w:r>
            <w:r>
              <w:rPr>
                <w:rFonts w:asciiTheme="majorHAnsi" w:hAnsiTheme="majorHAnsi"/>
                <w:sz w:val="32"/>
                <w:szCs w:val="32"/>
              </w:rPr>
              <w:t>3</w:t>
            </w:r>
          </w:p>
        </w:tc>
      </w:tr>
      <w:tr w:rsidR="007141CD" w:rsidRPr="007F65B9" w14:paraId="5CD555E7" w14:textId="77777777" w:rsidTr="006A672F">
        <w:tc>
          <w:tcPr>
            <w:tcW w:w="3325" w:type="dxa"/>
          </w:tcPr>
          <w:p w14:paraId="36474C00" w14:textId="77777777" w:rsidR="007141CD" w:rsidRPr="00E7741E" w:rsidRDefault="007141CD" w:rsidP="006A672F">
            <w:pPr>
              <w:tabs>
                <w:tab w:val="left" w:pos="2520"/>
              </w:tabs>
              <w:rPr>
                <w:rFonts w:asciiTheme="majorHAnsi" w:hAnsiTheme="majorHAnsi" w:cstheme="majorHAnsi"/>
                <w:szCs w:val="24"/>
              </w:rPr>
            </w:pPr>
            <w:r w:rsidRPr="00E7741E">
              <w:rPr>
                <w:rFonts w:asciiTheme="majorHAnsi" w:hAnsiTheme="majorHAnsi" w:cstheme="majorHAnsi"/>
                <w:szCs w:val="24"/>
              </w:rPr>
              <w:t xml:space="preserve">Supporting Question </w:t>
            </w:r>
          </w:p>
        </w:tc>
        <w:tc>
          <w:tcPr>
            <w:tcW w:w="9625" w:type="dxa"/>
          </w:tcPr>
          <w:p w14:paraId="48A0D342" w14:textId="361635A9" w:rsidR="007141CD" w:rsidRPr="00E7741E" w:rsidRDefault="007141CD" w:rsidP="007141CD">
            <w:pPr>
              <w:spacing w:before="120" w:after="120"/>
              <w:rPr>
                <w:rFonts w:asciiTheme="majorHAnsi" w:hAnsiTheme="majorHAnsi" w:cstheme="majorHAnsi"/>
                <w:szCs w:val="24"/>
              </w:rPr>
            </w:pPr>
            <w:r w:rsidRPr="00E7741E">
              <w:rPr>
                <w:rFonts w:asciiTheme="majorHAnsi" w:hAnsiTheme="majorHAnsi" w:cstheme="majorHAnsi"/>
                <w:color w:val="000000" w:themeColor="text1"/>
                <w:szCs w:val="24"/>
                <w:shd w:val="clear" w:color="auto" w:fill="FFFFFF"/>
              </w:rPr>
              <w:t xml:space="preserve">What did the artifacts in King </w:t>
            </w:r>
            <w:proofErr w:type="spellStart"/>
            <w:r w:rsidRPr="00E7741E">
              <w:rPr>
                <w:rFonts w:asciiTheme="majorHAnsi" w:hAnsiTheme="majorHAnsi" w:cstheme="majorHAnsi"/>
                <w:color w:val="000000" w:themeColor="text1"/>
                <w:szCs w:val="24"/>
                <w:shd w:val="clear" w:color="auto" w:fill="FFFFFF"/>
              </w:rPr>
              <w:t>Tut’s</w:t>
            </w:r>
            <w:proofErr w:type="spellEnd"/>
            <w:r w:rsidRPr="00E7741E">
              <w:rPr>
                <w:rFonts w:asciiTheme="majorHAnsi" w:hAnsiTheme="majorHAnsi" w:cstheme="majorHAnsi"/>
                <w:color w:val="000000" w:themeColor="text1"/>
                <w:szCs w:val="24"/>
                <w:shd w:val="clear" w:color="auto" w:fill="FFFFFF"/>
              </w:rPr>
              <w:t xml:space="preserve"> tomb tell us about Ancient Egyptian culture?</w:t>
            </w:r>
          </w:p>
        </w:tc>
      </w:tr>
      <w:tr w:rsidR="007141CD" w:rsidRPr="007F65B9" w14:paraId="39BA09A3" w14:textId="77777777" w:rsidTr="006A672F">
        <w:tc>
          <w:tcPr>
            <w:tcW w:w="3325" w:type="dxa"/>
          </w:tcPr>
          <w:p w14:paraId="7F4D7154" w14:textId="77777777" w:rsidR="007141CD" w:rsidRPr="00E7741E" w:rsidRDefault="007141CD" w:rsidP="006A672F">
            <w:pPr>
              <w:tabs>
                <w:tab w:val="left" w:pos="2520"/>
              </w:tabs>
              <w:rPr>
                <w:rFonts w:asciiTheme="majorHAnsi" w:hAnsiTheme="majorHAnsi" w:cstheme="majorHAnsi"/>
                <w:szCs w:val="24"/>
              </w:rPr>
            </w:pPr>
            <w:r w:rsidRPr="00E7741E">
              <w:rPr>
                <w:rFonts w:asciiTheme="majorHAnsi" w:hAnsiTheme="majorHAnsi" w:cstheme="majorHAnsi"/>
                <w:szCs w:val="24"/>
              </w:rPr>
              <w:t>Formative Performance Task</w:t>
            </w:r>
          </w:p>
        </w:tc>
        <w:tc>
          <w:tcPr>
            <w:tcW w:w="9625" w:type="dxa"/>
          </w:tcPr>
          <w:p w14:paraId="3A5CCF71" w14:textId="77777777" w:rsidR="007141CD" w:rsidRPr="00E7741E" w:rsidRDefault="007141CD" w:rsidP="006A672F">
            <w:pPr>
              <w:tabs>
                <w:tab w:val="left" w:pos="2520"/>
              </w:tabs>
              <w:rPr>
                <w:rFonts w:asciiTheme="majorHAnsi" w:eastAsia="Georgia" w:hAnsiTheme="majorHAnsi" w:cstheme="majorHAnsi"/>
                <w:szCs w:val="24"/>
              </w:rPr>
            </w:pPr>
            <w:r w:rsidRPr="00E7741E">
              <w:rPr>
                <w:rFonts w:asciiTheme="majorHAnsi" w:eastAsia="Georgia" w:hAnsiTheme="majorHAnsi" w:cstheme="majorHAnsi"/>
                <w:szCs w:val="24"/>
              </w:rPr>
              <w:t>Use the RACE strategy to thoroughly answer the question.</w:t>
            </w:r>
          </w:p>
          <w:p w14:paraId="310C237C" w14:textId="6BF89443" w:rsidR="007141CD" w:rsidRPr="00E7741E" w:rsidRDefault="007141CD" w:rsidP="006A672F">
            <w:pPr>
              <w:tabs>
                <w:tab w:val="left" w:pos="2520"/>
              </w:tabs>
              <w:rPr>
                <w:rFonts w:asciiTheme="majorHAnsi" w:hAnsiTheme="majorHAnsi" w:cstheme="majorHAnsi"/>
                <w:szCs w:val="24"/>
              </w:rPr>
            </w:pPr>
          </w:p>
        </w:tc>
      </w:tr>
      <w:tr w:rsidR="007141CD" w14:paraId="1430B668" w14:textId="77777777" w:rsidTr="006A672F">
        <w:trPr>
          <w:trHeight w:val="1394"/>
        </w:trPr>
        <w:tc>
          <w:tcPr>
            <w:tcW w:w="3325" w:type="dxa"/>
          </w:tcPr>
          <w:p w14:paraId="311097E5" w14:textId="77777777" w:rsidR="007141CD" w:rsidRPr="00E7741E" w:rsidRDefault="007141CD" w:rsidP="006A672F">
            <w:pPr>
              <w:tabs>
                <w:tab w:val="left" w:pos="2520"/>
              </w:tabs>
              <w:rPr>
                <w:rFonts w:asciiTheme="majorHAnsi" w:hAnsiTheme="majorHAnsi" w:cstheme="majorHAnsi"/>
                <w:szCs w:val="24"/>
              </w:rPr>
            </w:pPr>
            <w:r w:rsidRPr="00E7741E">
              <w:rPr>
                <w:rFonts w:asciiTheme="majorHAnsi" w:hAnsiTheme="majorHAnsi" w:cstheme="majorHAnsi"/>
                <w:szCs w:val="24"/>
              </w:rPr>
              <w:t>Featured Source</w:t>
            </w:r>
          </w:p>
        </w:tc>
        <w:tc>
          <w:tcPr>
            <w:tcW w:w="9625" w:type="dxa"/>
          </w:tcPr>
          <w:p w14:paraId="3EE92B08" w14:textId="77777777" w:rsidR="002F181A" w:rsidRPr="00E7741E" w:rsidRDefault="007141CD" w:rsidP="00C376DE">
            <w:pPr>
              <w:spacing w:before="120" w:after="120"/>
              <w:rPr>
                <w:rFonts w:asciiTheme="majorHAnsi" w:hAnsiTheme="majorHAnsi" w:cstheme="majorHAnsi"/>
                <w:szCs w:val="24"/>
              </w:rPr>
            </w:pPr>
            <w:r w:rsidRPr="00E7741E">
              <w:rPr>
                <w:rFonts w:asciiTheme="majorHAnsi" w:hAnsiTheme="majorHAnsi" w:cstheme="majorHAnsi"/>
                <w:color w:val="auto"/>
                <w:szCs w:val="24"/>
              </w:rPr>
              <w:t xml:space="preserve">Source A: </w:t>
            </w:r>
            <w:r w:rsidR="002F181A" w:rsidRPr="00E7741E">
              <w:rPr>
                <w:rFonts w:asciiTheme="majorHAnsi" w:hAnsiTheme="majorHAnsi" w:cstheme="majorHAnsi"/>
                <w:szCs w:val="24"/>
              </w:rPr>
              <w:t>“The discovery of King Tut and what they’ve learned from his tomb”</w:t>
            </w:r>
          </w:p>
          <w:p w14:paraId="65BEB2A3" w14:textId="1A3D5B6D" w:rsidR="007141CD" w:rsidRPr="00E7741E" w:rsidRDefault="007141CD" w:rsidP="007141CD">
            <w:pPr>
              <w:pStyle w:val="Heading1"/>
              <w:shd w:val="clear" w:color="auto" w:fill="F9F9F9"/>
              <w:spacing w:before="0"/>
              <w:rPr>
                <w:rFonts w:eastAsia="Times New Roman" w:cstheme="majorHAnsi"/>
                <w:color w:val="auto"/>
                <w:kern w:val="36"/>
                <w:sz w:val="24"/>
                <w:szCs w:val="24"/>
              </w:rPr>
            </w:pPr>
          </w:p>
          <w:p w14:paraId="1CBC9EE6" w14:textId="1DCFB4C8" w:rsidR="007141CD" w:rsidRPr="00E7741E" w:rsidRDefault="007141CD" w:rsidP="007141CD">
            <w:pPr>
              <w:spacing w:before="120" w:after="120"/>
              <w:rPr>
                <w:rFonts w:asciiTheme="majorHAnsi" w:hAnsiTheme="majorHAnsi" w:cstheme="majorHAnsi"/>
                <w:szCs w:val="24"/>
              </w:rPr>
            </w:pPr>
          </w:p>
        </w:tc>
      </w:tr>
    </w:tbl>
    <w:bookmarkEnd w:id="3"/>
    <w:p w14:paraId="545C592E" w14:textId="7AD7708C" w:rsidR="007141CD" w:rsidRDefault="007141CD" w:rsidP="00A4455D">
      <w:pPr>
        <w:tabs>
          <w:tab w:val="left" w:pos="2520"/>
        </w:tabs>
        <w:rPr>
          <w:rFonts w:asciiTheme="majorHAnsi" w:hAnsiTheme="majorHAnsi"/>
          <w:sz w:val="22"/>
          <w:szCs w:val="22"/>
        </w:rPr>
      </w:pPr>
      <w:r>
        <w:rPr>
          <w:rFonts w:asciiTheme="majorHAnsi" w:hAnsiTheme="majorHAnsi"/>
          <w:sz w:val="22"/>
          <w:szCs w:val="22"/>
        </w:rPr>
        <w:t xml:space="preserve"> </w:t>
      </w:r>
    </w:p>
    <w:p w14:paraId="36059D93" w14:textId="3F7B73D8" w:rsidR="007141CD" w:rsidRPr="00E7741E" w:rsidRDefault="00655482" w:rsidP="002F181A">
      <w:pPr>
        <w:spacing w:before="120" w:after="120"/>
        <w:rPr>
          <w:rFonts w:asciiTheme="majorHAnsi" w:hAnsiTheme="majorHAnsi" w:cstheme="majorHAnsi"/>
          <w:szCs w:val="24"/>
        </w:rPr>
      </w:pPr>
      <w:r w:rsidRPr="00E7741E">
        <w:rPr>
          <w:rFonts w:asciiTheme="majorHAnsi" w:hAnsiTheme="majorHAnsi" w:cstheme="majorHAnsi"/>
          <w:szCs w:val="24"/>
        </w:rPr>
        <w:t>Have students watch</w:t>
      </w:r>
      <w:r w:rsidR="007141CD" w:rsidRPr="00E7741E">
        <w:rPr>
          <w:rFonts w:asciiTheme="majorHAnsi" w:hAnsiTheme="majorHAnsi" w:cstheme="majorHAnsi"/>
          <w:szCs w:val="24"/>
        </w:rPr>
        <w:t xml:space="preserve">: </w:t>
      </w:r>
      <w:r w:rsidR="002F181A" w:rsidRPr="00E7741E">
        <w:rPr>
          <w:rFonts w:asciiTheme="majorHAnsi" w:hAnsiTheme="majorHAnsi" w:cstheme="majorHAnsi"/>
          <w:szCs w:val="24"/>
        </w:rPr>
        <w:t>“The discovery of King Tut and what they’ve learned from his tomb”</w:t>
      </w:r>
      <w:r w:rsidR="000A3473" w:rsidRPr="00E7741E">
        <w:rPr>
          <w:rFonts w:asciiTheme="majorHAnsi" w:hAnsiTheme="majorHAnsi" w:cstheme="majorHAnsi"/>
          <w:color w:val="auto"/>
          <w:szCs w:val="24"/>
        </w:rPr>
        <w:t>.  While watching this time, have students take notes on what</w:t>
      </w:r>
      <w:r w:rsidRPr="00E7741E">
        <w:rPr>
          <w:rFonts w:asciiTheme="majorHAnsi" w:hAnsiTheme="majorHAnsi" w:cstheme="majorHAnsi"/>
          <w:color w:val="auto"/>
          <w:szCs w:val="24"/>
        </w:rPr>
        <w:t xml:space="preserve"> archaeologists suggest</w:t>
      </w:r>
      <w:r w:rsidR="000A3473" w:rsidRPr="00E7741E">
        <w:rPr>
          <w:rFonts w:asciiTheme="majorHAnsi" w:hAnsiTheme="majorHAnsi" w:cstheme="majorHAnsi"/>
          <w:color w:val="auto"/>
          <w:szCs w:val="24"/>
        </w:rPr>
        <w:t xml:space="preserve"> the artifacts in the tomb tell us about </w:t>
      </w:r>
      <w:r w:rsidRPr="00E7741E">
        <w:rPr>
          <w:rFonts w:asciiTheme="majorHAnsi" w:hAnsiTheme="majorHAnsi" w:cstheme="majorHAnsi"/>
          <w:color w:val="auto"/>
          <w:szCs w:val="24"/>
        </w:rPr>
        <w:t xml:space="preserve">King Tut and </w:t>
      </w:r>
      <w:r w:rsidR="000A3473" w:rsidRPr="00E7741E">
        <w:rPr>
          <w:rFonts w:asciiTheme="majorHAnsi" w:hAnsiTheme="majorHAnsi" w:cstheme="majorHAnsi"/>
          <w:color w:val="auto"/>
          <w:szCs w:val="24"/>
        </w:rPr>
        <w:t>Ancient Egyptian culture.</w:t>
      </w:r>
      <w:r w:rsidR="00224097" w:rsidRPr="00E7741E">
        <w:rPr>
          <w:rFonts w:asciiTheme="majorHAnsi" w:hAnsiTheme="majorHAnsi" w:cstheme="majorHAnsi"/>
          <w:color w:val="auto"/>
          <w:szCs w:val="24"/>
        </w:rPr>
        <w:t xml:space="preserve">  </w:t>
      </w:r>
      <w:r w:rsidRPr="00E7741E">
        <w:rPr>
          <w:rFonts w:asciiTheme="majorHAnsi" w:hAnsiTheme="majorHAnsi" w:cstheme="majorHAnsi"/>
          <w:color w:val="auto"/>
          <w:szCs w:val="24"/>
        </w:rPr>
        <w:t xml:space="preserve">Have students </w:t>
      </w:r>
      <w:r w:rsidR="00224097" w:rsidRPr="00E7741E">
        <w:rPr>
          <w:rFonts w:asciiTheme="majorHAnsi" w:hAnsiTheme="majorHAnsi" w:cstheme="majorHAnsi"/>
          <w:color w:val="auto"/>
          <w:szCs w:val="24"/>
        </w:rPr>
        <w:t xml:space="preserve">use a T-chart.  The title on the left of the T-chart </w:t>
      </w:r>
      <w:r w:rsidRPr="00E7741E">
        <w:rPr>
          <w:rFonts w:asciiTheme="majorHAnsi" w:hAnsiTheme="majorHAnsi" w:cstheme="majorHAnsi"/>
          <w:color w:val="auto"/>
          <w:szCs w:val="24"/>
        </w:rPr>
        <w:t xml:space="preserve">should </w:t>
      </w:r>
      <w:r w:rsidR="00224097" w:rsidRPr="00E7741E">
        <w:rPr>
          <w:rFonts w:asciiTheme="majorHAnsi" w:hAnsiTheme="majorHAnsi" w:cstheme="majorHAnsi"/>
          <w:color w:val="auto"/>
          <w:szCs w:val="24"/>
        </w:rPr>
        <w:t>be labeled “artifact”, while the left column will be labeled “</w:t>
      </w:r>
      <w:r w:rsidRPr="00E7741E">
        <w:rPr>
          <w:rFonts w:asciiTheme="majorHAnsi" w:hAnsiTheme="majorHAnsi" w:cstheme="majorHAnsi"/>
          <w:color w:val="auto"/>
          <w:szCs w:val="24"/>
        </w:rPr>
        <w:t>significance</w:t>
      </w:r>
      <w:r w:rsidR="00224097" w:rsidRPr="00E7741E">
        <w:rPr>
          <w:rFonts w:asciiTheme="majorHAnsi" w:hAnsiTheme="majorHAnsi" w:cstheme="majorHAnsi"/>
          <w:color w:val="auto"/>
          <w:szCs w:val="24"/>
        </w:rPr>
        <w:t>”.</w:t>
      </w:r>
    </w:p>
    <w:p w14:paraId="01C85819" w14:textId="7DE8769E" w:rsidR="000A3473" w:rsidRPr="00E7741E" w:rsidRDefault="000A3473" w:rsidP="00A4455D">
      <w:pPr>
        <w:tabs>
          <w:tab w:val="left" w:pos="2520"/>
        </w:tabs>
        <w:rPr>
          <w:rFonts w:asciiTheme="majorHAnsi" w:hAnsiTheme="majorHAnsi" w:cstheme="majorHAnsi"/>
          <w:szCs w:val="24"/>
        </w:rPr>
      </w:pPr>
    </w:p>
    <w:p w14:paraId="5A1B8CCD" w14:textId="2939E518" w:rsidR="000A3473" w:rsidRPr="00E7741E" w:rsidRDefault="000A3473" w:rsidP="00A4455D">
      <w:pPr>
        <w:tabs>
          <w:tab w:val="left" w:pos="2520"/>
        </w:tabs>
        <w:rPr>
          <w:rFonts w:asciiTheme="majorHAnsi" w:hAnsiTheme="majorHAnsi" w:cstheme="majorHAnsi"/>
          <w:szCs w:val="24"/>
        </w:rPr>
      </w:pPr>
      <w:r w:rsidRPr="00E7741E">
        <w:rPr>
          <w:rFonts w:asciiTheme="majorHAnsi" w:hAnsiTheme="majorHAnsi" w:cstheme="majorHAnsi"/>
          <w:szCs w:val="24"/>
        </w:rPr>
        <w:t xml:space="preserve">After taking notes, students will use the RACE strategy to answer the supporting question: What did the artifacts in King </w:t>
      </w:r>
      <w:proofErr w:type="spellStart"/>
      <w:r w:rsidRPr="00E7741E">
        <w:rPr>
          <w:rFonts w:asciiTheme="majorHAnsi" w:hAnsiTheme="majorHAnsi" w:cstheme="majorHAnsi"/>
          <w:szCs w:val="24"/>
        </w:rPr>
        <w:t>Tut’s</w:t>
      </w:r>
      <w:proofErr w:type="spellEnd"/>
      <w:r w:rsidRPr="00E7741E">
        <w:rPr>
          <w:rFonts w:asciiTheme="majorHAnsi" w:hAnsiTheme="majorHAnsi" w:cstheme="majorHAnsi"/>
          <w:szCs w:val="24"/>
        </w:rPr>
        <w:t xml:space="preserve"> tomb tell us about Ancient Egyptian culture?</w:t>
      </w:r>
    </w:p>
    <w:p w14:paraId="2D1688CF" w14:textId="0C0F0809" w:rsidR="000A3473" w:rsidRPr="00E7741E" w:rsidRDefault="000A3473" w:rsidP="000A3473">
      <w:pPr>
        <w:pStyle w:val="ListParagraph"/>
        <w:numPr>
          <w:ilvl w:val="0"/>
          <w:numId w:val="4"/>
        </w:numPr>
        <w:tabs>
          <w:tab w:val="left" w:pos="2520"/>
        </w:tabs>
        <w:rPr>
          <w:rFonts w:asciiTheme="majorHAnsi" w:hAnsiTheme="majorHAnsi" w:cstheme="majorHAnsi"/>
          <w:szCs w:val="24"/>
        </w:rPr>
      </w:pPr>
      <w:r w:rsidRPr="00E7741E">
        <w:rPr>
          <w:rFonts w:asciiTheme="majorHAnsi" w:hAnsiTheme="majorHAnsi" w:cstheme="majorHAnsi"/>
          <w:szCs w:val="24"/>
        </w:rPr>
        <w:t>R: Restate the question</w:t>
      </w:r>
    </w:p>
    <w:p w14:paraId="37B407DA" w14:textId="06F07FFB" w:rsidR="000A3473" w:rsidRPr="00E7741E" w:rsidRDefault="000A3473" w:rsidP="000A3473">
      <w:pPr>
        <w:pStyle w:val="ListParagraph"/>
        <w:numPr>
          <w:ilvl w:val="0"/>
          <w:numId w:val="4"/>
        </w:numPr>
        <w:tabs>
          <w:tab w:val="left" w:pos="2520"/>
        </w:tabs>
        <w:rPr>
          <w:rFonts w:asciiTheme="majorHAnsi" w:hAnsiTheme="majorHAnsi" w:cstheme="majorHAnsi"/>
          <w:szCs w:val="24"/>
        </w:rPr>
      </w:pPr>
      <w:r w:rsidRPr="00E7741E">
        <w:rPr>
          <w:rFonts w:asciiTheme="majorHAnsi" w:hAnsiTheme="majorHAnsi" w:cstheme="majorHAnsi"/>
          <w:szCs w:val="24"/>
        </w:rPr>
        <w:t>A: Answer the question in your own words</w:t>
      </w:r>
    </w:p>
    <w:p w14:paraId="536A7FDF" w14:textId="12E88D09" w:rsidR="000A3473" w:rsidRPr="00E7741E" w:rsidRDefault="000A3473" w:rsidP="000A3473">
      <w:pPr>
        <w:pStyle w:val="ListParagraph"/>
        <w:numPr>
          <w:ilvl w:val="0"/>
          <w:numId w:val="4"/>
        </w:numPr>
        <w:tabs>
          <w:tab w:val="left" w:pos="2520"/>
        </w:tabs>
        <w:rPr>
          <w:rFonts w:asciiTheme="majorHAnsi" w:hAnsiTheme="majorHAnsi" w:cstheme="majorHAnsi"/>
          <w:szCs w:val="24"/>
        </w:rPr>
      </w:pPr>
      <w:r w:rsidRPr="00E7741E">
        <w:rPr>
          <w:rFonts w:asciiTheme="majorHAnsi" w:hAnsiTheme="majorHAnsi" w:cstheme="majorHAnsi"/>
          <w:szCs w:val="24"/>
        </w:rPr>
        <w:t>C: Cite evidence to support your answer</w:t>
      </w:r>
    </w:p>
    <w:p w14:paraId="7E774E22" w14:textId="1F32534C" w:rsidR="000A3473" w:rsidRPr="00E7741E" w:rsidRDefault="000A3473" w:rsidP="000A3473">
      <w:pPr>
        <w:pStyle w:val="ListParagraph"/>
        <w:numPr>
          <w:ilvl w:val="0"/>
          <w:numId w:val="4"/>
        </w:numPr>
        <w:tabs>
          <w:tab w:val="left" w:pos="2520"/>
        </w:tabs>
        <w:rPr>
          <w:rFonts w:asciiTheme="majorHAnsi" w:hAnsiTheme="majorHAnsi" w:cstheme="majorHAnsi"/>
          <w:szCs w:val="24"/>
        </w:rPr>
      </w:pPr>
      <w:r w:rsidRPr="00E7741E">
        <w:rPr>
          <w:rFonts w:asciiTheme="majorHAnsi" w:hAnsiTheme="majorHAnsi" w:cstheme="majorHAnsi"/>
          <w:szCs w:val="24"/>
        </w:rPr>
        <w:t>E: Explain your answer (connect your answer to the evidence)</w:t>
      </w:r>
    </w:p>
    <w:p w14:paraId="68B23EE8" w14:textId="63A493E6" w:rsidR="000A3473" w:rsidRPr="00E7741E" w:rsidRDefault="000A3473" w:rsidP="000A3473">
      <w:pPr>
        <w:tabs>
          <w:tab w:val="left" w:pos="2520"/>
        </w:tabs>
        <w:rPr>
          <w:rFonts w:asciiTheme="majorHAnsi" w:hAnsiTheme="majorHAnsi" w:cstheme="majorHAnsi"/>
          <w:szCs w:val="24"/>
        </w:rPr>
      </w:pPr>
    </w:p>
    <w:p w14:paraId="013F3C92" w14:textId="7203624F" w:rsidR="000A3473" w:rsidRDefault="000A3473" w:rsidP="000A3473">
      <w:pPr>
        <w:tabs>
          <w:tab w:val="left" w:pos="2520"/>
        </w:tabs>
        <w:rPr>
          <w:rFonts w:asciiTheme="majorHAnsi" w:hAnsiTheme="majorHAnsi"/>
          <w:sz w:val="22"/>
          <w:szCs w:val="22"/>
        </w:rPr>
      </w:pPr>
    </w:p>
    <w:p w14:paraId="06DF7687" w14:textId="45D2C16E" w:rsidR="000A3473" w:rsidRDefault="000A3473" w:rsidP="000A3473">
      <w:pPr>
        <w:tabs>
          <w:tab w:val="left" w:pos="2520"/>
        </w:tabs>
        <w:rPr>
          <w:rFonts w:asciiTheme="majorHAnsi" w:hAnsiTheme="majorHAnsi"/>
          <w:sz w:val="22"/>
          <w:szCs w:val="22"/>
        </w:rPr>
      </w:pPr>
    </w:p>
    <w:p w14:paraId="41536F21" w14:textId="38DB1A7B" w:rsidR="000A3473" w:rsidRDefault="000A3473" w:rsidP="000A3473">
      <w:pPr>
        <w:tabs>
          <w:tab w:val="left" w:pos="2520"/>
        </w:tabs>
        <w:rPr>
          <w:rFonts w:asciiTheme="majorHAnsi" w:hAnsiTheme="majorHAnsi"/>
          <w:sz w:val="22"/>
          <w:szCs w:val="22"/>
        </w:rPr>
      </w:pPr>
    </w:p>
    <w:p w14:paraId="4893C430" w14:textId="67DA47AB" w:rsidR="000A3473" w:rsidRDefault="000A3473" w:rsidP="000A3473">
      <w:pPr>
        <w:tabs>
          <w:tab w:val="left" w:pos="2520"/>
        </w:tabs>
        <w:rPr>
          <w:rFonts w:asciiTheme="majorHAnsi" w:hAnsiTheme="majorHAnsi"/>
          <w:sz w:val="22"/>
          <w:szCs w:val="22"/>
        </w:rPr>
      </w:pPr>
    </w:p>
    <w:p w14:paraId="3BFC49FB" w14:textId="58AEFA5F" w:rsidR="000A3473" w:rsidRDefault="000A3473" w:rsidP="000A3473">
      <w:pPr>
        <w:tabs>
          <w:tab w:val="left" w:pos="2520"/>
        </w:tabs>
        <w:rPr>
          <w:rFonts w:asciiTheme="majorHAnsi" w:hAnsiTheme="majorHAnsi"/>
          <w:sz w:val="22"/>
          <w:szCs w:val="22"/>
        </w:rPr>
      </w:pPr>
    </w:p>
    <w:p w14:paraId="4BC806B2" w14:textId="53B5C1FD" w:rsidR="000A3473" w:rsidRDefault="000A3473" w:rsidP="000A3473">
      <w:pPr>
        <w:tabs>
          <w:tab w:val="left" w:pos="2520"/>
        </w:tabs>
        <w:rPr>
          <w:rFonts w:asciiTheme="majorHAnsi" w:hAnsiTheme="majorHAnsi"/>
          <w:sz w:val="22"/>
          <w:szCs w:val="22"/>
        </w:rPr>
      </w:pPr>
    </w:p>
    <w:p w14:paraId="7EDFF341" w14:textId="7083F77A" w:rsidR="000A3473" w:rsidRDefault="000A3473" w:rsidP="000A3473">
      <w:pPr>
        <w:tabs>
          <w:tab w:val="left" w:pos="2520"/>
        </w:tabs>
        <w:rPr>
          <w:rFonts w:asciiTheme="majorHAnsi" w:hAnsiTheme="majorHAnsi"/>
          <w:sz w:val="22"/>
          <w:szCs w:val="22"/>
        </w:rPr>
      </w:pPr>
    </w:p>
    <w:p w14:paraId="11B9EEB2" w14:textId="2506E162" w:rsidR="000A3473" w:rsidRDefault="000A3473" w:rsidP="000A3473">
      <w:pPr>
        <w:tabs>
          <w:tab w:val="left" w:pos="2520"/>
        </w:tabs>
        <w:rPr>
          <w:rFonts w:asciiTheme="majorHAnsi" w:hAnsiTheme="majorHAnsi"/>
          <w:sz w:val="22"/>
          <w:szCs w:val="22"/>
        </w:rPr>
      </w:pPr>
    </w:p>
    <w:p w14:paraId="1401215B" w14:textId="3857C61F" w:rsidR="000A3473" w:rsidRDefault="000A3473" w:rsidP="000A3473">
      <w:pPr>
        <w:tabs>
          <w:tab w:val="left" w:pos="2520"/>
        </w:tabs>
        <w:rPr>
          <w:rFonts w:asciiTheme="majorHAnsi" w:hAnsiTheme="majorHAnsi"/>
          <w:sz w:val="22"/>
          <w:szCs w:val="22"/>
        </w:rPr>
      </w:pPr>
    </w:p>
    <w:p w14:paraId="1A586BFB" w14:textId="77777777" w:rsidR="00224097" w:rsidRDefault="00224097" w:rsidP="000A3473">
      <w:pPr>
        <w:tabs>
          <w:tab w:val="left" w:pos="2520"/>
        </w:tabs>
        <w:rPr>
          <w:rFonts w:asciiTheme="majorHAnsi" w:hAnsiTheme="majorHAnsi"/>
          <w:sz w:val="22"/>
          <w:szCs w:val="22"/>
        </w:rPr>
      </w:pPr>
    </w:p>
    <w:p w14:paraId="0DC093D8" w14:textId="79441382" w:rsidR="00843488" w:rsidRDefault="002C4CBE" w:rsidP="00E7741E">
      <w:pPr>
        <w:rPr>
          <w:rFonts w:asciiTheme="majorHAnsi" w:hAnsiTheme="majorHAnsi"/>
          <w:sz w:val="22"/>
          <w:szCs w:val="22"/>
        </w:rPr>
      </w:pPr>
      <w:r>
        <w:rPr>
          <w:rFonts w:asciiTheme="majorHAnsi" w:hAnsiTheme="majorHAnsi"/>
          <w:sz w:val="22"/>
          <w:szCs w:val="22"/>
        </w:rPr>
        <w:br w:type="page"/>
      </w:r>
    </w:p>
    <w:tbl>
      <w:tblPr>
        <w:tblStyle w:val="TableGrid"/>
        <w:tblW w:w="0" w:type="auto"/>
        <w:tblLook w:val="04A0" w:firstRow="1" w:lastRow="0" w:firstColumn="1" w:lastColumn="0" w:noHBand="0" w:noVBand="1"/>
      </w:tblPr>
      <w:tblGrid>
        <w:gridCol w:w="2934"/>
        <w:gridCol w:w="7856"/>
      </w:tblGrid>
      <w:tr w:rsidR="00843488" w:rsidRPr="007F65B9" w14:paraId="458821D9" w14:textId="77777777" w:rsidTr="002C47DF">
        <w:tc>
          <w:tcPr>
            <w:tcW w:w="12950" w:type="dxa"/>
            <w:gridSpan w:val="2"/>
          </w:tcPr>
          <w:p w14:paraId="3D501D7D" w14:textId="236D5500" w:rsidR="00843488" w:rsidRPr="007F65B9" w:rsidRDefault="00843488" w:rsidP="002C47DF">
            <w:pPr>
              <w:tabs>
                <w:tab w:val="left" w:pos="2520"/>
              </w:tabs>
              <w:jc w:val="center"/>
              <w:rPr>
                <w:rFonts w:asciiTheme="majorHAnsi" w:hAnsiTheme="majorHAnsi"/>
                <w:sz w:val="32"/>
                <w:szCs w:val="32"/>
              </w:rPr>
            </w:pPr>
            <w:r w:rsidRPr="007F65B9">
              <w:rPr>
                <w:rFonts w:asciiTheme="majorHAnsi" w:hAnsiTheme="majorHAnsi"/>
                <w:sz w:val="32"/>
                <w:szCs w:val="32"/>
              </w:rPr>
              <w:lastRenderedPageBreak/>
              <w:t xml:space="preserve">Supporting Question </w:t>
            </w:r>
            <w:r>
              <w:rPr>
                <w:rFonts w:asciiTheme="majorHAnsi" w:hAnsiTheme="majorHAnsi"/>
                <w:sz w:val="32"/>
                <w:szCs w:val="32"/>
              </w:rPr>
              <w:t>3</w:t>
            </w:r>
            <w:r w:rsidR="002C4CBE">
              <w:rPr>
                <w:rFonts w:asciiTheme="majorHAnsi" w:hAnsiTheme="majorHAnsi"/>
                <w:sz w:val="32"/>
                <w:szCs w:val="32"/>
              </w:rPr>
              <w:t xml:space="preserve"> – Source A</w:t>
            </w:r>
          </w:p>
        </w:tc>
      </w:tr>
      <w:tr w:rsidR="00843488" w:rsidRPr="007F65B9" w14:paraId="1686DC96" w14:textId="77777777" w:rsidTr="002C47DF">
        <w:tc>
          <w:tcPr>
            <w:tcW w:w="3325" w:type="dxa"/>
          </w:tcPr>
          <w:p w14:paraId="128748B8" w14:textId="77777777" w:rsidR="00843488" w:rsidRPr="00E7741E" w:rsidRDefault="00843488" w:rsidP="002C47DF">
            <w:pPr>
              <w:tabs>
                <w:tab w:val="left" w:pos="2520"/>
              </w:tabs>
              <w:rPr>
                <w:rFonts w:asciiTheme="majorHAnsi" w:hAnsiTheme="majorHAnsi"/>
                <w:szCs w:val="24"/>
              </w:rPr>
            </w:pPr>
            <w:r w:rsidRPr="00E7741E">
              <w:rPr>
                <w:rFonts w:asciiTheme="majorHAnsi" w:hAnsiTheme="majorHAnsi"/>
                <w:szCs w:val="24"/>
              </w:rPr>
              <w:t xml:space="preserve">Supporting Question </w:t>
            </w:r>
          </w:p>
        </w:tc>
        <w:tc>
          <w:tcPr>
            <w:tcW w:w="9625" w:type="dxa"/>
          </w:tcPr>
          <w:p w14:paraId="6AFD67E0" w14:textId="77777777" w:rsidR="00843488" w:rsidRPr="00E7741E" w:rsidRDefault="00843488" w:rsidP="002C47DF">
            <w:pPr>
              <w:spacing w:before="120" w:after="120"/>
              <w:rPr>
                <w:rFonts w:asciiTheme="majorHAnsi" w:hAnsiTheme="majorHAnsi"/>
                <w:szCs w:val="24"/>
              </w:rPr>
            </w:pPr>
            <w:r w:rsidRPr="00E7741E">
              <w:rPr>
                <w:rFonts w:ascii="Calibri" w:hAnsi="Calibri" w:cs="Calibri"/>
                <w:color w:val="000000" w:themeColor="text1"/>
                <w:szCs w:val="24"/>
                <w:shd w:val="clear" w:color="auto" w:fill="FFFFFF"/>
              </w:rPr>
              <w:t xml:space="preserve">What did the artifacts in King </w:t>
            </w:r>
            <w:proofErr w:type="spellStart"/>
            <w:r w:rsidRPr="00E7741E">
              <w:rPr>
                <w:rFonts w:ascii="Calibri" w:hAnsi="Calibri" w:cs="Calibri"/>
                <w:color w:val="000000" w:themeColor="text1"/>
                <w:szCs w:val="24"/>
                <w:shd w:val="clear" w:color="auto" w:fill="FFFFFF"/>
              </w:rPr>
              <w:t>Tut’s</w:t>
            </w:r>
            <w:proofErr w:type="spellEnd"/>
            <w:r w:rsidRPr="00E7741E">
              <w:rPr>
                <w:rFonts w:ascii="Calibri" w:hAnsi="Calibri" w:cs="Calibri"/>
                <w:color w:val="000000" w:themeColor="text1"/>
                <w:szCs w:val="24"/>
                <w:shd w:val="clear" w:color="auto" w:fill="FFFFFF"/>
              </w:rPr>
              <w:t xml:space="preserve"> tomb tell us about Ancient Egyptian culture?</w:t>
            </w:r>
          </w:p>
        </w:tc>
      </w:tr>
      <w:tr w:rsidR="00843488" w:rsidRPr="007F65B9" w14:paraId="0260D4F8" w14:textId="77777777" w:rsidTr="002C47DF">
        <w:tc>
          <w:tcPr>
            <w:tcW w:w="3325" w:type="dxa"/>
          </w:tcPr>
          <w:p w14:paraId="4EC922A9" w14:textId="77777777" w:rsidR="00843488" w:rsidRPr="00E7741E" w:rsidRDefault="00843488" w:rsidP="002C47DF">
            <w:pPr>
              <w:tabs>
                <w:tab w:val="left" w:pos="2520"/>
              </w:tabs>
              <w:rPr>
                <w:rFonts w:asciiTheme="majorHAnsi" w:hAnsiTheme="majorHAnsi"/>
                <w:szCs w:val="24"/>
              </w:rPr>
            </w:pPr>
            <w:r w:rsidRPr="00E7741E">
              <w:rPr>
                <w:rFonts w:asciiTheme="majorHAnsi" w:hAnsiTheme="majorHAnsi"/>
                <w:szCs w:val="24"/>
              </w:rPr>
              <w:t>Formative Performance Task</w:t>
            </w:r>
          </w:p>
        </w:tc>
        <w:tc>
          <w:tcPr>
            <w:tcW w:w="9625" w:type="dxa"/>
          </w:tcPr>
          <w:p w14:paraId="154381C4" w14:textId="77777777" w:rsidR="00843488" w:rsidRPr="00E7741E" w:rsidRDefault="00843488" w:rsidP="002C47DF">
            <w:pPr>
              <w:tabs>
                <w:tab w:val="left" w:pos="2520"/>
              </w:tabs>
              <w:rPr>
                <w:rFonts w:asciiTheme="majorHAnsi" w:eastAsia="Georgia" w:hAnsiTheme="majorHAnsi" w:cs="Georgia"/>
                <w:szCs w:val="24"/>
              </w:rPr>
            </w:pPr>
            <w:r w:rsidRPr="00E7741E">
              <w:rPr>
                <w:rFonts w:asciiTheme="majorHAnsi" w:eastAsia="Georgia" w:hAnsiTheme="majorHAnsi" w:cs="Georgia"/>
                <w:szCs w:val="24"/>
              </w:rPr>
              <w:t>Use the RACE strategy to thoroughly answer the question.</w:t>
            </w:r>
          </w:p>
          <w:p w14:paraId="59D603E9" w14:textId="77777777" w:rsidR="00843488" w:rsidRPr="00E7741E" w:rsidRDefault="00843488" w:rsidP="002C47DF">
            <w:pPr>
              <w:tabs>
                <w:tab w:val="left" w:pos="2520"/>
              </w:tabs>
              <w:rPr>
                <w:rFonts w:asciiTheme="majorHAnsi" w:hAnsiTheme="majorHAnsi"/>
                <w:szCs w:val="24"/>
              </w:rPr>
            </w:pPr>
          </w:p>
        </w:tc>
      </w:tr>
      <w:tr w:rsidR="00843488" w:rsidRPr="007141CD" w14:paraId="19FFAA21" w14:textId="77777777" w:rsidTr="002C47DF">
        <w:trPr>
          <w:trHeight w:val="1394"/>
        </w:trPr>
        <w:tc>
          <w:tcPr>
            <w:tcW w:w="3325" w:type="dxa"/>
          </w:tcPr>
          <w:p w14:paraId="64753C0C" w14:textId="77777777" w:rsidR="002F181A" w:rsidRPr="00E7741E" w:rsidRDefault="00843488" w:rsidP="002F181A">
            <w:pPr>
              <w:tabs>
                <w:tab w:val="left" w:pos="2520"/>
              </w:tabs>
              <w:rPr>
                <w:rFonts w:asciiTheme="majorHAnsi" w:hAnsiTheme="majorHAnsi"/>
                <w:szCs w:val="24"/>
              </w:rPr>
            </w:pPr>
            <w:r w:rsidRPr="00E7741E">
              <w:rPr>
                <w:rFonts w:asciiTheme="majorHAnsi" w:hAnsiTheme="majorHAnsi"/>
                <w:szCs w:val="24"/>
              </w:rPr>
              <w:t>Featured Source</w:t>
            </w:r>
          </w:p>
          <w:p w14:paraId="57D6E0F8" w14:textId="77777777" w:rsidR="00843488" w:rsidRPr="00E7741E" w:rsidRDefault="00843488" w:rsidP="002C47DF">
            <w:pPr>
              <w:tabs>
                <w:tab w:val="left" w:pos="2520"/>
              </w:tabs>
              <w:rPr>
                <w:rFonts w:asciiTheme="majorHAnsi" w:hAnsiTheme="majorHAnsi"/>
                <w:szCs w:val="24"/>
              </w:rPr>
            </w:pPr>
          </w:p>
        </w:tc>
        <w:tc>
          <w:tcPr>
            <w:tcW w:w="9625" w:type="dxa"/>
          </w:tcPr>
          <w:p w14:paraId="698170BF" w14:textId="6972EE90" w:rsidR="00843488" w:rsidRPr="00E7741E" w:rsidRDefault="00843488" w:rsidP="002C47DF">
            <w:pPr>
              <w:pStyle w:val="Heading1"/>
              <w:shd w:val="clear" w:color="auto" w:fill="F9F9F9"/>
              <w:spacing w:before="0"/>
              <w:rPr>
                <w:rFonts w:ascii="Arial" w:eastAsia="Times New Roman" w:hAnsi="Arial" w:cs="Arial"/>
                <w:color w:val="auto"/>
                <w:kern w:val="36"/>
                <w:sz w:val="24"/>
                <w:szCs w:val="24"/>
              </w:rPr>
            </w:pPr>
            <w:r w:rsidRPr="00E7741E">
              <w:rPr>
                <w:color w:val="auto"/>
                <w:sz w:val="24"/>
                <w:szCs w:val="24"/>
              </w:rPr>
              <w:t>Source A: “</w:t>
            </w:r>
            <w:r w:rsidR="002F181A" w:rsidRPr="00E7741E">
              <w:rPr>
                <w:color w:val="auto"/>
                <w:sz w:val="24"/>
                <w:szCs w:val="24"/>
              </w:rPr>
              <w:t>The discovery of King Tut and what we’ve learned from his tomb”</w:t>
            </w:r>
          </w:p>
          <w:p w14:paraId="25CF3A63" w14:textId="77777777" w:rsidR="00843488" w:rsidRPr="00E7741E" w:rsidRDefault="00843488" w:rsidP="002C47DF">
            <w:pPr>
              <w:spacing w:before="120" w:after="120"/>
              <w:rPr>
                <w:szCs w:val="24"/>
              </w:rPr>
            </w:pPr>
          </w:p>
        </w:tc>
      </w:tr>
    </w:tbl>
    <w:p w14:paraId="5209FF7D" w14:textId="77777777" w:rsidR="00843488" w:rsidRDefault="00843488" w:rsidP="000A3473">
      <w:pPr>
        <w:tabs>
          <w:tab w:val="left" w:pos="2520"/>
        </w:tabs>
        <w:rPr>
          <w:rFonts w:asciiTheme="majorHAnsi" w:hAnsiTheme="majorHAnsi"/>
          <w:sz w:val="22"/>
          <w:szCs w:val="22"/>
        </w:rPr>
      </w:pPr>
    </w:p>
    <w:p w14:paraId="232BA840" w14:textId="474154BE" w:rsidR="002F181A" w:rsidRPr="00E7741E" w:rsidRDefault="00843488" w:rsidP="00843488">
      <w:pPr>
        <w:tabs>
          <w:tab w:val="left" w:pos="2520"/>
        </w:tabs>
        <w:rPr>
          <w:rFonts w:asciiTheme="majorHAnsi" w:hAnsiTheme="majorHAnsi" w:cstheme="majorHAnsi"/>
          <w:szCs w:val="24"/>
        </w:rPr>
      </w:pPr>
      <w:r w:rsidRPr="00E7741E">
        <w:rPr>
          <w:rFonts w:asciiTheme="majorHAnsi" w:hAnsiTheme="majorHAnsi" w:cstheme="majorHAnsi"/>
          <w:szCs w:val="24"/>
        </w:rPr>
        <w:t>Source</w:t>
      </w:r>
      <w:r w:rsidR="002C4CBE" w:rsidRPr="00E7741E">
        <w:rPr>
          <w:rFonts w:asciiTheme="majorHAnsi" w:hAnsiTheme="majorHAnsi" w:cstheme="majorHAnsi"/>
          <w:szCs w:val="24"/>
        </w:rPr>
        <w:t xml:space="preserve"> A</w:t>
      </w:r>
      <w:r w:rsidRPr="00E7741E">
        <w:rPr>
          <w:rFonts w:asciiTheme="majorHAnsi" w:hAnsiTheme="majorHAnsi" w:cstheme="majorHAnsi"/>
          <w:szCs w:val="24"/>
        </w:rPr>
        <w:t>:</w:t>
      </w:r>
      <w:r w:rsidR="002C4CBE" w:rsidRPr="00E7741E">
        <w:rPr>
          <w:rFonts w:asciiTheme="majorHAnsi" w:hAnsiTheme="majorHAnsi" w:cstheme="majorHAnsi"/>
          <w:szCs w:val="24"/>
        </w:rPr>
        <w:t xml:space="preserve"> Video: </w:t>
      </w:r>
      <w:r w:rsidR="002F181A" w:rsidRPr="00E7741E">
        <w:rPr>
          <w:rFonts w:asciiTheme="majorHAnsi" w:hAnsiTheme="majorHAnsi" w:cstheme="majorHAnsi"/>
          <w:szCs w:val="24"/>
        </w:rPr>
        <w:t>The discovery of King Tut and what we’ve learned from his tomb”</w:t>
      </w:r>
    </w:p>
    <w:p w14:paraId="5FE2D0B0" w14:textId="1B6CECC5" w:rsidR="00655482" w:rsidRPr="00E7741E" w:rsidRDefault="00655482" w:rsidP="00843488">
      <w:pPr>
        <w:tabs>
          <w:tab w:val="left" w:pos="2520"/>
        </w:tabs>
        <w:rPr>
          <w:rFonts w:asciiTheme="majorHAnsi" w:hAnsiTheme="majorHAnsi" w:cstheme="majorHAnsi"/>
          <w:szCs w:val="24"/>
        </w:rPr>
      </w:pPr>
    </w:p>
    <w:p w14:paraId="3CC40C92" w14:textId="68421010" w:rsidR="00655482" w:rsidRPr="00E7741E" w:rsidRDefault="009F26E3" w:rsidP="00843488">
      <w:pPr>
        <w:tabs>
          <w:tab w:val="left" w:pos="2520"/>
        </w:tabs>
        <w:rPr>
          <w:rFonts w:asciiTheme="majorHAnsi" w:hAnsiTheme="majorHAnsi" w:cstheme="majorHAnsi"/>
          <w:szCs w:val="24"/>
        </w:rPr>
      </w:pPr>
      <w:r w:rsidRPr="00E7741E">
        <w:rPr>
          <w:rFonts w:asciiTheme="majorHAnsi" w:eastAsia="Arial" w:hAnsiTheme="majorHAnsi" w:cstheme="majorHAnsi"/>
          <w:szCs w:val="24"/>
        </w:rPr>
        <w:t xml:space="preserve">This video shows images from King </w:t>
      </w:r>
      <w:proofErr w:type="spellStart"/>
      <w:r w:rsidRPr="00E7741E">
        <w:rPr>
          <w:rFonts w:asciiTheme="majorHAnsi" w:eastAsia="Arial" w:hAnsiTheme="majorHAnsi" w:cstheme="majorHAnsi"/>
          <w:szCs w:val="24"/>
        </w:rPr>
        <w:t>Tut’s</w:t>
      </w:r>
      <w:proofErr w:type="spellEnd"/>
      <w:r w:rsidRPr="00E7741E">
        <w:rPr>
          <w:rFonts w:asciiTheme="majorHAnsi" w:eastAsia="Arial" w:hAnsiTheme="majorHAnsi" w:cstheme="majorHAnsi"/>
          <w:szCs w:val="24"/>
        </w:rPr>
        <w:t xml:space="preserve"> tomb and explains what they’ve learned from studying it. </w:t>
      </w:r>
      <w:r w:rsidR="00655482" w:rsidRPr="00E7741E">
        <w:rPr>
          <w:rFonts w:asciiTheme="majorHAnsi" w:hAnsiTheme="majorHAnsi" w:cstheme="majorHAnsi"/>
          <w:szCs w:val="24"/>
        </w:rPr>
        <w:t>This video is about King Tut and what we know about King Tub because of the discoveries in his tomb.</w:t>
      </w:r>
    </w:p>
    <w:p w14:paraId="771AE8DB" w14:textId="77777777" w:rsidR="00655482" w:rsidRPr="00E7741E" w:rsidRDefault="00655482" w:rsidP="00843488">
      <w:pPr>
        <w:tabs>
          <w:tab w:val="left" w:pos="2520"/>
        </w:tabs>
        <w:rPr>
          <w:rFonts w:asciiTheme="majorHAnsi" w:hAnsiTheme="majorHAnsi" w:cstheme="majorHAnsi"/>
          <w:szCs w:val="24"/>
        </w:rPr>
      </w:pPr>
    </w:p>
    <w:p w14:paraId="03519FA5" w14:textId="1FCCE60D" w:rsidR="00843488" w:rsidRPr="00E7741E" w:rsidRDefault="00D013F7" w:rsidP="00843488">
      <w:pPr>
        <w:tabs>
          <w:tab w:val="left" w:pos="2520"/>
        </w:tabs>
        <w:rPr>
          <w:rFonts w:asciiTheme="majorHAnsi" w:hAnsiTheme="majorHAnsi" w:cstheme="majorHAnsi"/>
          <w:szCs w:val="24"/>
        </w:rPr>
      </w:pPr>
      <w:hyperlink r:id="rId39" w:history="1">
        <w:r w:rsidR="002F181A" w:rsidRPr="00E7741E">
          <w:rPr>
            <w:rStyle w:val="Hyperlink"/>
            <w:rFonts w:asciiTheme="majorHAnsi" w:hAnsiTheme="majorHAnsi" w:cstheme="majorHAnsi"/>
            <w:szCs w:val="24"/>
          </w:rPr>
          <w:t>https://thekidshouldseethis.com/post/the-discovery-of-king-tut-and-what-weve-learned-from-his-tomb</w:t>
        </w:r>
      </w:hyperlink>
    </w:p>
    <w:p w14:paraId="06AA27CA" w14:textId="05BC70F2" w:rsidR="00843488" w:rsidRPr="00E7741E" w:rsidRDefault="00843488" w:rsidP="00843488">
      <w:pPr>
        <w:tabs>
          <w:tab w:val="left" w:pos="2520"/>
        </w:tabs>
        <w:rPr>
          <w:rFonts w:asciiTheme="majorHAnsi" w:hAnsiTheme="majorHAnsi" w:cstheme="majorHAnsi"/>
          <w:szCs w:val="24"/>
        </w:rPr>
      </w:pPr>
    </w:p>
    <w:p w14:paraId="29459C61" w14:textId="75D848D0" w:rsidR="00655482" w:rsidRPr="00E7741E" w:rsidRDefault="00655482" w:rsidP="00843488">
      <w:pPr>
        <w:tabs>
          <w:tab w:val="left" w:pos="2520"/>
        </w:tabs>
        <w:rPr>
          <w:rFonts w:asciiTheme="majorHAnsi" w:hAnsiTheme="majorHAnsi" w:cstheme="majorHAnsi"/>
          <w:szCs w:val="24"/>
        </w:rPr>
      </w:pPr>
      <w:r w:rsidRPr="00E7741E">
        <w:rPr>
          <w:rFonts w:asciiTheme="majorHAnsi" w:hAnsiTheme="majorHAnsi" w:cstheme="majorHAnsi"/>
          <w:color w:val="EAEAEA"/>
          <w:szCs w:val="24"/>
          <w:shd w:val="clear" w:color="auto" w:fill="4A5960"/>
        </w:rPr>
        <w:t>Copyright: ©2011-2020 The Kid Should See This™, TKSST™, TKSST Gift Guide™</w:t>
      </w:r>
    </w:p>
    <w:p w14:paraId="2F470077" w14:textId="77777777" w:rsidR="00655482" w:rsidRPr="00E7741E" w:rsidRDefault="00655482" w:rsidP="00843488">
      <w:pPr>
        <w:tabs>
          <w:tab w:val="left" w:pos="2520"/>
        </w:tabs>
        <w:rPr>
          <w:rFonts w:asciiTheme="majorHAnsi" w:hAnsiTheme="majorHAnsi" w:cstheme="majorHAnsi"/>
          <w:szCs w:val="24"/>
        </w:rPr>
      </w:pPr>
    </w:p>
    <w:p w14:paraId="6C1D204E" w14:textId="346D4E4B" w:rsidR="00843488" w:rsidRDefault="00843488" w:rsidP="00843488">
      <w:pPr>
        <w:tabs>
          <w:tab w:val="left" w:pos="2520"/>
        </w:tabs>
        <w:rPr>
          <w:rFonts w:asciiTheme="majorHAnsi" w:hAnsiTheme="majorHAnsi"/>
          <w:sz w:val="22"/>
          <w:szCs w:val="22"/>
        </w:rPr>
      </w:pPr>
    </w:p>
    <w:p w14:paraId="606153C2" w14:textId="10D72261" w:rsidR="00843488" w:rsidRDefault="00843488" w:rsidP="00843488">
      <w:pPr>
        <w:tabs>
          <w:tab w:val="left" w:pos="2520"/>
        </w:tabs>
        <w:rPr>
          <w:rFonts w:asciiTheme="majorHAnsi" w:hAnsiTheme="majorHAnsi"/>
          <w:sz w:val="22"/>
          <w:szCs w:val="22"/>
        </w:rPr>
      </w:pPr>
    </w:p>
    <w:p w14:paraId="284EA21B" w14:textId="6BADA87E" w:rsidR="00843488" w:rsidRDefault="00843488" w:rsidP="00843488">
      <w:pPr>
        <w:tabs>
          <w:tab w:val="left" w:pos="2520"/>
        </w:tabs>
        <w:rPr>
          <w:rFonts w:asciiTheme="majorHAnsi" w:hAnsiTheme="majorHAnsi"/>
          <w:sz w:val="22"/>
          <w:szCs w:val="22"/>
        </w:rPr>
      </w:pPr>
    </w:p>
    <w:p w14:paraId="0025DCF1" w14:textId="4799C412" w:rsidR="00843488" w:rsidRDefault="00843488" w:rsidP="00843488">
      <w:pPr>
        <w:tabs>
          <w:tab w:val="left" w:pos="2520"/>
        </w:tabs>
        <w:rPr>
          <w:rFonts w:asciiTheme="majorHAnsi" w:hAnsiTheme="majorHAnsi"/>
          <w:sz w:val="22"/>
          <w:szCs w:val="22"/>
        </w:rPr>
      </w:pPr>
    </w:p>
    <w:p w14:paraId="7103BB0F" w14:textId="372C127B" w:rsidR="00843488" w:rsidRDefault="00843488" w:rsidP="00843488">
      <w:pPr>
        <w:tabs>
          <w:tab w:val="left" w:pos="2520"/>
        </w:tabs>
        <w:rPr>
          <w:rFonts w:asciiTheme="majorHAnsi" w:hAnsiTheme="majorHAnsi"/>
          <w:sz w:val="22"/>
          <w:szCs w:val="22"/>
        </w:rPr>
      </w:pPr>
    </w:p>
    <w:p w14:paraId="30CDBF0B" w14:textId="6026D1FA" w:rsidR="00843488" w:rsidRDefault="00843488" w:rsidP="00843488">
      <w:pPr>
        <w:tabs>
          <w:tab w:val="left" w:pos="2520"/>
        </w:tabs>
        <w:rPr>
          <w:rFonts w:asciiTheme="majorHAnsi" w:hAnsiTheme="majorHAnsi"/>
          <w:sz w:val="22"/>
          <w:szCs w:val="22"/>
        </w:rPr>
      </w:pPr>
    </w:p>
    <w:p w14:paraId="4C523A83" w14:textId="099B9380" w:rsidR="00843488" w:rsidRDefault="00843488" w:rsidP="00843488">
      <w:pPr>
        <w:tabs>
          <w:tab w:val="left" w:pos="2520"/>
        </w:tabs>
        <w:rPr>
          <w:rFonts w:asciiTheme="majorHAnsi" w:hAnsiTheme="majorHAnsi"/>
          <w:sz w:val="22"/>
          <w:szCs w:val="22"/>
        </w:rPr>
      </w:pPr>
    </w:p>
    <w:p w14:paraId="30765C29" w14:textId="47BA4F62" w:rsidR="00843488" w:rsidRDefault="00843488" w:rsidP="00843488">
      <w:pPr>
        <w:tabs>
          <w:tab w:val="left" w:pos="2520"/>
        </w:tabs>
        <w:rPr>
          <w:rFonts w:asciiTheme="majorHAnsi" w:hAnsiTheme="majorHAnsi"/>
          <w:sz w:val="22"/>
          <w:szCs w:val="22"/>
        </w:rPr>
      </w:pPr>
    </w:p>
    <w:p w14:paraId="51844F2C" w14:textId="5BDE2C64" w:rsidR="00843488" w:rsidRDefault="00843488" w:rsidP="00843488">
      <w:pPr>
        <w:tabs>
          <w:tab w:val="left" w:pos="2520"/>
        </w:tabs>
        <w:rPr>
          <w:rFonts w:asciiTheme="majorHAnsi" w:hAnsiTheme="majorHAnsi"/>
          <w:sz w:val="22"/>
          <w:szCs w:val="22"/>
        </w:rPr>
      </w:pPr>
    </w:p>
    <w:p w14:paraId="7559D742" w14:textId="12A40480" w:rsidR="00843488" w:rsidRDefault="00843488" w:rsidP="00843488">
      <w:pPr>
        <w:tabs>
          <w:tab w:val="left" w:pos="2520"/>
        </w:tabs>
        <w:rPr>
          <w:rFonts w:asciiTheme="majorHAnsi" w:hAnsiTheme="majorHAnsi"/>
          <w:sz w:val="22"/>
          <w:szCs w:val="22"/>
        </w:rPr>
      </w:pPr>
    </w:p>
    <w:p w14:paraId="394D705A" w14:textId="6ADBFBF8" w:rsidR="00843488" w:rsidRDefault="00843488" w:rsidP="00843488">
      <w:pPr>
        <w:tabs>
          <w:tab w:val="left" w:pos="2520"/>
        </w:tabs>
        <w:rPr>
          <w:rFonts w:asciiTheme="majorHAnsi" w:hAnsiTheme="majorHAnsi"/>
          <w:sz w:val="22"/>
          <w:szCs w:val="22"/>
        </w:rPr>
      </w:pPr>
    </w:p>
    <w:p w14:paraId="145E39AE" w14:textId="7DD780EE" w:rsidR="00843488" w:rsidRDefault="00843488" w:rsidP="00843488">
      <w:pPr>
        <w:tabs>
          <w:tab w:val="left" w:pos="2520"/>
        </w:tabs>
        <w:rPr>
          <w:rFonts w:asciiTheme="majorHAnsi" w:hAnsiTheme="majorHAnsi"/>
          <w:sz w:val="22"/>
          <w:szCs w:val="22"/>
        </w:rPr>
      </w:pPr>
    </w:p>
    <w:p w14:paraId="4F7A178E" w14:textId="19E68E69" w:rsidR="00843488" w:rsidRDefault="00843488" w:rsidP="00843488">
      <w:pPr>
        <w:tabs>
          <w:tab w:val="left" w:pos="2520"/>
        </w:tabs>
        <w:rPr>
          <w:rFonts w:asciiTheme="majorHAnsi" w:hAnsiTheme="majorHAnsi"/>
          <w:sz w:val="22"/>
          <w:szCs w:val="22"/>
        </w:rPr>
      </w:pPr>
    </w:p>
    <w:p w14:paraId="3CF2143B" w14:textId="2DFEFD37" w:rsidR="00843488" w:rsidRDefault="00843488" w:rsidP="00843488">
      <w:pPr>
        <w:tabs>
          <w:tab w:val="left" w:pos="2520"/>
        </w:tabs>
        <w:rPr>
          <w:rFonts w:asciiTheme="majorHAnsi" w:hAnsiTheme="majorHAnsi"/>
          <w:sz w:val="22"/>
          <w:szCs w:val="22"/>
        </w:rPr>
      </w:pPr>
    </w:p>
    <w:p w14:paraId="2A450265" w14:textId="3479A73F" w:rsidR="00843488" w:rsidRDefault="00843488" w:rsidP="00843488">
      <w:pPr>
        <w:tabs>
          <w:tab w:val="left" w:pos="2520"/>
        </w:tabs>
        <w:rPr>
          <w:rFonts w:asciiTheme="majorHAnsi" w:hAnsiTheme="majorHAnsi"/>
          <w:sz w:val="22"/>
          <w:szCs w:val="22"/>
        </w:rPr>
      </w:pPr>
    </w:p>
    <w:p w14:paraId="3A11EB76" w14:textId="5C82E3F5" w:rsidR="00843488" w:rsidRDefault="00843488" w:rsidP="00843488">
      <w:pPr>
        <w:tabs>
          <w:tab w:val="left" w:pos="2520"/>
        </w:tabs>
        <w:rPr>
          <w:rFonts w:asciiTheme="majorHAnsi" w:hAnsiTheme="majorHAnsi"/>
          <w:sz w:val="22"/>
          <w:szCs w:val="22"/>
        </w:rPr>
      </w:pPr>
    </w:p>
    <w:p w14:paraId="247022E5" w14:textId="7CF76C73" w:rsidR="00843488" w:rsidRDefault="00843488" w:rsidP="00843488">
      <w:pPr>
        <w:tabs>
          <w:tab w:val="left" w:pos="2520"/>
        </w:tabs>
        <w:rPr>
          <w:rFonts w:asciiTheme="majorHAnsi" w:hAnsiTheme="majorHAnsi"/>
          <w:sz w:val="22"/>
          <w:szCs w:val="22"/>
        </w:rPr>
      </w:pPr>
    </w:p>
    <w:p w14:paraId="3B087FFF" w14:textId="50233C2B" w:rsidR="00843488" w:rsidRDefault="00843488" w:rsidP="00843488">
      <w:pPr>
        <w:tabs>
          <w:tab w:val="left" w:pos="2520"/>
        </w:tabs>
        <w:rPr>
          <w:rFonts w:asciiTheme="majorHAnsi" w:hAnsiTheme="majorHAnsi"/>
          <w:sz w:val="22"/>
          <w:szCs w:val="22"/>
        </w:rPr>
      </w:pPr>
    </w:p>
    <w:p w14:paraId="1B48FE5E" w14:textId="77777777" w:rsidR="00843488" w:rsidRDefault="00843488" w:rsidP="00843488">
      <w:pPr>
        <w:tabs>
          <w:tab w:val="left" w:pos="2520"/>
        </w:tabs>
        <w:rPr>
          <w:rFonts w:asciiTheme="majorHAnsi" w:hAnsiTheme="majorHAnsi"/>
          <w:sz w:val="22"/>
          <w:szCs w:val="22"/>
        </w:rPr>
      </w:pPr>
    </w:p>
    <w:p w14:paraId="04FE88B9" w14:textId="33CFCF70" w:rsidR="000A3473" w:rsidRDefault="000A3473" w:rsidP="000A3473">
      <w:pPr>
        <w:tabs>
          <w:tab w:val="left" w:pos="2520"/>
        </w:tabs>
        <w:rPr>
          <w:rFonts w:asciiTheme="majorHAnsi" w:hAnsiTheme="majorHAnsi"/>
          <w:sz w:val="22"/>
          <w:szCs w:val="22"/>
        </w:rPr>
      </w:pPr>
    </w:p>
    <w:p w14:paraId="754CA6B6" w14:textId="5226D192" w:rsidR="000A3473" w:rsidRDefault="002C4CBE" w:rsidP="00E7741E">
      <w:pPr>
        <w:rPr>
          <w:rFonts w:asciiTheme="majorHAnsi" w:hAnsiTheme="majorHAnsi"/>
          <w:sz w:val="22"/>
          <w:szCs w:val="22"/>
        </w:rPr>
      </w:pPr>
      <w:r>
        <w:rPr>
          <w:rFonts w:asciiTheme="majorHAnsi" w:hAnsiTheme="majorHAnsi"/>
          <w:sz w:val="22"/>
          <w:szCs w:val="22"/>
        </w:rPr>
        <w:br w:type="page"/>
      </w:r>
    </w:p>
    <w:tbl>
      <w:tblPr>
        <w:tblStyle w:val="TableGrid"/>
        <w:tblW w:w="0" w:type="auto"/>
        <w:tblLook w:val="04A0" w:firstRow="1" w:lastRow="0" w:firstColumn="1" w:lastColumn="0" w:noHBand="0" w:noVBand="1"/>
      </w:tblPr>
      <w:tblGrid>
        <w:gridCol w:w="2898"/>
        <w:gridCol w:w="7892"/>
      </w:tblGrid>
      <w:tr w:rsidR="000A3473" w:rsidRPr="007F65B9" w14:paraId="14D55826" w14:textId="77777777" w:rsidTr="006A672F">
        <w:tc>
          <w:tcPr>
            <w:tcW w:w="12950" w:type="dxa"/>
            <w:gridSpan w:val="2"/>
          </w:tcPr>
          <w:p w14:paraId="632B7286" w14:textId="2A6CFA43" w:rsidR="000A3473" w:rsidRPr="007F65B9" w:rsidRDefault="000A3473" w:rsidP="006A672F">
            <w:pPr>
              <w:tabs>
                <w:tab w:val="left" w:pos="2520"/>
              </w:tabs>
              <w:jc w:val="center"/>
              <w:rPr>
                <w:rFonts w:asciiTheme="majorHAnsi" w:hAnsiTheme="majorHAnsi"/>
                <w:sz w:val="32"/>
                <w:szCs w:val="32"/>
              </w:rPr>
            </w:pPr>
            <w:r>
              <w:rPr>
                <w:rFonts w:asciiTheme="majorHAnsi" w:hAnsiTheme="majorHAnsi"/>
                <w:sz w:val="32"/>
                <w:szCs w:val="32"/>
              </w:rPr>
              <w:lastRenderedPageBreak/>
              <w:t>Summative Performance Task</w:t>
            </w:r>
          </w:p>
        </w:tc>
      </w:tr>
      <w:tr w:rsidR="000A3473" w:rsidRPr="00E7741E" w14:paraId="0CA14D30" w14:textId="77777777" w:rsidTr="006A672F">
        <w:tc>
          <w:tcPr>
            <w:tcW w:w="3325" w:type="dxa"/>
          </w:tcPr>
          <w:p w14:paraId="57A358A2" w14:textId="65E682E2" w:rsidR="000A3473" w:rsidRPr="00E7741E" w:rsidRDefault="000A3473" w:rsidP="006A672F">
            <w:pPr>
              <w:tabs>
                <w:tab w:val="left" w:pos="2520"/>
              </w:tabs>
              <w:rPr>
                <w:rFonts w:asciiTheme="majorHAnsi" w:hAnsiTheme="majorHAnsi"/>
                <w:szCs w:val="24"/>
              </w:rPr>
            </w:pPr>
            <w:r w:rsidRPr="00E7741E">
              <w:rPr>
                <w:rFonts w:asciiTheme="majorHAnsi" w:hAnsiTheme="majorHAnsi"/>
                <w:szCs w:val="24"/>
              </w:rPr>
              <w:t>Compelling Question</w:t>
            </w:r>
          </w:p>
        </w:tc>
        <w:tc>
          <w:tcPr>
            <w:tcW w:w="9625" w:type="dxa"/>
          </w:tcPr>
          <w:p w14:paraId="308C2CD9" w14:textId="2A115067" w:rsidR="000A3473" w:rsidRPr="00E7741E" w:rsidRDefault="000A3473" w:rsidP="006A672F">
            <w:pPr>
              <w:spacing w:before="120" w:after="120"/>
              <w:rPr>
                <w:rFonts w:ascii="Calibri" w:hAnsi="Calibri" w:cs="Calibri"/>
                <w:color w:val="000000" w:themeColor="text1"/>
                <w:szCs w:val="24"/>
                <w:shd w:val="clear" w:color="auto" w:fill="FFFFFF"/>
              </w:rPr>
            </w:pPr>
            <w:r w:rsidRPr="00E7741E">
              <w:rPr>
                <w:rFonts w:ascii="Calibri" w:hAnsi="Calibri" w:cs="Calibri"/>
                <w:color w:val="000000" w:themeColor="text1"/>
                <w:szCs w:val="24"/>
                <w:shd w:val="clear" w:color="auto" w:fill="FFFFFF"/>
              </w:rPr>
              <w:t>What was the significance of the discover</w:t>
            </w:r>
            <w:r w:rsidR="002F181A" w:rsidRPr="00E7741E">
              <w:rPr>
                <w:rFonts w:ascii="Calibri" w:hAnsi="Calibri" w:cs="Calibri"/>
                <w:color w:val="000000" w:themeColor="text1"/>
                <w:szCs w:val="24"/>
                <w:shd w:val="clear" w:color="auto" w:fill="FFFFFF"/>
              </w:rPr>
              <w:t>y</w:t>
            </w:r>
            <w:r w:rsidRPr="00E7741E">
              <w:rPr>
                <w:rFonts w:ascii="Calibri" w:hAnsi="Calibri" w:cs="Calibri"/>
                <w:color w:val="000000" w:themeColor="text1"/>
                <w:szCs w:val="24"/>
                <w:shd w:val="clear" w:color="auto" w:fill="FFFFFF"/>
              </w:rPr>
              <w:t xml:space="preserve"> of King </w:t>
            </w:r>
            <w:proofErr w:type="spellStart"/>
            <w:r w:rsidRPr="00E7741E">
              <w:rPr>
                <w:rFonts w:ascii="Calibri" w:hAnsi="Calibri" w:cs="Calibri"/>
                <w:color w:val="000000" w:themeColor="text1"/>
                <w:szCs w:val="24"/>
                <w:shd w:val="clear" w:color="auto" w:fill="FFFFFF"/>
              </w:rPr>
              <w:t>Tut’s</w:t>
            </w:r>
            <w:proofErr w:type="spellEnd"/>
            <w:r w:rsidRPr="00E7741E">
              <w:rPr>
                <w:rFonts w:ascii="Calibri" w:hAnsi="Calibri" w:cs="Calibri"/>
                <w:color w:val="000000" w:themeColor="text1"/>
                <w:szCs w:val="24"/>
                <w:shd w:val="clear" w:color="auto" w:fill="FFFFFF"/>
              </w:rPr>
              <w:t xml:space="preserve"> tomb?</w:t>
            </w:r>
          </w:p>
        </w:tc>
      </w:tr>
      <w:tr w:rsidR="000A3473" w:rsidRPr="00E7741E" w14:paraId="7DF31AB2" w14:textId="77777777" w:rsidTr="006A672F">
        <w:tc>
          <w:tcPr>
            <w:tcW w:w="3325" w:type="dxa"/>
          </w:tcPr>
          <w:p w14:paraId="231AE170" w14:textId="3E669FC6" w:rsidR="000A3473" w:rsidRPr="00E7741E" w:rsidRDefault="000A3473" w:rsidP="006A672F">
            <w:pPr>
              <w:tabs>
                <w:tab w:val="left" w:pos="2520"/>
              </w:tabs>
              <w:rPr>
                <w:rFonts w:asciiTheme="majorHAnsi" w:hAnsiTheme="majorHAnsi"/>
                <w:szCs w:val="24"/>
              </w:rPr>
            </w:pPr>
            <w:r w:rsidRPr="00E7741E">
              <w:rPr>
                <w:rFonts w:asciiTheme="majorHAnsi" w:hAnsiTheme="majorHAnsi"/>
                <w:szCs w:val="24"/>
              </w:rPr>
              <w:t>Argument</w:t>
            </w:r>
          </w:p>
        </w:tc>
        <w:tc>
          <w:tcPr>
            <w:tcW w:w="9625" w:type="dxa"/>
          </w:tcPr>
          <w:p w14:paraId="1E45FC77" w14:textId="0CDD9333" w:rsidR="000A3473" w:rsidRPr="00E7741E" w:rsidRDefault="000A3473" w:rsidP="000A3473">
            <w:pPr>
              <w:tabs>
                <w:tab w:val="left" w:pos="2520"/>
              </w:tabs>
              <w:rPr>
                <w:rFonts w:asciiTheme="majorHAnsi" w:hAnsiTheme="majorHAnsi"/>
                <w:szCs w:val="24"/>
              </w:rPr>
            </w:pPr>
            <w:r w:rsidRPr="00E7741E">
              <w:rPr>
                <w:rFonts w:asciiTheme="majorHAnsi" w:eastAsia="Georgia" w:hAnsiTheme="majorHAnsi" w:cs="Georgia"/>
                <w:szCs w:val="24"/>
              </w:rPr>
              <w:t xml:space="preserve">Construct an argument </w:t>
            </w:r>
            <w:r w:rsidR="002F181A" w:rsidRPr="00E7741E">
              <w:rPr>
                <w:rFonts w:asciiTheme="majorHAnsi" w:eastAsia="Georgia" w:hAnsiTheme="majorHAnsi" w:cs="Georgia"/>
                <w:szCs w:val="24"/>
              </w:rPr>
              <w:t xml:space="preserve">essay explaining the significance of King </w:t>
            </w:r>
            <w:proofErr w:type="spellStart"/>
            <w:r w:rsidR="002F181A" w:rsidRPr="00E7741E">
              <w:rPr>
                <w:rFonts w:asciiTheme="majorHAnsi" w:eastAsia="Georgia" w:hAnsiTheme="majorHAnsi" w:cs="Georgia"/>
                <w:szCs w:val="24"/>
              </w:rPr>
              <w:t>Tut’s</w:t>
            </w:r>
            <w:proofErr w:type="spellEnd"/>
            <w:r w:rsidR="002F181A" w:rsidRPr="00E7741E">
              <w:rPr>
                <w:rFonts w:asciiTheme="majorHAnsi" w:eastAsia="Georgia" w:hAnsiTheme="majorHAnsi" w:cs="Georgia"/>
                <w:szCs w:val="24"/>
              </w:rPr>
              <w:t xml:space="preserve"> tomb.  </w:t>
            </w:r>
          </w:p>
        </w:tc>
      </w:tr>
      <w:tr w:rsidR="000A3473" w:rsidRPr="00E7741E" w14:paraId="19100AA4" w14:textId="77777777" w:rsidTr="006A672F">
        <w:trPr>
          <w:trHeight w:val="1394"/>
        </w:trPr>
        <w:tc>
          <w:tcPr>
            <w:tcW w:w="3325" w:type="dxa"/>
          </w:tcPr>
          <w:p w14:paraId="72542B14" w14:textId="03F5E9E3" w:rsidR="000A3473" w:rsidRPr="00E7741E" w:rsidRDefault="000A3473" w:rsidP="006A672F">
            <w:pPr>
              <w:tabs>
                <w:tab w:val="left" w:pos="2520"/>
              </w:tabs>
              <w:rPr>
                <w:rFonts w:asciiTheme="majorHAnsi" w:hAnsiTheme="majorHAnsi"/>
                <w:szCs w:val="24"/>
              </w:rPr>
            </w:pPr>
            <w:r w:rsidRPr="00E7741E">
              <w:rPr>
                <w:rFonts w:asciiTheme="majorHAnsi" w:hAnsiTheme="majorHAnsi"/>
                <w:szCs w:val="24"/>
              </w:rPr>
              <w:t>Extension</w:t>
            </w:r>
          </w:p>
        </w:tc>
        <w:tc>
          <w:tcPr>
            <w:tcW w:w="9625" w:type="dxa"/>
          </w:tcPr>
          <w:p w14:paraId="20F23D72" w14:textId="56FE2E12" w:rsidR="000A3473" w:rsidRPr="00E7741E" w:rsidRDefault="000A3473" w:rsidP="000A3473">
            <w:pPr>
              <w:spacing w:before="120" w:after="120"/>
              <w:rPr>
                <w:rFonts w:asciiTheme="majorHAnsi" w:eastAsia="Georgia" w:hAnsiTheme="majorHAnsi" w:cs="Georgia"/>
                <w:szCs w:val="24"/>
              </w:rPr>
            </w:pPr>
            <w:r w:rsidRPr="00E7741E">
              <w:rPr>
                <w:rFonts w:asciiTheme="majorHAnsi" w:eastAsia="Georgia" w:hAnsiTheme="majorHAnsi" w:cs="Georgia"/>
                <w:szCs w:val="24"/>
              </w:rPr>
              <w:t>Create a Press Release (news video) announcing the discover</w:t>
            </w:r>
            <w:r w:rsidR="00062DFA" w:rsidRPr="00E7741E">
              <w:rPr>
                <w:rFonts w:asciiTheme="majorHAnsi" w:eastAsia="Georgia" w:hAnsiTheme="majorHAnsi" w:cs="Georgia"/>
                <w:szCs w:val="24"/>
              </w:rPr>
              <w:t xml:space="preserve">y of </w:t>
            </w:r>
            <w:r w:rsidRPr="00E7741E">
              <w:rPr>
                <w:rFonts w:asciiTheme="majorHAnsi" w:eastAsia="Georgia" w:hAnsiTheme="majorHAnsi" w:cs="Georgia"/>
                <w:szCs w:val="24"/>
              </w:rPr>
              <w:t xml:space="preserve">King </w:t>
            </w:r>
            <w:proofErr w:type="spellStart"/>
            <w:r w:rsidRPr="00E7741E">
              <w:rPr>
                <w:rFonts w:asciiTheme="majorHAnsi" w:eastAsia="Georgia" w:hAnsiTheme="majorHAnsi" w:cs="Georgia"/>
                <w:szCs w:val="24"/>
              </w:rPr>
              <w:t>Tut’s</w:t>
            </w:r>
            <w:proofErr w:type="spellEnd"/>
            <w:r w:rsidRPr="00E7741E">
              <w:rPr>
                <w:rFonts w:asciiTheme="majorHAnsi" w:eastAsia="Georgia" w:hAnsiTheme="majorHAnsi" w:cs="Georgia"/>
                <w:szCs w:val="24"/>
              </w:rPr>
              <w:t xml:space="preserve"> tomb to the world.  </w:t>
            </w:r>
          </w:p>
          <w:p w14:paraId="4927DB2C" w14:textId="1AE7E3E7" w:rsidR="000A3473" w:rsidRPr="00E7741E" w:rsidRDefault="000A3473" w:rsidP="006A672F">
            <w:pPr>
              <w:spacing w:before="120" w:after="120"/>
              <w:rPr>
                <w:szCs w:val="24"/>
              </w:rPr>
            </w:pPr>
          </w:p>
        </w:tc>
      </w:tr>
      <w:tr w:rsidR="00A97EF8" w:rsidRPr="00E7741E" w14:paraId="461119CD" w14:textId="77777777" w:rsidTr="00A97EF8">
        <w:tc>
          <w:tcPr>
            <w:tcW w:w="3325" w:type="dxa"/>
          </w:tcPr>
          <w:p w14:paraId="3EE239C9" w14:textId="4E754AFD" w:rsidR="00A97EF8" w:rsidRPr="00E7741E" w:rsidRDefault="00A97EF8" w:rsidP="000A3473">
            <w:pPr>
              <w:tabs>
                <w:tab w:val="left" w:pos="2520"/>
              </w:tabs>
              <w:rPr>
                <w:rFonts w:asciiTheme="majorHAnsi" w:hAnsiTheme="majorHAnsi"/>
                <w:szCs w:val="24"/>
              </w:rPr>
            </w:pPr>
            <w:r w:rsidRPr="00E7741E">
              <w:rPr>
                <w:rFonts w:asciiTheme="majorHAnsi" w:hAnsiTheme="majorHAnsi"/>
                <w:szCs w:val="24"/>
              </w:rPr>
              <w:t>Sources</w:t>
            </w:r>
          </w:p>
        </w:tc>
        <w:tc>
          <w:tcPr>
            <w:tcW w:w="9625" w:type="dxa"/>
          </w:tcPr>
          <w:p w14:paraId="4720AF0C" w14:textId="5EC5C97D" w:rsidR="00A97EF8" w:rsidRPr="00E7741E" w:rsidRDefault="00A97EF8" w:rsidP="00A97EF8">
            <w:pPr>
              <w:tabs>
                <w:tab w:val="left" w:pos="2520"/>
              </w:tabs>
              <w:rPr>
                <w:rFonts w:asciiTheme="majorHAnsi" w:hAnsiTheme="majorHAnsi"/>
                <w:szCs w:val="24"/>
              </w:rPr>
            </w:pPr>
            <w:r w:rsidRPr="00E7741E">
              <w:rPr>
                <w:rFonts w:asciiTheme="majorHAnsi" w:hAnsiTheme="majorHAnsi"/>
                <w:szCs w:val="24"/>
              </w:rPr>
              <w:t xml:space="preserve">Source </w:t>
            </w:r>
            <w:r w:rsidR="00E7741E">
              <w:rPr>
                <w:rFonts w:asciiTheme="majorHAnsi" w:hAnsiTheme="majorHAnsi"/>
                <w:szCs w:val="24"/>
              </w:rPr>
              <w:t>A</w:t>
            </w:r>
            <w:r w:rsidRPr="00E7741E">
              <w:rPr>
                <w:rFonts w:asciiTheme="majorHAnsi" w:hAnsiTheme="majorHAnsi"/>
                <w:szCs w:val="24"/>
              </w:rPr>
              <w:t>: Press Release presentation rubric</w:t>
            </w:r>
          </w:p>
          <w:p w14:paraId="07CFB2F5" w14:textId="79E64C6C" w:rsidR="00A97EF8" w:rsidRPr="00E7741E" w:rsidRDefault="00A97EF8" w:rsidP="000A3473">
            <w:pPr>
              <w:tabs>
                <w:tab w:val="left" w:pos="2520"/>
              </w:tabs>
              <w:rPr>
                <w:rFonts w:asciiTheme="majorHAnsi" w:hAnsiTheme="majorHAnsi"/>
                <w:szCs w:val="24"/>
              </w:rPr>
            </w:pPr>
          </w:p>
        </w:tc>
      </w:tr>
    </w:tbl>
    <w:p w14:paraId="50C42CD3" w14:textId="77777777" w:rsidR="000A3473" w:rsidRPr="00E7741E" w:rsidRDefault="000A3473" w:rsidP="000A3473">
      <w:pPr>
        <w:tabs>
          <w:tab w:val="left" w:pos="2520"/>
        </w:tabs>
        <w:rPr>
          <w:rFonts w:asciiTheme="majorHAnsi" w:hAnsiTheme="majorHAnsi"/>
          <w:szCs w:val="24"/>
        </w:rPr>
      </w:pPr>
    </w:p>
    <w:p w14:paraId="59E1514A" w14:textId="370E1568" w:rsidR="000A3473" w:rsidRDefault="00D72D03" w:rsidP="000A3473">
      <w:pPr>
        <w:tabs>
          <w:tab w:val="left" w:pos="2520"/>
        </w:tabs>
        <w:rPr>
          <w:rFonts w:asciiTheme="majorHAnsi" w:hAnsiTheme="majorHAnsi"/>
          <w:szCs w:val="24"/>
        </w:rPr>
      </w:pPr>
      <w:r w:rsidRPr="00E7741E">
        <w:rPr>
          <w:rFonts w:asciiTheme="majorHAnsi" w:hAnsiTheme="majorHAnsi"/>
          <w:szCs w:val="24"/>
        </w:rPr>
        <w:t xml:space="preserve">Argument:  </w:t>
      </w:r>
      <w:r w:rsidR="002F181A" w:rsidRPr="00E7741E">
        <w:rPr>
          <w:rFonts w:asciiTheme="majorHAnsi" w:hAnsiTheme="majorHAnsi"/>
          <w:szCs w:val="24"/>
        </w:rPr>
        <w:t xml:space="preserve">Have students write an argument essay explaining the significance of King </w:t>
      </w:r>
      <w:proofErr w:type="spellStart"/>
      <w:r w:rsidR="002F181A" w:rsidRPr="00E7741E">
        <w:rPr>
          <w:rFonts w:asciiTheme="majorHAnsi" w:hAnsiTheme="majorHAnsi"/>
          <w:szCs w:val="24"/>
        </w:rPr>
        <w:t>Tut’s</w:t>
      </w:r>
      <w:proofErr w:type="spellEnd"/>
      <w:r w:rsidR="002F181A" w:rsidRPr="00E7741E">
        <w:rPr>
          <w:rFonts w:asciiTheme="majorHAnsi" w:hAnsiTheme="majorHAnsi"/>
          <w:szCs w:val="24"/>
        </w:rPr>
        <w:t xml:space="preserve"> tomb.  </w:t>
      </w:r>
      <w:r w:rsidR="00E7741E">
        <w:rPr>
          <w:rFonts w:asciiTheme="majorHAnsi" w:hAnsiTheme="majorHAnsi"/>
          <w:szCs w:val="24"/>
        </w:rPr>
        <w:t xml:space="preserve">A possible resource to score the essay would be the SBAC argument writing rubric. </w:t>
      </w:r>
    </w:p>
    <w:p w14:paraId="32581232" w14:textId="77777777" w:rsidR="00E7741E" w:rsidRDefault="00E7741E" w:rsidP="000A3473">
      <w:pPr>
        <w:tabs>
          <w:tab w:val="left" w:pos="2520"/>
        </w:tabs>
        <w:rPr>
          <w:rFonts w:asciiTheme="majorHAnsi" w:hAnsiTheme="majorHAnsi"/>
          <w:szCs w:val="24"/>
        </w:rPr>
      </w:pPr>
    </w:p>
    <w:p w14:paraId="16578821" w14:textId="77777777" w:rsidR="00E7741E" w:rsidRDefault="00D013F7" w:rsidP="00E7741E">
      <w:pPr>
        <w:tabs>
          <w:tab w:val="left" w:pos="2520"/>
        </w:tabs>
      </w:pPr>
      <w:hyperlink r:id="rId40" w:history="1">
        <w:r w:rsidR="00E7741E" w:rsidRPr="00D72D03">
          <w:rPr>
            <w:color w:val="0000FF"/>
            <w:u w:val="single"/>
          </w:rPr>
          <w:t>https://www.k12.wa.us/sites/default/files/public/ela/assessment/pubdocs/c2_t7_ela_full_write_rubric_argumentative.pdf</w:t>
        </w:r>
      </w:hyperlink>
    </w:p>
    <w:p w14:paraId="58502991" w14:textId="77777777" w:rsidR="00E7741E" w:rsidRPr="00E7741E" w:rsidRDefault="00E7741E" w:rsidP="000A3473">
      <w:pPr>
        <w:tabs>
          <w:tab w:val="left" w:pos="2520"/>
        </w:tabs>
        <w:rPr>
          <w:rFonts w:asciiTheme="majorHAnsi" w:hAnsiTheme="majorHAnsi"/>
          <w:color w:val="FF0000"/>
          <w:szCs w:val="24"/>
        </w:rPr>
      </w:pPr>
    </w:p>
    <w:p w14:paraId="0012DD60" w14:textId="6EC35D07" w:rsidR="00D72D03" w:rsidRPr="00E7741E" w:rsidRDefault="00D72D03" w:rsidP="000A3473">
      <w:pPr>
        <w:tabs>
          <w:tab w:val="left" w:pos="2520"/>
        </w:tabs>
        <w:rPr>
          <w:rFonts w:asciiTheme="majorHAnsi" w:hAnsiTheme="majorHAnsi"/>
          <w:szCs w:val="24"/>
        </w:rPr>
      </w:pPr>
    </w:p>
    <w:p w14:paraId="57D4B560" w14:textId="479B6A09" w:rsidR="00D72D03" w:rsidRPr="00E7741E" w:rsidRDefault="00D72D03" w:rsidP="000A3473">
      <w:pPr>
        <w:tabs>
          <w:tab w:val="left" w:pos="2520"/>
        </w:tabs>
        <w:rPr>
          <w:rFonts w:asciiTheme="majorHAnsi" w:hAnsiTheme="majorHAnsi"/>
          <w:szCs w:val="24"/>
        </w:rPr>
      </w:pPr>
      <w:r w:rsidRPr="00E7741E">
        <w:rPr>
          <w:rFonts w:asciiTheme="majorHAnsi" w:hAnsiTheme="majorHAnsi"/>
          <w:szCs w:val="24"/>
        </w:rPr>
        <w:t>Extension: Students will work in small groups</w:t>
      </w:r>
      <w:r w:rsidR="00062DFA" w:rsidRPr="00E7741E">
        <w:rPr>
          <w:rFonts w:asciiTheme="majorHAnsi" w:hAnsiTheme="majorHAnsi"/>
          <w:szCs w:val="24"/>
        </w:rPr>
        <w:t xml:space="preserve"> (3-4 students)</w:t>
      </w:r>
      <w:r w:rsidRPr="00E7741E">
        <w:rPr>
          <w:rFonts w:asciiTheme="majorHAnsi" w:hAnsiTheme="majorHAnsi"/>
          <w:szCs w:val="24"/>
        </w:rPr>
        <w:t xml:space="preserve"> to </w:t>
      </w:r>
      <w:r w:rsidR="00062DFA" w:rsidRPr="00E7741E">
        <w:rPr>
          <w:rFonts w:asciiTheme="majorHAnsi" w:hAnsiTheme="majorHAnsi"/>
          <w:szCs w:val="24"/>
        </w:rPr>
        <w:t xml:space="preserve">put together a Press Release of the opening of King </w:t>
      </w:r>
      <w:proofErr w:type="spellStart"/>
      <w:r w:rsidR="00062DFA" w:rsidRPr="00E7741E">
        <w:rPr>
          <w:rFonts w:asciiTheme="majorHAnsi" w:hAnsiTheme="majorHAnsi"/>
          <w:szCs w:val="24"/>
        </w:rPr>
        <w:t>Tut’s</w:t>
      </w:r>
      <w:proofErr w:type="spellEnd"/>
      <w:r w:rsidR="00062DFA" w:rsidRPr="00E7741E">
        <w:rPr>
          <w:rFonts w:asciiTheme="majorHAnsi" w:hAnsiTheme="majorHAnsi"/>
          <w:szCs w:val="24"/>
        </w:rPr>
        <w:t xml:space="preserve"> tomb.  Students will have to choose a role to play in the Press Release.  Some examples are: news reporter, scientist, archaeologist, etc.  In their presentation, they will be responsible for presenting the important facts about the discovery of the tomb and the contents of the tomb.  </w:t>
      </w:r>
      <w:r w:rsidR="00A97EF8" w:rsidRPr="00E7741E">
        <w:rPr>
          <w:rFonts w:asciiTheme="majorHAnsi" w:hAnsiTheme="majorHAnsi"/>
          <w:szCs w:val="24"/>
        </w:rPr>
        <w:t xml:space="preserve">They will need to answer questions such as: Who discovered King </w:t>
      </w:r>
      <w:proofErr w:type="spellStart"/>
      <w:r w:rsidR="00A97EF8" w:rsidRPr="00E7741E">
        <w:rPr>
          <w:rFonts w:asciiTheme="majorHAnsi" w:hAnsiTheme="majorHAnsi"/>
          <w:szCs w:val="24"/>
        </w:rPr>
        <w:t>Tut’s</w:t>
      </w:r>
      <w:proofErr w:type="spellEnd"/>
      <w:r w:rsidR="00A97EF8" w:rsidRPr="00E7741E">
        <w:rPr>
          <w:rFonts w:asciiTheme="majorHAnsi" w:hAnsiTheme="majorHAnsi"/>
          <w:szCs w:val="24"/>
        </w:rPr>
        <w:t xml:space="preserve"> tomb?  What did they find in the tomb? When was the tomb found? Where was the tomb located? How was the tomb discovered?  Why was the tomb not discovered before?  Why was the discovery of this tomb important?  Along with answering questions, students will create a backdrop to show where they are presenting from.  For example, they could make a background that looks like they are in Egypt, a news studio, or a museum, etc.  Students will also need to create at least two props to show during their presentation.  Most likely, these props will be items they create to represent items found in the tomb.  There is a 2 minute minimum for the presentation.</w:t>
      </w:r>
      <w:r w:rsidR="00062DFA" w:rsidRPr="00E7741E">
        <w:rPr>
          <w:rFonts w:asciiTheme="majorHAnsi" w:hAnsiTheme="majorHAnsi"/>
          <w:szCs w:val="24"/>
        </w:rPr>
        <w:t xml:space="preserve">  See </w:t>
      </w:r>
      <w:r w:rsidR="00A97EF8" w:rsidRPr="00E7741E">
        <w:rPr>
          <w:rFonts w:asciiTheme="majorHAnsi" w:hAnsiTheme="majorHAnsi"/>
          <w:szCs w:val="24"/>
        </w:rPr>
        <w:t xml:space="preserve">presentation </w:t>
      </w:r>
      <w:r w:rsidR="00062DFA" w:rsidRPr="00E7741E">
        <w:rPr>
          <w:rFonts w:asciiTheme="majorHAnsi" w:hAnsiTheme="majorHAnsi"/>
          <w:szCs w:val="24"/>
        </w:rPr>
        <w:t xml:space="preserve">rubric </w:t>
      </w:r>
      <w:r w:rsidR="00A97EF8" w:rsidRPr="00E7741E">
        <w:rPr>
          <w:rFonts w:asciiTheme="majorHAnsi" w:hAnsiTheme="majorHAnsi"/>
          <w:szCs w:val="24"/>
        </w:rPr>
        <w:t>below</w:t>
      </w:r>
      <w:r w:rsidR="00062DFA" w:rsidRPr="00E7741E">
        <w:rPr>
          <w:rFonts w:asciiTheme="majorHAnsi" w:hAnsiTheme="majorHAnsi"/>
          <w:szCs w:val="24"/>
        </w:rPr>
        <w:t xml:space="preserve">.  </w:t>
      </w:r>
    </w:p>
    <w:p w14:paraId="5E5DA3C5" w14:textId="49609774" w:rsidR="000A3473" w:rsidRPr="00E7741E" w:rsidRDefault="000A3473" w:rsidP="000A3473">
      <w:pPr>
        <w:tabs>
          <w:tab w:val="left" w:pos="2520"/>
        </w:tabs>
        <w:rPr>
          <w:rFonts w:asciiTheme="majorHAnsi" w:hAnsiTheme="majorHAnsi"/>
          <w:szCs w:val="24"/>
        </w:rPr>
      </w:pPr>
    </w:p>
    <w:p w14:paraId="408FB1A7" w14:textId="0644EB60" w:rsidR="00AB4889" w:rsidRPr="00E5068C" w:rsidRDefault="002C4CBE" w:rsidP="00E5068C">
      <w:pPr>
        <w:rPr>
          <w:rFonts w:asciiTheme="majorHAnsi" w:hAnsiTheme="majorHAnsi"/>
          <w:szCs w:val="24"/>
        </w:rPr>
      </w:pPr>
      <w:r w:rsidRPr="00E7741E">
        <w:rPr>
          <w:rFonts w:asciiTheme="majorHAnsi" w:hAnsiTheme="majorHAnsi"/>
          <w:szCs w:val="24"/>
        </w:rPr>
        <w:br w:type="page"/>
      </w:r>
    </w:p>
    <w:p w14:paraId="2B541AA2" w14:textId="77BED2B7" w:rsidR="002C4CBE" w:rsidRDefault="002C4CBE" w:rsidP="002C4CBE">
      <w:pPr>
        <w:rPr>
          <w:rFonts w:asciiTheme="majorHAnsi" w:hAnsiTheme="majorHAnsi"/>
          <w:sz w:val="22"/>
          <w:szCs w:val="22"/>
        </w:rPr>
        <w:sectPr w:rsidR="002C4CBE" w:rsidSect="009F26E3">
          <w:pgSz w:w="12240" w:h="15840"/>
          <w:pgMar w:top="720" w:right="720" w:bottom="720" w:left="720" w:header="720" w:footer="720" w:gutter="0"/>
          <w:cols w:space="720"/>
          <w:docGrid w:linePitch="360"/>
        </w:sectPr>
      </w:pPr>
    </w:p>
    <w:p w14:paraId="3CF43841" w14:textId="034FE6C1" w:rsidR="00062DFA" w:rsidRDefault="00062DFA" w:rsidP="000A3473">
      <w:pPr>
        <w:tabs>
          <w:tab w:val="left" w:pos="2520"/>
        </w:tabs>
        <w:rPr>
          <w:rFonts w:asciiTheme="majorHAnsi" w:hAnsiTheme="majorHAnsi"/>
          <w:sz w:val="22"/>
          <w:szCs w:val="22"/>
        </w:rPr>
      </w:pPr>
    </w:p>
    <w:tbl>
      <w:tblPr>
        <w:tblStyle w:val="TableGrid"/>
        <w:tblW w:w="0" w:type="auto"/>
        <w:tblLook w:val="04A0" w:firstRow="1" w:lastRow="0" w:firstColumn="1" w:lastColumn="0" w:noHBand="0" w:noVBand="1"/>
      </w:tblPr>
      <w:tblGrid>
        <w:gridCol w:w="12950"/>
      </w:tblGrid>
      <w:tr w:rsidR="00062DFA" w:rsidRPr="007F65B9" w14:paraId="34728229" w14:textId="77777777" w:rsidTr="002C47DF">
        <w:tc>
          <w:tcPr>
            <w:tcW w:w="12950" w:type="dxa"/>
          </w:tcPr>
          <w:p w14:paraId="37362D3E" w14:textId="4584518F" w:rsidR="00062DFA" w:rsidRPr="007F65B9" w:rsidRDefault="00062DFA" w:rsidP="002C47DF">
            <w:pPr>
              <w:tabs>
                <w:tab w:val="left" w:pos="2520"/>
              </w:tabs>
              <w:jc w:val="center"/>
              <w:rPr>
                <w:rFonts w:asciiTheme="majorHAnsi" w:hAnsiTheme="majorHAnsi"/>
                <w:sz w:val="32"/>
                <w:szCs w:val="32"/>
              </w:rPr>
            </w:pPr>
            <w:r>
              <w:rPr>
                <w:rFonts w:asciiTheme="majorHAnsi" w:hAnsiTheme="majorHAnsi"/>
                <w:sz w:val="32"/>
                <w:szCs w:val="32"/>
              </w:rPr>
              <w:t xml:space="preserve">Summative Performance Task: Source </w:t>
            </w:r>
            <w:r w:rsidR="00D6388E">
              <w:rPr>
                <w:rFonts w:asciiTheme="majorHAnsi" w:hAnsiTheme="majorHAnsi"/>
                <w:sz w:val="32"/>
                <w:szCs w:val="32"/>
              </w:rPr>
              <w:t>A</w:t>
            </w:r>
          </w:p>
        </w:tc>
      </w:tr>
    </w:tbl>
    <w:p w14:paraId="27F8222F" w14:textId="77777777" w:rsidR="00062DFA" w:rsidRDefault="00062DFA" w:rsidP="00062DFA">
      <w:pPr>
        <w:tabs>
          <w:tab w:val="left" w:pos="2520"/>
        </w:tabs>
        <w:rPr>
          <w:rFonts w:asciiTheme="majorHAnsi" w:hAnsiTheme="majorHAnsi"/>
          <w:sz w:val="22"/>
          <w:szCs w:val="22"/>
        </w:rPr>
      </w:pPr>
    </w:p>
    <w:p w14:paraId="4E376F31" w14:textId="190EF56E" w:rsidR="00062DFA" w:rsidRPr="00D6388E" w:rsidRDefault="00062DFA" w:rsidP="000A3473">
      <w:pPr>
        <w:tabs>
          <w:tab w:val="left" w:pos="2520"/>
        </w:tabs>
        <w:rPr>
          <w:rFonts w:asciiTheme="majorHAnsi" w:hAnsiTheme="majorHAnsi" w:cstheme="majorHAnsi"/>
          <w:szCs w:val="24"/>
        </w:rPr>
      </w:pPr>
      <w:r w:rsidRPr="00D6388E">
        <w:rPr>
          <w:rFonts w:asciiTheme="majorHAnsi" w:hAnsiTheme="majorHAnsi" w:cstheme="majorHAnsi"/>
          <w:szCs w:val="24"/>
        </w:rPr>
        <w:t xml:space="preserve">Source </w:t>
      </w:r>
      <w:r w:rsidR="00AB4889" w:rsidRPr="00D6388E">
        <w:rPr>
          <w:rFonts w:asciiTheme="majorHAnsi" w:hAnsiTheme="majorHAnsi" w:cstheme="majorHAnsi"/>
          <w:szCs w:val="24"/>
        </w:rPr>
        <w:t>B</w:t>
      </w:r>
      <w:r w:rsidRPr="00D6388E">
        <w:rPr>
          <w:rFonts w:asciiTheme="majorHAnsi" w:hAnsiTheme="majorHAnsi" w:cstheme="majorHAnsi"/>
          <w:szCs w:val="24"/>
        </w:rPr>
        <w:t>: Press Release</w:t>
      </w:r>
      <w:r w:rsidR="00AB4889" w:rsidRPr="00D6388E">
        <w:rPr>
          <w:rFonts w:asciiTheme="majorHAnsi" w:hAnsiTheme="majorHAnsi" w:cstheme="majorHAnsi"/>
          <w:szCs w:val="24"/>
        </w:rPr>
        <w:t xml:space="preserve"> presentation rubric</w:t>
      </w:r>
      <w:r w:rsidR="002C4CBE" w:rsidRPr="00D6388E">
        <w:rPr>
          <w:rFonts w:asciiTheme="majorHAnsi" w:hAnsiTheme="majorHAnsi" w:cstheme="majorHAnsi"/>
          <w:szCs w:val="24"/>
        </w:rPr>
        <w:t xml:space="preserve"> </w:t>
      </w:r>
      <w:hyperlink r:id="rId41" w:history="1">
        <w:r w:rsidR="00AB4889" w:rsidRPr="00D6388E">
          <w:rPr>
            <w:rFonts w:asciiTheme="majorHAnsi" w:hAnsiTheme="majorHAnsi" w:cstheme="majorHAnsi"/>
            <w:color w:val="0000FF"/>
            <w:szCs w:val="24"/>
            <w:u w:val="single"/>
          </w:rPr>
          <w:t>https://my.pblworks.org/system/files/documents/PBLWorks-6-8-Presentation-Rubric-CCSS.pdf</w:t>
        </w:r>
      </w:hyperlink>
    </w:p>
    <w:p w14:paraId="0ACFD9F7" w14:textId="62E98BC1" w:rsidR="00AB4889" w:rsidRPr="00D6388E" w:rsidRDefault="00AB4889" w:rsidP="000A3473">
      <w:pPr>
        <w:tabs>
          <w:tab w:val="left" w:pos="2520"/>
        </w:tabs>
        <w:rPr>
          <w:rFonts w:asciiTheme="majorHAnsi" w:hAnsiTheme="majorHAnsi" w:cstheme="majorHAnsi"/>
          <w:szCs w:val="24"/>
        </w:rPr>
      </w:pPr>
    </w:p>
    <w:p w14:paraId="48FAABAA" w14:textId="79FEA9C7" w:rsidR="00AB4889" w:rsidRPr="00D6388E" w:rsidRDefault="00AB4889" w:rsidP="002C4CBE">
      <w:pPr>
        <w:tabs>
          <w:tab w:val="left" w:pos="2520"/>
        </w:tabs>
        <w:rPr>
          <w:rFonts w:asciiTheme="majorHAnsi" w:hAnsiTheme="majorHAnsi" w:cstheme="majorHAnsi"/>
          <w:szCs w:val="24"/>
        </w:rPr>
      </w:pPr>
      <w:r w:rsidRPr="00D6388E">
        <w:rPr>
          <w:rFonts w:asciiTheme="majorHAnsi" w:hAnsiTheme="majorHAnsi" w:cstheme="majorHAnsi"/>
          <w:szCs w:val="24"/>
        </w:rPr>
        <w:t>Copyright: pblworks.org.  © 2</w:t>
      </w:r>
      <w:r w:rsidR="002C4CBE" w:rsidRPr="00D6388E">
        <w:rPr>
          <w:rFonts w:asciiTheme="majorHAnsi" w:hAnsiTheme="majorHAnsi" w:cstheme="majorHAnsi"/>
          <w:szCs w:val="24"/>
        </w:rPr>
        <w:t>019 Buck Institute for Education</w:t>
      </w:r>
    </w:p>
    <w:p w14:paraId="53986303" w14:textId="77777777" w:rsidR="00AB4889" w:rsidRPr="002C4CBE" w:rsidRDefault="00AB4889" w:rsidP="00AB4889">
      <w:pPr>
        <w:pStyle w:val="Heading1"/>
        <w:ind w:left="-5"/>
        <w:rPr>
          <w:sz w:val="22"/>
          <w:szCs w:val="22"/>
        </w:rPr>
      </w:pPr>
      <w:r w:rsidRPr="002C4CBE">
        <w:rPr>
          <w:sz w:val="22"/>
          <w:szCs w:val="22"/>
        </w:rPr>
        <w:t>PRESENTATION RUBRIC for PBL:</w:t>
      </w:r>
      <w:r w:rsidRPr="002C4CBE">
        <w:rPr>
          <w:rFonts w:ascii="Calibri" w:eastAsia="Calibri" w:hAnsi="Calibri" w:cs="Calibri"/>
          <w:sz w:val="22"/>
          <w:szCs w:val="22"/>
        </w:rPr>
        <w:t xml:space="preserve"> </w:t>
      </w:r>
      <w:r w:rsidRPr="002C4CBE">
        <w:rPr>
          <w:sz w:val="22"/>
          <w:szCs w:val="22"/>
        </w:rPr>
        <w:t>for grades 6-8; Common Core ELA aligned</w:t>
      </w:r>
    </w:p>
    <w:p w14:paraId="181B4428" w14:textId="77777777" w:rsidR="00AB4889" w:rsidRDefault="00AB4889" w:rsidP="00AB4889">
      <w:pPr>
        <w:spacing w:after="470"/>
      </w:pPr>
      <w:r>
        <w:rPr>
          <w:noProof/>
        </w:rPr>
        <mc:AlternateContent>
          <mc:Choice Requires="wpg">
            <w:drawing>
              <wp:inline distT="0" distB="0" distL="0" distR="0" wp14:anchorId="237DD44F" wp14:editId="2D469944">
                <wp:extent cx="8915400" cy="25400"/>
                <wp:effectExtent l="0" t="0" r="0" b="0"/>
                <wp:docPr id="297" name="Group 297"/>
                <wp:cNvGraphicFramePr/>
                <a:graphic xmlns:a="http://schemas.openxmlformats.org/drawingml/2006/main">
                  <a:graphicData uri="http://schemas.microsoft.com/office/word/2010/wordprocessingGroup">
                    <wpg:wgp>
                      <wpg:cNvGrpSpPr/>
                      <wpg:grpSpPr>
                        <a:xfrm>
                          <a:off x="0" y="0"/>
                          <a:ext cx="8915400" cy="25400"/>
                          <a:chOff x="0" y="0"/>
                          <a:chExt cx="8915400" cy="25400"/>
                        </a:xfrm>
                      </wpg:grpSpPr>
                      <wps:wsp>
                        <wps:cNvPr id="298" name="Shape 59"/>
                        <wps:cNvSpPr/>
                        <wps:spPr>
                          <a:xfrm>
                            <a:off x="0" y="0"/>
                            <a:ext cx="8915400" cy="0"/>
                          </a:xfrm>
                          <a:custGeom>
                            <a:avLst/>
                            <a:gdLst/>
                            <a:ahLst/>
                            <a:cxnLst/>
                            <a:rect l="0" t="0" r="0" b="0"/>
                            <a:pathLst>
                              <a:path w="8915400">
                                <a:moveTo>
                                  <a:pt x="0" y="0"/>
                                </a:moveTo>
                                <a:lnTo>
                                  <a:pt x="8915400" y="0"/>
                                </a:lnTo>
                              </a:path>
                            </a:pathLst>
                          </a:custGeom>
                          <a:ln w="25400" cap="flat">
                            <a:miter lim="100000"/>
                          </a:ln>
                        </wps:spPr>
                        <wps:style>
                          <a:lnRef idx="1">
                            <a:srgbClr val="0089A3"/>
                          </a:lnRef>
                          <a:fillRef idx="0">
                            <a:srgbClr val="000000">
                              <a:alpha val="0"/>
                            </a:srgbClr>
                          </a:fillRef>
                          <a:effectRef idx="0">
                            <a:scrgbClr r="0" g="0" b="0"/>
                          </a:effectRef>
                          <a:fontRef idx="none"/>
                        </wps:style>
                        <wps:bodyPr/>
                      </wps:wsp>
                    </wpg:wgp>
                  </a:graphicData>
                </a:graphic>
              </wp:inline>
            </w:drawing>
          </mc:Choice>
          <mc:Fallback>
            <w:pict>
              <v:group w14:anchorId="7E326B06" id="Group 297" o:spid="_x0000_s1026" style="width:702pt;height:2pt;mso-position-horizontal-relative:char;mso-position-vertical-relative:line" coordsize="891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">
                <v:shape id="Shape 59" o:spid="_x0000_s1027" style="position:absolute;width:89154;height:0;visibility:visible;mso-wrap-style:square;v-text-anchor:top" coordsize="891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" path="m,l8915400,e" filled="f" strokecolor="#0089a3" strokeweight="2pt">
                  <v:stroke miterlimit="1" joinstyle="miter"/>
                  <v:path arrowok="t" textboxrect="0,0,8915400,0"/>
                </v:shape>
                <w10:anchorlock/>
              </v:group>
            </w:pict>
          </mc:Fallback>
        </mc:AlternateContent>
      </w:r>
    </w:p>
    <w:tbl>
      <w:tblPr>
        <w:tblStyle w:val="TableGrid0"/>
        <w:tblW w:w="14040" w:type="dxa"/>
        <w:tblInd w:w="5" w:type="dxa"/>
        <w:tblCellMar>
          <w:top w:w="163" w:type="dxa"/>
          <w:left w:w="180" w:type="dxa"/>
          <w:right w:w="115" w:type="dxa"/>
        </w:tblCellMar>
        <w:tblLook w:val="04A0" w:firstRow="1" w:lastRow="0" w:firstColumn="1" w:lastColumn="0" w:noHBand="0" w:noVBand="1"/>
      </w:tblPr>
      <w:tblGrid>
        <w:gridCol w:w="1530"/>
        <w:gridCol w:w="3600"/>
        <w:gridCol w:w="3870"/>
        <w:gridCol w:w="3870"/>
        <w:gridCol w:w="1170"/>
      </w:tblGrid>
      <w:tr w:rsidR="00AB4889" w14:paraId="5155FE7F" w14:textId="77777777" w:rsidTr="002C47DF">
        <w:trPr>
          <w:trHeight w:val="1048"/>
        </w:trPr>
        <w:tc>
          <w:tcPr>
            <w:tcW w:w="1530" w:type="dxa"/>
            <w:tcBorders>
              <w:top w:val="single" w:sz="4" w:space="0" w:color="D1D2D4"/>
              <w:left w:val="single" w:sz="4" w:space="0" w:color="D1D2D4"/>
              <w:bottom w:val="single" w:sz="4" w:space="0" w:color="D1D2D4"/>
              <w:right w:val="single" w:sz="4" w:space="0" w:color="D1D2D4"/>
            </w:tcBorders>
            <w:shd w:val="clear" w:color="auto" w:fill="F5F6F7"/>
          </w:tcPr>
          <w:p w14:paraId="691272BE" w14:textId="77777777" w:rsidR="00AB4889" w:rsidRDefault="00AB4889" w:rsidP="002C47DF"/>
        </w:tc>
        <w:tc>
          <w:tcPr>
            <w:tcW w:w="3600" w:type="dxa"/>
            <w:tcBorders>
              <w:top w:val="single" w:sz="4" w:space="0" w:color="D1D2D4"/>
              <w:left w:val="single" w:sz="4" w:space="0" w:color="D1D2D4"/>
              <w:bottom w:val="single" w:sz="4" w:space="0" w:color="D1D2D4"/>
              <w:right w:val="single" w:sz="4" w:space="0" w:color="D1D2D4"/>
            </w:tcBorders>
            <w:shd w:val="clear" w:color="auto" w:fill="F5F6F7"/>
          </w:tcPr>
          <w:p w14:paraId="03C8D66B" w14:textId="77777777" w:rsidR="00AB4889" w:rsidRDefault="00AB4889" w:rsidP="002C47DF">
            <w:r>
              <w:rPr>
                <w:sz w:val="18"/>
              </w:rPr>
              <w:t>Below Standard</w:t>
            </w:r>
          </w:p>
        </w:tc>
        <w:tc>
          <w:tcPr>
            <w:tcW w:w="3870" w:type="dxa"/>
            <w:tcBorders>
              <w:top w:val="single" w:sz="4" w:space="0" w:color="D1D2D4"/>
              <w:left w:val="single" w:sz="4" w:space="0" w:color="D1D2D4"/>
              <w:bottom w:val="single" w:sz="4" w:space="0" w:color="D1D2D4"/>
              <w:right w:val="single" w:sz="4" w:space="0" w:color="D1D2D4"/>
            </w:tcBorders>
            <w:shd w:val="clear" w:color="auto" w:fill="F5F6F7"/>
          </w:tcPr>
          <w:p w14:paraId="4AD66FDB" w14:textId="77777777" w:rsidR="00AB4889" w:rsidRDefault="00AB4889" w:rsidP="002C47DF">
            <w:r>
              <w:rPr>
                <w:sz w:val="18"/>
              </w:rPr>
              <w:t>Approaching Standard</w:t>
            </w:r>
          </w:p>
        </w:tc>
        <w:tc>
          <w:tcPr>
            <w:tcW w:w="3870" w:type="dxa"/>
            <w:tcBorders>
              <w:top w:val="single" w:sz="4" w:space="0" w:color="D1D2D4"/>
              <w:left w:val="single" w:sz="4" w:space="0" w:color="D1D2D4"/>
              <w:bottom w:val="single" w:sz="4" w:space="0" w:color="D1D2D4"/>
              <w:right w:val="single" w:sz="4" w:space="0" w:color="D1D2D4"/>
            </w:tcBorders>
            <w:shd w:val="clear" w:color="auto" w:fill="F5F6F7"/>
          </w:tcPr>
          <w:p w14:paraId="1F8E0C1D" w14:textId="77777777" w:rsidR="00AB4889" w:rsidRDefault="00AB4889" w:rsidP="002C47DF">
            <w:r>
              <w:rPr>
                <w:sz w:val="18"/>
              </w:rPr>
              <w:t>At Standard</w:t>
            </w:r>
          </w:p>
        </w:tc>
        <w:tc>
          <w:tcPr>
            <w:tcW w:w="1170" w:type="dxa"/>
            <w:tcBorders>
              <w:top w:val="single" w:sz="4" w:space="0" w:color="D1D2D4"/>
              <w:left w:val="single" w:sz="4" w:space="0" w:color="D1D2D4"/>
              <w:bottom w:val="single" w:sz="4" w:space="0" w:color="D1D2D4"/>
              <w:right w:val="single" w:sz="4" w:space="0" w:color="D1D2D4"/>
            </w:tcBorders>
            <w:shd w:val="clear" w:color="auto" w:fill="F5F6F7"/>
            <w:vAlign w:val="center"/>
          </w:tcPr>
          <w:p w14:paraId="27736910" w14:textId="77777777" w:rsidR="00AB4889" w:rsidRDefault="00AB4889" w:rsidP="002C47DF">
            <w:r>
              <w:rPr>
                <w:sz w:val="18"/>
              </w:rPr>
              <w:t xml:space="preserve">Above </w:t>
            </w:r>
          </w:p>
          <w:p w14:paraId="11924AF4" w14:textId="77777777" w:rsidR="00AB4889" w:rsidRDefault="00AB4889" w:rsidP="002C47DF">
            <w:pPr>
              <w:spacing w:after="78"/>
            </w:pPr>
            <w:r>
              <w:rPr>
                <w:sz w:val="18"/>
              </w:rPr>
              <w:t>Standard</w:t>
            </w:r>
          </w:p>
          <w:p w14:paraId="345238B3" w14:textId="77777777" w:rsidR="00AB4889" w:rsidRDefault="00AB4889" w:rsidP="002C47DF">
            <w:r>
              <w:rPr>
                <w:rFonts w:ascii="Segoe UI Symbol" w:eastAsia="Segoe UI Symbol" w:hAnsi="Segoe UI Symbol" w:cs="Segoe UI Symbol"/>
                <w:sz w:val="26"/>
              </w:rPr>
              <w:t>✔</w:t>
            </w:r>
          </w:p>
        </w:tc>
      </w:tr>
      <w:tr w:rsidR="00AB4889" w14:paraId="12A5D48A" w14:textId="77777777" w:rsidTr="002C47DF">
        <w:trPr>
          <w:trHeight w:val="1159"/>
        </w:trPr>
        <w:tc>
          <w:tcPr>
            <w:tcW w:w="1530" w:type="dxa"/>
            <w:tcBorders>
              <w:top w:val="single" w:sz="4" w:space="0" w:color="D1D2D4"/>
              <w:left w:val="single" w:sz="4" w:space="0" w:color="D1D2D4"/>
              <w:bottom w:val="single" w:sz="4" w:space="0" w:color="D1D2D4"/>
              <w:right w:val="single" w:sz="4" w:space="0" w:color="D1D2D4"/>
            </w:tcBorders>
            <w:shd w:val="clear" w:color="auto" w:fill="F5F6F7"/>
          </w:tcPr>
          <w:p w14:paraId="6B113550" w14:textId="77777777" w:rsidR="00AB4889" w:rsidRDefault="00AB4889" w:rsidP="002C47DF">
            <w:pPr>
              <w:ind w:right="4"/>
            </w:pPr>
            <w:r>
              <w:rPr>
                <w:sz w:val="18"/>
              </w:rPr>
              <w:t xml:space="preserve">Explanation of  Ideas  &amp; Information </w:t>
            </w:r>
          </w:p>
        </w:tc>
        <w:tc>
          <w:tcPr>
            <w:tcW w:w="3600" w:type="dxa"/>
            <w:tcBorders>
              <w:top w:val="single" w:sz="4" w:space="0" w:color="D1D2D4"/>
              <w:left w:val="single" w:sz="4" w:space="0" w:color="D1D2D4"/>
              <w:bottom w:val="single" w:sz="4" w:space="0" w:color="D1D2D4"/>
              <w:right w:val="single" w:sz="4" w:space="0" w:color="D1D2D4"/>
            </w:tcBorders>
            <w:shd w:val="clear" w:color="auto" w:fill="F5F6F7"/>
          </w:tcPr>
          <w:p w14:paraId="0E371C7A" w14:textId="77777777" w:rsidR="00AB4889" w:rsidRDefault="00AB4889" w:rsidP="002C47DF">
            <w:r>
              <w:rPr>
                <w:sz w:val="17"/>
              </w:rPr>
              <w:t>•  uses too few, inappropriate, or irrelevant descriptions, facts, details, or examples to support ideas</w:t>
            </w:r>
          </w:p>
        </w:tc>
        <w:tc>
          <w:tcPr>
            <w:tcW w:w="3870" w:type="dxa"/>
            <w:tcBorders>
              <w:top w:val="single" w:sz="4" w:space="0" w:color="D1D2D4"/>
              <w:left w:val="single" w:sz="4" w:space="0" w:color="D1D2D4"/>
              <w:bottom w:val="single" w:sz="4" w:space="0" w:color="D1D2D4"/>
              <w:right w:val="single" w:sz="4" w:space="0" w:color="D1D2D4"/>
            </w:tcBorders>
            <w:shd w:val="clear" w:color="auto" w:fill="F5F6F7"/>
          </w:tcPr>
          <w:p w14:paraId="734C22B3" w14:textId="77777777" w:rsidR="00AB4889" w:rsidRDefault="00AB4889" w:rsidP="002C47DF">
            <w:r>
              <w:rPr>
                <w:sz w:val="17"/>
              </w:rPr>
              <w:t>•  uses some descriptions, facts, details, and examples that support ideas, but there may not be enough, or some are irrelevant</w:t>
            </w:r>
          </w:p>
        </w:tc>
        <w:tc>
          <w:tcPr>
            <w:tcW w:w="3870" w:type="dxa"/>
            <w:tcBorders>
              <w:top w:val="single" w:sz="4" w:space="0" w:color="D1D2D4"/>
              <w:left w:val="single" w:sz="4" w:space="0" w:color="D1D2D4"/>
              <w:bottom w:val="single" w:sz="4" w:space="0" w:color="D1D2D4"/>
              <w:right w:val="single" w:sz="4" w:space="0" w:color="D1D2D4"/>
            </w:tcBorders>
            <w:shd w:val="clear" w:color="auto" w:fill="F5F6F7"/>
            <w:vAlign w:val="center"/>
          </w:tcPr>
          <w:p w14:paraId="4ADC1793" w14:textId="77777777" w:rsidR="00AB4889" w:rsidRDefault="00AB4889" w:rsidP="002C47DF">
            <w:pPr>
              <w:ind w:right="20"/>
            </w:pPr>
            <w:r>
              <w:rPr>
                <w:sz w:val="17"/>
              </w:rPr>
              <w:t>•  uses relevant, well-chosen descriptions, facts, details, and examples to support claims, findings, arguments, or an answer to a Driving Question (CC 6-8.SL.4)</w:t>
            </w:r>
          </w:p>
        </w:tc>
        <w:tc>
          <w:tcPr>
            <w:tcW w:w="1170" w:type="dxa"/>
            <w:tcBorders>
              <w:top w:val="single" w:sz="4" w:space="0" w:color="D1D2D4"/>
              <w:left w:val="single" w:sz="4" w:space="0" w:color="D1D2D4"/>
              <w:bottom w:val="single" w:sz="4" w:space="0" w:color="D1D2D4"/>
              <w:right w:val="single" w:sz="4" w:space="0" w:color="D1D2D4"/>
            </w:tcBorders>
            <w:shd w:val="clear" w:color="auto" w:fill="F5F6F7"/>
          </w:tcPr>
          <w:p w14:paraId="788147A1" w14:textId="77777777" w:rsidR="00AB4889" w:rsidRDefault="00AB4889" w:rsidP="002C47DF"/>
        </w:tc>
      </w:tr>
      <w:tr w:rsidR="00AB4889" w14:paraId="3BE22C3E" w14:textId="77777777" w:rsidTr="002C47DF">
        <w:trPr>
          <w:trHeight w:val="2419"/>
        </w:trPr>
        <w:tc>
          <w:tcPr>
            <w:tcW w:w="1530" w:type="dxa"/>
            <w:tcBorders>
              <w:top w:val="single" w:sz="4" w:space="0" w:color="D1D2D4"/>
              <w:left w:val="single" w:sz="4" w:space="0" w:color="D1D2D4"/>
              <w:bottom w:val="single" w:sz="4" w:space="0" w:color="D1D2D4"/>
              <w:right w:val="single" w:sz="4" w:space="0" w:color="D1D2D4"/>
            </w:tcBorders>
          </w:tcPr>
          <w:p w14:paraId="7ED77F15" w14:textId="77777777" w:rsidR="00AB4889" w:rsidRDefault="00AB4889" w:rsidP="002C47DF">
            <w:r>
              <w:rPr>
                <w:sz w:val="18"/>
              </w:rPr>
              <w:t>Organization</w:t>
            </w:r>
          </w:p>
        </w:tc>
        <w:tc>
          <w:tcPr>
            <w:tcW w:w="3600" w:type="dxa"/>
            <w:tcBorders>
              <w:top w:val="single" w:sz="4" w:space="0" w:color="D1D2D4"/>
              <w:left w:val="single" w:sz="4" w:space="0" w:color="D1D2D4"/>
              <w:bottom w:val="single" w:sz="4" w:space="0" w:color="D1D2D4"/>
              <w:right w:val="single" w:sz="4" w:space="0" w:color="D1D2D4"/>
            </w:tcBorders>
            <w:vAlign w:val="center"/>
          </w:tcPr>
          <w:p w14:paraId="2C333760" w14:textId="77777777" w:rsidR="00AB4889" w:rsidRDefault="00AB4889" w:rsidP="00AB4889">
            <w:pPr>
              <w:numPr>
                <w:ilvl w:val="0"/>
                <w:numId w:val="5"/>
              </w:numPr>
              <w:spacing w:line="264" w:lineRule="auto"/>
            </w:pPr>
            <w:r>
              <w:rPr>
                <w:sz w:val="17"/>
              </w:rPr>
              <w:t>does not include important parts required in the presentation</w:t>
            </w:r>
          </w:p>
          <w:p w14:paraId="43E02355" w14:textId="77777777" w:rsidR="00AB4889" w:rsidRDefault="00AB4889" w:rsidP="00AB4889">
            <w:pPr>
              <w:numPr>
                <w:ilvl w:val="0"/>
                <w:numId w:val="5"/>
              </w:numPr>
              <w:spacing w:line="264" w:lineRule="auto"/>
            </w:pPr>
            <w:r>
              <w:rPr>
                <w:sz w:val="17"/>
              </w:rPr>
              <w:t>does not have a main idea or presents ideas in an order that does not make sense</w:t>
            </w:r>
          </w:p>
          <w:p w14:paraId="08B85C55" w14:textId="77777777" w:rsidR="00AB4889" w:rsidRDefault="00AB4889" w:rsidP="00AB4889">
            <w:pPr>
              <w:numPr>
                <w:ilvl w:val="0"/>
                <w:numId w:val="5"/>
              </w:numPr>
              <w:spacing w:line="264" w:lineRule="auto"/>
            </w:pPr>
            <w:r>
              <w:rPr>
                <w:sz w:val="17"/>
              </w:rPr>
              <w:t>does not have an introduction and/or conclusion</w:t>
            </w:r>
          </w:p>
          <w:p w14:paraId="23BAE44D" w14:textId="77777777" w:rsidR="00AB4889" w:rsidRDefault="00AB4889" w:rsidP="00AB4889">
            <w:pPr>
              <w:numPr>
                <w:ilvl w:val="0"/>
                <w:numId w:val="5"/>
              </w:numPr>
              <w:spacing w:after="4" w:line="259" w:lineRule="auto"/>
            </w:pPr>
            <w:r>
              <w:rPr>
                <w:sz w:val="17"/>
              </w:rPr>
              <w:t xml:space="preserve">uses time poorly; the whole </w:t>
            </w:r>
          </w:p>
          <w:p w14:paraId="53D51305" w14:textId="77777777" w:rsidR="00AB4889" w:rsidRDefault="00AB4889" w:rsidP="002C47DF">
            <w:r>
              <w:rPr>
                <w:sz w:val="17"/>
              </w:rPr>
              <w:t>presentation, or a part of it, is too short or too long</w:t>
            </w:r>
          </w:p>
        </w:tc>
        <w:tc>
          <w:tcPr>
            <w:tcW w:w="3870" w:type="dxa"/>
            <w:tcBorders>
              <w:top w:val="single" w:sz="4" w:space="0" w:color="D1D2D4"/>
              <w:left w:val="single" w:sz="4" w:space="0" w:color="D1D2D4"/>
              <w:bottom w:val="single" w:sz="4" w:space="0" w:color="D1D2D4"/>
              <w:right w:val="single" w:sz="4" w:space="0" w:color="D1D2D4"/>
            </w:tcBorders>
            <w:vAlign w:val="center"/>
          </w:tcPr>
          <w:p w14:paraId="304797BC" w14:textId="77777777" w:rsidR="00AB4889" w:rsidRDefault="00AB4889" w:rsidP="00AB4889">
            <w:pPr>
              <w:numPr>
                <w:ilvl w:val="0"/>
                <w:numId w:val="6"/>
              </w:numPr>
              <w:spacing w:line="264" w:lineRule="auto"/>
            </w:pPr>
            <w:r>
              <w:rPr>
                <w:sz w:val="17"/>
              </w:rPr>
              <w:t>includes almost everything required in the presentation</w:t>
            </w:r>
          </w:p>
          <w:p w14:paraId="4594D6DF" w14:textId="77777777" w:rsidR="00AB4889" w:rsidRDefault="00AB4889" w:rsidP="00AB4889">
            <w:pPr>
              <w:numPr>
                <w:ilvl w:val="0"/>
                <w:numId w:val="6"/>
              </w:numPr>
              <w:spacing w:line="264" w:lineRule="auto"/>
            </w:pPr>
            <w:r>
              <w:rPr>
                <w:sz w:val="17"/>
              </w:rPr>
              <w:t xml:space="preserve">moves from one idea to the next, but main idea may not be clear or some ideas may be in the wrong order </w:t>
            </w:r>
          </w:p>
          <w:p w14:paraId="7A03FF1A" w14:textId="77777777" w:rsidR="00AB4889" w:rsidRDefault="00AB4889" w:rsidP="00AB4889">
            <w:pPr>
              <w:numPr>
                <w:ilvl w:val="0"/>
                <w:numId w:val="6"/>
              </w:numPr>
              <w:spacing w:line="264" w:lineRule="auto"/>
            </w:pPr>
            <w:r>
              <w:rPr>
                <w:sz w:val="17"/>
              </w:rPr>
              <w:t>has an introduction and conclusion, but they are not effective</w:t>
            </w:r>
          </w:p>
          <w:p w14:paraId="065E7D56" w14:textId="77777777" w:rsidR="00AB4889" w:rsidRDefault="00AB4889" w:rsidP="00AB4889">
            <w:pPr>
              <w:numPr>
                <w:ilvl w:val="0"/>
                <w:numId w:val="6"/>
              </w:numPr>
              <w:spacing w:line="259" w:lineRule="auto"/>
            </w:pPr>
            <w:r>
              <w:rPr>
                <w:sz w:val="17"/>
              </w:rPr>
              <w:t>generally times presentation well, but may spend too much or too little time on a topic, a/v aid, or idea</w:t>
            </w:r>
          </w:p>
        </w:tc>
        <w:tc>
          <w:tcPr>
            <w:tcW w:w="3870" w:type="dxa"/>
            <w:tcBorders>
              <w:top w:val="single" w:sz="4" w:space="0" w:color="D1D2D4"/>
              <w:left w:val="single" w:sz="4" w:space="0" w:color="D1D2D4"/>
              <w:bottom w:val="single" w:sz="4" w:space="0" w:color="D1D2D4"/>
              <w:right w:val="single" w:sz="4" w:space="0" w:color="D1D2D4"/>
            </w:tcBorders>
            <w:vAlign w:val="center"/>
          </w:tcPr>
          <w:p w14:paraId="71FB0D81" w14:textId="77777777" w:rsidR="00AB4889" w:rsidRDefault="00AB4889" w:rsidP="00AB4889">
            <w:pPr>
              <w:numPr>
                <w:ilvl w:val="0"/>
                <w:numId w:val="7"/>
              </w:numPr>
              <w:spacing w:line="264" w:lineRule="auto"/>
            </w:pPr>
            <w:r>
              <w:rPr>
                <w:sz w:val="17"/>
              </w:rPr>
              <w:t>includes everything required in the presentation</w:t>
            </w:r>
          </w:p>
          <w:p w14:paraId="4741EFB8" w14:textId="77777777" w:rsidR="00AB4889" w:rsidRDefault="00AB4889" w:rsidP="00AB4889">
            <w:pPr>
              <w:numPr>
                <w:ilvl w:val="0"/>
                <w:numId w:val="7"/>
              </w:numPr>
              <w:spacing w:line="264" w:lineRule="auto"/>
            </w:pPr>
            <w:r>
              <w:rPr>
                <w:sz w:val="17"/>
              </w:rPr>
              <w:t xml:space="preserve">states main idea and moves from one idea to the next in a logical order, emphasizing main points in a focused, coherent manner </w:t>
            </w:r>
          </w:p>
          <w:p w14:paraId="47964860" w14:textId="77777777" w:rsidR="00AB4889" w:rsidRDefault="00AB4889" w:rsidP="002C47DF">
            <w:pPr>
              <w:spacing w:after="4"/>
            </w:pPr>
            <w:r>
              <w:rPr>
                <w:sz w:val="17"/>
              </w:rPr>
              <w:t>(CC 6-8.SL.4)</w:t>
            </w:r>
          </w:p>
          <w:p w14:paraId="6B635F3E" w14:textId="77777777" w:rsidR="00AB4889" w:rsidRDefault="00AB4889" w:rsidP="00AB4889">
            <w:pPr>
              <w:numPr>
                <w:ilvl w:val="0"/>
                <w:numId w:val="8"/>
              </w:numPr>
              <w:spacing w:line="264" w:lineRule="auto"/>
            </w:pPr>
            <w:r>
              <w:rPr>
                <w:sz w:val="17"/>
              </w:rPr>
              <w:t>has an effective introduction and conclusion</w:t>
            </w:r>
          </w:p>
          <w:p w14:paraId="5E49BB97" w14:textId="77777777" w:rsidR="00AB4889" w:rsidRDefault="00AB4889" w:rsidP="00AB4889">
            <w:pPr>
              <w:numPr>
                <w:ilvl w:val="0"/>
                <w:numId w:val="8"/>
              </w:numPr>
              <w:spacing w:line="259" w:lineRule="auto"/>
            </w:pPr>
            <w:r>
              <w:rPr>
                <w:sz w:val="17"/>
              </w:rPr>
              <w:t>organizes time well; no part of the presentation is rushed, too short or too long</w:t>
            </w:r>
          </w:p>
        </w:tc>
        <w:tc>
          <w:tcPr>
            <w:tcW w:w="1170" w:type="dxa"/>
            <w:tcBorders>
              <w:top w:val="single" w:sz="4" w:space="0" w:color="D1D2D4"/>
              <w:left w:val="single" w:sz="4" w:space="0" w:color="D1D2D4"/>
              <w:bottom w:val="single" w:sz="4" w:space="0" w:color="D1D2D4"/>
              <w:right w:val="single" w:sz="4" w:space="0" w:color="D1D2D4"/>
            </w:tcBorders>
          </w:tcPr>
          <w:p w14:paraId="4DAE899D" w14:textId="77777777" w:rsidR="00AB4889" w:rsidRDefault="00AB4889" w:rsidP="002C47DF"/>
        </w:tc>
      </w:tr>
      <w:tr w:rsidR="00AB4889" w14:paraId="6E2120E0" w14:textId="77777777" w:rsidTr="002C47DF">
        <w:trPr>
          <w:trHeight w:val="1999"/>
        </w:trPr>
        <w:tc>
          <w:tcPr>
            <w:tcW w:w="1530" w:type="dxa"/>
            <w:tcBorders>
              <w:top w:val="single" w:sz="4" w:space="0" w:color="D1D2D4"/>
              <w:left w:val="single" w:sz="4" w:space="0" w:color="D1D2D4"/>
              <w:bottom w:val="single" w:sz="4" w:space="0" w:color="D1D2D4"/>
              <w:right w:val="single" w:sz="4" w:space="0" w:color="D1D2D4"/>
            </w:tcBorders>
            <w:shd w:val="clear" w:color="auto" w:fill="F5F6F7"/>
          </w:tcPr>
          <w:p w14:paraId="6EC8290D" w14:textId="77777777" w:rsidR="00AB4889" w:rsidRDefault="00AB4889" w:rsidP="002C47DF">
            <w:r>
              <w:rPr>
                <w:sz w:val="18"/>
              </w:rPr>
              <w:lastRenderedPageBreak/>
              <w:t>Eyes &amp; Body</w:t>
            </w:r>
          </w:p>
        </w:tc>
        <w:tc>
          <w:tcPr>
            <w:tcW w:w="3600" w:type="dxa"/>
            <w:tcBorders>
              <w:top w:val="single" w:sz="4" w:space="0" w:color="D1D2D4"/>
              <w:left w:val="single" w:sz="4" w:space="0" w:color="D1D2D4"/>
              <w:bottom w:val="single" w:sz="4" w:space="0" w:color="D1D2D4"/>
              <w:right w:val="single" w:sz="4" w:space="0" w:color="D1D2D4"/>
            </w:tcBorders>
            <w:shd w:val="clear" w:color="auto" w:fill="F5F6F7"/>
          </w:tcPr>
          <w:p w14:paraId="0FDBD275" w14:textId="77777777" w:rsidR="00AB4889" w:rsidRDefault="00AB4889" w:rsidP="00AB4889">
            <w:pPr>
              <w:numPr>
                <w:ilvl w:val="0"/>
                <w:numId w:val="9"/>
              </w:numPr>
              <w:spacing w:line="264" w:lineRule="auto"/>
              <w:ind w:right="9"/>
            </w:pPr>
            <w:r>
              <w:rPr>
                <w:sz w:val="17"/>
              </w:rPr>
              <w:t>does not look at audience; reads notes or slides</w:t>
            </w:r>
          </w:p>
          <w:p w14:paraId="7F259A5B" w14:textId="77777777" w:rsidR="00AB4889" w:rsidRDefault="00AB4889" w:rsidP="00AB4889">
            <w:pPr>
              <w:numPr>
                <w:ilvl w:val="0"/>
                <w:numId w:val="9"/>
              </w:numPr>
              <w:spacing w:line="264" w:lineRule="auto"/>
              <w:ind w:right="9"/>
            </w:pPr>
            <w:r>
              <w:rPr>
                <w:sz w:val="17"/>
              </w:rPr>
              <w:t>does not use gestures or movements • lacks poise and confidence (fidgets, slouches, appears nervous)</w:t>
            </w:r>
          </w:p>
          <w:p w14:paraId="609F9CAD" w14:textId="77777777" w:rsidR="00AB4889" w:rsidRDefault="00AB4889" w:rsidP="00AB4889">
            <w:pPr>
              <w:numPr>
                <w:ilvl w:val="0"/>
                <w:numId w:val="9"/>
              </w:numPr>
              <w:spacing w:line="259" w:lineRule="auto"/>
              <w:ind w:right="9"/>
            </w:pPr>
            <w:r>
              <w:rPr>
                <w:sz w:val="17"/>
              </w:rPr>
              <w:t>wears clothing inappropriate for the occasion</w:t>
            </w:r>
          </w:p>
        </w:tc>
        <w:tc>
          <w:tcPr>
            <w:tcW w:w="3870" w:type="dxa"/>
            <w:tcBorders>
              <w:top w:val="single" w:sz="4" w:space="0" w:color="D1D2D4"/>
              <w:left w:val="single" w:sz="4" w:space="0" w:color="D1D2D4"/>
              <w:bottom w:val="single" w:sz="4" w:space="0" w:color="D1D2D4"/>
              <w:right w:val="single" w:sz="4" w:space="0" w:color="D1D2D4"/>
            </w:tcBorders>
            <w:shd w:val="clear" w:color="auto" w:fill="F5F6F7"/>
            <w:vAlign w:val="center"/>
          </w:tcPr>
          <w:p w14:paraId="664A905B" w14:textId="77777777" w:rsidR="00AB4889" w:rsidRDefault="00AB4889" w:rsidP="00AB4889">
            <w:pPr>
              <w:numPr>
                <w:ilvl w:val="0"/>
                <w:numId w:val="10"/>
              </w:numPr>
              <w:spacing w:line="264" w:lineRule="auto"/>
            </w:pPr>
            <w:r>
              <w:rPr>
                <w:sz w:val="17"/>
              </w:rPr>
              <w:t>makes infrequent eye contact; reads notes or slides most of the time</w:t>
            </w:r>
          </w:p>
          <w:p w14:paraId="5590E865" w14:textId="77777777" w:rsidR="00AB4889" w:rsidRDefault="00AB4889" w:rsidP="00AB4889">
            <w:pPr>
              <w:numPr>
                <w:ilvl w:val="0"/>
                <w:numId w:val="10"/>
              </w:numPr>
              <w:spacing w:line="264" w:lineRule="auto"/>
            </w:pPr>
            <w:r>
              <w:rPr>
                <w:sz w:val="17"/>
              </w:rPr>
              <w:t>uses a few gestures or movements but they do not look natural</w:t>
            </w:r>
          </w:p>
          <w:p w14:paraId="333055C4" w14:textId="77777777" w:rsidR="00AB4889" w:rsidRDefault="00AB4889" w:rsidP="00AB4889">
            <w:pPr>
              <w:numPr>
                <w:ilvl w:val="0"/>
                <w:numId w:val="10"/>
              </w:numPr>
              <w:spacing w:line="259" w:lineRule="auto"/>
            </w:pPr>
            <w:r>
              <w:rPr>
                <w:sz w:val="17"/>
              </w:rPr>
              <w:t>shows some poise and confidence (only a little fidgeting or nervous movement) • makes some attempt to wear clothing appropriate for the occasion</w:t>
            </w:r>
          </w:p>
        </w:tc>
        <w:tc>
          <w:tcPr>
            <w:tcW w:w="3870" w:type="dxa"/>
            <w:tcBorders>
              <w:top w:val="single" w:sz="4" w:space="0" w:color="D1D2D4"/>
              <w:left w:val="single" w:sz="4" w:space="0" w:color="D1D2D4"/>
              <w:bottom w:val="single" w:sz="4" w:space="0" w:color="D1D2D4"/>
              <w:right w:val="single" w:sz="4" w:space="0" w:color="D1D2D4"/>
            </w:tcBorders>
            <w:shd w:val="clear" w:color="auto" w:fill="F5F6F7"/>
          </w:tcPr>
          <w:p w14:paraId="60570955" w14:textId="77777777" w:rsidR="00AB4889" w:rsidRDefault="00AB4889" w:rsidP="002C47DF">
            <w:pPr>
              <w:spacing w:line="264" w:lineRule="auto"/>
              <w:ind w:right="37"/>
            </w:pPr>
            <w:r>
              <w:rPr>
                <w:sz w:val="17"/>
              </w:rPr>
              <w:t xml:space="preserve">• keeps eye contact with audience most of the time; only glances at notes or slides </w:t>
            </w:r>
          </w:p>
          <w:p w14:paraId="060DE683" w14:textId="77777777" w:rsidR="00AB4889" w:rsidRDefault="00AB4889" w:rsidP="002C47DF">
            <w:pPr>
              <w:spacing w:after="4"/>
            </w:pPr>
            <w:r>
              <w:rPr>
                <w:sz w:val="17"/>
              </w:rPr>
              <w:t xml:space="preserve"> (CC 6-8.SL.4)</w:t>
            </w:r>
          </w:p>
          <w:p w14:paraId="5E50E0E4" w14:textId="77777777" w:rsidR="00AB4889" w:rsidRDefault="00AB4889" w:rsidP="00AB4889">
            <w:pPr>
              <w:numPr>
                <w:ilvl w:val="0"/>
                <w:numId w:val="11"/>
              </w:numPr>
              <w:spacing w:after="4" w:line="259" w:lineRule="auto"/>
              <w:ind w:hanging="144"/>
            </w:pPr>
            <w:r>
              <w:rPr>
                <w:sz w:val="17"/>
              </w:rPr>
              <w:t>uses natural gestures and movements</w:t>
            </w:r>
          </w:p>
          <w:p w14:paraId="5FD07899" w14:textId="77777777" w:rsidR="00AB4889" w:rsidRDefault="00AB4889" w:rsidP="00AB4889">
            <w:pPr>
              <w:numPr>
                <w:ilvl w:val="0"/>
                <w:numId w:val="11"/>
              </w:numPr>
              <w:spacing w:after="4" w:line="259" w:lineRule="auto"/>
              <w:ind w:hanging="144"/>
            </w:pPr>
            <w:r>
              <w:rPr>
                <w:sz w:val="17"/>
              </w:rPr>
              <w:t>looks poised and confident</w:t>
            </w:r>
          </w:p>
          <w:p w14:paraId="5BAF6364" w14:textId="77777777" w:rsidR="00AB4889" w:rsidRDefault="00AB4889" w:rsidP="00AB4889">
            <w:pPr>
              <w:numPr>
                <w:ilvl w:val="0"/>
                <w:numId w:val="11"/>
              </w:numPr>
              <w:spacing w:line="259" w:lineRule="auto"/>
              <w:ind w:hanging="144"/>
            </w:pPr>
            <w:r>
              <w:rPr>
                <w:sz w:val="17"/>
              </w:rPr>
              <w:t>wears clothing appropriate for the occasion</w:t>
            </w:r>
          </w:p>
        </w:tc>
        <w:tc>
          <w:tcPr>
            <w:tcW w:w="1170" w:type="dxa"/>
            <w:tcBorders>
              <w:top w:val="single" w:sz="4" w:space="0" w:color="D1D2D4"/>
              <w:left w:val="single" w:sz="4" w:space="0" w:color="D1D2D4"/>
              <w:bottom w:val="single" w:sz="4" w:space="0" w:color="D1D2D4"/>
              <w:right w:val="single" w:sz="4" w:space="0" w:color="D1D2D4"/>
            </w:tcBorders>
            <w:shd w:val="clear" w:color="auto" w:fill="F5F6F7"/>
          </w:tcPr>
          <w:p w14:paraId="7284DD0D" w14:textId="77777777" w:rsidR="00AB4889" w:rsidRDefault="00AB4889" w:rsidP="002C47DF"/>
        </w:tc>
      </w:tr>
      <w:tr w:rsidR="00AB4889" w14:paraId="475F993E" w14:textId="77777777" w:rsidTr="002C47DF">
        <w:trPr>
          <w:trHeight w:val="2209"/>
        </w:trPr>
        <w:tc>
          <w:tcPr>
            <w:tcW w:w="1530" w:type="dxa"/>
            <w:tcBorders>
              <w:top w:val="single" w:sz="4" w:space="0" w:color="D1D2D4"/>
              <w:left w:val="single" w:sz="4" w:space="0" w:color="D1D2D4"/>
              <w:bottom w:val="single" w:sz="4" w:space="0" w:color="D1D2D4"/>
              <w:right w:val="single" w:sz="4" w:space="0" w:color="D1D2D4"/>
            </w:tcBorders>
          </w:tcPr>
          <w:p w14:paraId="07F7139C" w14:textId="77777777" w:rsidR="00AB4889" w:rsidRDefault="00AB4889" w:rsidP="002C47DF">
            <w:r>
              <w:rPr>
                <w:sz w:val="17"/>
              </w:rPr>
              <w:t>Voice</w:t>
            </w:r>
          </w:p>
        </w:tc>
        <w:tc>
          <w:tcPr>
            <w:tcW w:w="3600" w:type="dxa"/>
            <w:tcBorders>
              <w:top w:val="single" w:sz="4" w:space="0" w:color="D1D2D4"/>
              <w:left w:val="single" w:sz="4" w:space="0" w:color="D1D2D4"/>
              <w:bottom w:val="single" w:sz="4" w:space="0" w:color="D1D2D4"/>
              <w:right w:val="single" w:sz="4" w:space="0" w:color="D1D2D4"/>
            </w:tcBorders>
          </w:tcPr>
          <w:p w14:paraId="2CB8003F" w14:textId="77777777" w:rsidR="00AB4889" w:rsidRDefault="00AB4889" w:rsidP="00AB4889">
            <w:pPr>
              <w:numPr>
                <w:ilvl w:val="0"/>
                <w:numId w:val="12"/>
              </w:numPr>
              <w:spacing w:line="264" w:lineRule="auto"/>
              <w:ind w:right="10"/>
            </w:pPr>
            <w:r>
              <w:rPr>
                <w:sz w:val="17"/>
              </w:rPr>
              <w:t>mumbles or speaks too quickly or slowly</w:t>
            </w:r>
          </w:p>
          <w:p w14:paraId="29EE29AF" w14:textId="77777777" w:rsidR="00AB4889" w:rsidRDefault="00AB4889" w:rsidP="00AB4889">
            <w:pPr>
              <w:numPr>
                <w:ilvl w:val="0"/>
                <w:numId w:val="12"/>
              </w:numPr>
              <w:spacing w:after="4" w:line="259" w:lineRule="auto"/>
              <w:ind w:right="10"/>
            </w:pPr>
            <w:r>
              <w:rPr>
                <w:sz w:val="17"/>
              </w:rPr>
              <w:t>speaks too softly to be understood</w:t>
            </w:r>
          </w:p>
          <w:p w14:paraId="30C1EC47" w14:textId="77777777" w:rsidR="00AB4889" w:rsidRDefault="00AB4889" w:rsidP="00AB4889">
            <w:pPr>
              <w:numPr>
                <w:ilvl w:val="0"/>
                <w:numId w:val="12"/>
              </w:numPr>
              <w:spacing w:line="264" w:lineRule="auto"/>
              <w:ind w:right="10"/>
            </w:pPr>
            <w:r>
              <w:rPr>
                <w:sz w:val="17"/>
              </w:rPr>
              <w:t>frequently uses “filler” words (“uh, um, so, and, like, etc.”)</w:t>
            </w:r>
          </w:p>
          <w:p w14:paraId="1A922122" w14:textId="77777777" w:rsidR="00AB4889" w:rsidRDefault="00AB4889" w:rsidP="00AB4889">
            <w:pPr>
              <w:numPr>
                <w:ilvl w:val="0"/>
                <w:numId w:val="12"/>
              </w:numPr>
              <w:spacing w:line="259" w:lineRule="auto"/>
              <w:ind w:right="10"/>
            </w:pPr>
            <w:r>
              <w:rPr>
                <w:sz w:val="17"/>
              </w:rPr>
              <w:t>does not speak appropriately for the context and task (may be too informal, use slang)</w:t>
            </w:r>
          </w:p>
        </w:tc>
        <w:tc>
          <w:tcPr>
            <w:tcW w:w="3870" w:type="dxa"/>
            <w:tcBorders>
              <w:top w:val="single" w:sz="4" w:space="0" w:color="D1D2D4"/>
              <w:left w:val="single" w:sz="4" w:space="0" w:color="D1D2D4"/>
              <w:bottom w:val="single" w:sz="4" w:space="0" w:color="D1D2D4"/>
              <w:right w:val="single" w:sz="4" w:space="0" w:color="D1D2D4"/>
            </w:tcBorders>
          </w:tcPr>
          <w:p w14:paraId="730DD7CF" w14:textId="77777777" w:rsidR="00AB4889" w:rsidRDefault="00AB4889" w:rsidP="00AB4889">
            <w:pPr>
              <w:numPr>
                <w:ilvl w:val="0"/>
                <w:numId w:val="13"/>
              </w:numPr>
              <w:spacing w:line="264" w:lineRule="auto"/>
            </w:pPr>
            <w:r>
              <w:rPr>
                <w:sz w:val="17"/>
              </w:rPr>
              <w:t>speaks clearly most of the time; sometimes too quickly or slowly</w:t>
            </w:r>
          </w:p>
          <w:p w14:paraId="751D24D2" w14:textId="77777777" w:rsidR="00AB4889" w:rsidRDefault="00AB4889" w:rsidP="00AB4889">
            <w:pPr>
              <w:numPr>
                <w:ilvl w:val="0"/>
                <w:numId w:val="13"/>
              </w:numPr>
              <w:spacing w:after="4" w:line="259" w:lineRule="auto"/>
            </w:pPr>
            <w:r>
              <w:rPr>
                <w:sz w:val="17"/>
              </w:rPr>
              <w:t xml:space="preserve">speaks loudly enough for most of the </w:t>
            </w:r>
          </w:p>
          <w:p w14:paraId="7A1A799B" w14:textId="77777777" w:rsidR="00AB4889" w:rsidRDefault="00AB4889" w:rsidP="002C47DF">
            <w:pPr>
              <w:spacing w:line="264" w:lineRule="auto"/>
            </w:pPr>
            <w:r>
              <w:rPr>
                <w:sz w:val="17"/>
              </w:rPr>
              <w:t>audience to hear, but may speak in a monotone</w:t>
            </w:r>
          </w:p>
          <w:p w14:paraId="64B8301C" w14:textId="77777777" w:rsidR="00AB4889" w:rsidRDefault="00AB4889" w:rsidP="00AB4889">
            <w:pPr>
              <w:numPr>
                <w:ilvl w:val="0"/>
                <w:numId w:val="13"/>
              </w:numPr>
              <w:spacing w:after="4" w:line="259" w:lineRule="auto"/>
            </w:pPr>
            <w:r>
              <w:rPr>
                <w:sz w:val="17"/>
              </w:rPr>
              <w:t>occasionally uses filler words</w:t>
            </w:r>
          </w:p>
          <w:p w14:paraId="091A854E" w14:textId="77777777" w:rsidR="00AB4889" w:rsidRDefault="00AB4889" w:rsidP="00AB4889">
            <w:pPr>
              <w:numPr>
                <w:ilvl w:val="0"/>
                <w:numId w:val="13"/>
              </w:numPr>
              <w:spacing w:line="259" w:lineRule="auto"/>
            </w:pPr>
            <w:r>
              <w:rPr>
                <w:sz w:val="17"/>
              </w:rPr>
              <w:t>tries to speak appropriately for the context and task</w:t>
            </w:r>
          </w:p>
        </w:tc>
        <w:tc>
          <w:tcPr>
            <w:tcW w:w="3870" w:type="dxa"/>
            <w:tcBorders>
              <w:top w:val="single" w:sz="4" w:space="0" w:color="D1D2D4"/>
              <w:left w:val="single" w:sz="4" w:space="0" w:color="D1D2D4"/>
              <w:bottom w:val="single" w:sz="4" w:space="0" w:color="D1D2D4"/>
              <w:right w:val="single" w:sz="4" w:space="0" w:color="D1D2D4"/>
            </w:tcBorders>
            <w:vAlign w:val="center"/>
          </w:tcPr>
          <w:p w14:paraId="5978C0B9" w14:textId="77777777" w:rsidR="00AB4889" w:rsidRDefault="00AB4889" w:rsidP="002C47DF">
            <w:pPr>
              <w:spacing w:after="4"/>
            </w:pPr>
            <w:r>
              <w:rPr>
                <w:sz w:val="17"/>
              </w:rPr>
              <w:t xml:space="preserve">•  speaks clearly; not too quickly or slowly  </w:t>
            </w:r>
          </w:p>
          <w:p w14:paraId="08866CAD" w14:textId="77777777" w:rsidR="00AB4889" w:rsidRDefault="00AB4889" w:rsidP="002C47DF">
            <w:pPr>
              <w:spacing w:after="4"/>
            </w:pPr>
            <w:r>
              <w:rPr>
                <w:sz w:val="17"/>
              </w:rPr>
              <w:t>(CC 6-8.SL.4)</w:t>
            </w:r>
          </w:p>
          <w:p w14:paraId="2803D8CE" w14:textId="77777777" w:rsidR="00AB4889" w:rsidRDefault="00AB4889" w:rsidP="00AB4889">
            <w:pPr>
              <w:numPr>
                <w:ilvl w:val="0"/>
                <w:numId w:val="14"/>
              </w:numPr>
              <w:spacing w:line="264" w:lineRule="auto"/>
            </w:pPr>
            <w:r>
              <w:rPr>
                <w:sz w:val="17"/>
              </w:rPr>
              <w:t xml:space="preserve">speaks loudly enough for everyone to hear; changes tone to maintain </w:t>
            </w:r>
            <w:proofErr w:type="gramStart"/>
            <w:r>
              <w:rPr>
                <w:sz w:val="17"/>
              </w:rPr>
              <w:t>interest  (</w:t>
            </w:r>
            <w:proofErr w:type="gramEnd"/>
            <w:r>
              <w:rPr>
                <w:sz w:val="17"/>
              </w:rPr>
              <w:t>CC 6-8.</w:t>
            </w:r>
          </w:p>
          <w:p w14:paraId="36A113E7" w14:textId="77777777" w:rsidR="00AB4889" w:rsidRDefault="00AB4889" w:rsidP="002C47DF">
            <w:pPr>
              <w:spacing w:after="4"/>
            </w:pPr>
            <w:r>
              <w:rPr>
                <w:sz w:val="17"/>
              </w:rPr>
              <w:t>SL.4)</w:t>
            </w:r>
          </w:p>
          <w:p w14:paraId="5C85602E" w14:textId="77777777" w:rsidR="00AB4889" w:rsidRDefault="00AB4889" w:rsidP="00AB4889">
            <w:pPr>
              <w:numPr>
                <w:ilvl w:val="0"/>
                <w:numId w:val="14"/>
              </w:numPr>
              <w:spacing w:after="4" w:line="259" w:lineRule="auto"/>
            </w:pPr>
            <w:r>
              <w:rPr>
                <w:sz w:val="17"/>
              </w:rPr>
              <w:t>rarely uses filler words</w:t>
            </w:r>
          </w:p>
          <w:p w14:paraId="03C7A7B2" w14:textId="77777777" w:rsidR="00AB4889" w:rsidRDefault="00AB4889" w:rsidP="00AB4889">
            <w:pPr>
              <w:numPr>
                <w:ilvl w:val="0"/>
                <w:numId w:val="14"/>
              </w:numPr>
              <w:spacing w:line="259" w:lineRule="auto"/>
            </w:pPr>
            <w:r>
              <w:rPr>
                <w:sz w:val="17"/>
              </w:rPr>
              <w:t>speaks appropriately for the context and task, demonstrating command of formal English when appropriate (CC 6-8.SL.6)</w:t>
            </w:r>
          </w:p>
        </w:tc>
        <w:tc>
          <w:tcPr>
            <w:tcW w:w="1170" w:type="dxa"/>
            <w:tcBorders>
              <w:top w:val="single" w:sz="4" w:space="0" w:color="D1D2D4"/>
              <w:left w:val="single" w:sz="4" w:space="0" w:color="D1D2D4"/>
              <w:bottom w:val="single" w:sz="4" w:space="0" w:color="D1D2D4"/>
              <w:right w:val="single" w:sz="4" w:space="0" w:color="D1D2D4"/>
            </w:tcBorders>
          </w:tcPr>
          <w:p w14:paraId="1D79091F" w14:textId="77777777" w:rsidR="00AB4889" w:rsidRDefault="00AB4889" w:rsidP="002C47DF"/>
        </w:tc>
      </w:tr>
    </w:tbl>
    <w:p w14:paraId="7BA74418" w14:textId="77777777" w:rsidR="002C4CBE" w:rsidRDefault="002C4CBE" w:rsidP="002C4CBE">
      <w:pPr>
        <w:ind w:right="-15"/>
        <w:rPr>
          <w:rFonts w:ascii="Calibri" w:eastAsia="Calibri" w:hAnsi="Calibri" w:cs="Calibri"/>
          <w:b/>
          <w:color w:val="007A93"/>
          <w:sz w:val="16"/>
        </w:rPr>
        <w:sectPr w:rsidR="002C4CBE" w:rsidSect="002C4CBE">
          <w:pgSz w:w="15840" w:h="12240" w:orient="landscape"/>
          <w:pgMar w:top="720" w:right="720" w:bottom="720" w:left="720" w:header="720" w:footer="720" w:gutter="0"/>
          <w:cols w:space="720"/>
          <w:docGrid w:linePitch="360"/>
        </w:sectPr>
      </w:pPr>
    </w:p>
    <w:p w14:paraId="0AA6F670" w14:textId="39C43672" w:rsidR="00AB4889" w:rsidRDefault="00AB4889" w:rsidP="00AB4889">
      <w:pPr>
        <w:spacing w:after="464"/>
      </w:pPr>
    </w:p>
    <w:tbl>
      <w:tblPr>
        <w:tblStyle w:val="TableGrid0"/>
        <w:tblW w:w="14040" w:type="dxa"/>
        <w:tblInd w:w="5" w:type="dxa"/>
        <w:tblCellMar>
          <w:top w:w="163" w:type="dxa"/>
          <w:left w:w="180" w:type="dxa"/>
          <w:right w:w="115" w:type="dxa"/>
        </w:tblCellMar>
        <w:tblLook w:val="04A0" w:firstRow="1" w:lastRow="0" w:firstColumn="1" w:lastColumn="0" w:noHBand="0" w:noVBand="1"/>
      </w:tblPr>
      <w:tblGrid>
        <w:gridCol w:w="1620"/>
        <w:gridCol w:w="3600"/>
        <w:gridCol w:w="3780"/>
        <w:gridCol w:w="3870"/>
        <w:gridCol w:w="1170"/>
      </w:tblGrid>
      <w:tr w:rsidR="00AB4889" w14:paraId="12951A3B" w14:textId="77777777" w:rsidTr="002C47DF">
        <w:trPr>
          <w:trHeight w:val="1048"/>
        </w:trPr>
        <w:tc>
          <w:tcPr>
            <w:tcW w:w="1620" w:type="dxa"/>
            <w:tcBorders>
              <w:top w:val="single" w:sz="4" w:space="0" w:color="D1D2D4"/>
              <w:left w:val="single" w:sz="4" w:space="0" w:color="D1D2D4"/>
              <w:bottom w:val="single" w:sz="4" w:space="0" w:color="D1D2D4"/>
              <w:right w:val="single" w:sz="4" w:space="0" w:color="D1D2D4"/>
            </w:tcBorders>
            <w:shd w:val="clear" w:color="auto" w:fill="F5F6F7"/>
          </w:tcPr>
          <w:p w14:paraId="4248E986" w14:textId="77777777" w:rsidR="00AB4889" w:rsidRDefault="00AB4889" w:rsidP="002C47DF"/>
        </w:tc>
        <w:tc>
          <w:tcPr>
            <w:tcW w:w="3600" w:type="dxa"/>
            <w:tcBorders>
              <w:top w:val="single" w:sz="4" w:space="0" w:color="D1D2D4"/>
              <w:left w:val="single" w:sz="4" w:space="0" w:color="D1D2D4"/>
              <w:bottom w:val="single" w:sz="4" w:space="0" w:color="D1D2D4"/>
              <w:right w:val="single" w:sz="4" w:space="0" w:color="D1D2D4"/>
            </w:tcBorders>
            <w:shd w:val="clear" w:color="auto" w:fill="F5F6F7"/>
          </w:tcPr>
          <w:p w14:paraId="0233946C" w14:textId="77777777" w:rsidR="00AB4889" w:rsidRDefault="00AB4889" w:rsidP="002C47DF">
            <w:r>
              <w:rPr>
                <w:sz w:val="18"/>
              </w:rPr>
              <w:t>Below Standard</w:t>
            </w:r>
          </w:p>
        </w:tc>
        <w:tc>
          <w:tcPr>
            <w:tcW w:w="3780" w:type="dxa"/>
            <w:tcBorders>
              <w:top w:val="single" w:sz="4" w:space="0" w:color="D1D2D4"/>
              <w:left w:val="single" w:sz="4" w:space="0" w:color="D1D2D4"/>
              <w:bottom w:val="single" w:sz="4" w:space="0" w:color="D1D2D4"/>
              <w:right w:val="single" w:sz="4" w:space="0" w:color="D1D2D4"/>
            </w:tcBorders>
            <w:shd w:val="clear" w:color="auto" w:fill="F5F6F7"/>
          </w:tcPr>
          <w:p w14:paraId="0FD1A571" w14:textId="77777777" w:rsidR="00AB4889" w:rsidRDefault="00AB4889" w:rsidP="002C47DF">
            <w:r>
              <w:rPr>
                <w:sz w:val="18"/>
              </w:rPr>
              <w:t>Approaching Standard</w:t>
            </w:r>
          </w:p>
        </w:tc>
        <w:tc>
          <w:tcPr>
            <w:tcW w:w="3870" w:type="dxa"/>
            <w:tcBorders>
              <w:top w:val="single" w:sz="4" w:space="0" w:color="D1D2D4"/>
              <w:left w:val="single" w:sz="4" w:space="0" w:color="D1D2D4"/>
              <w:bottom w:val="single" w:sz="4" w:space="0" w:color="D1D2D4"/>
              <w:right w:val="single" w:sz="4" w:space="0" w:color="D1D2D4"/>
            </w:tcBorders>
            <w:shd w:val="clear" w:color="auto" w:fill="F5F6F7"/>
          </w:tcPr>
          <w:p w14:paraId="78C487FD" w14:textId="77777777" w:rsidR="00AB4889" w:rsidRDefault="00AB4889" w:rsidP="002C47DF">
            <w:r>
              <w:rPr>
                <w:sz w:val="18"/>
              </w:rPr>
              <w:t>At Standard</w:t>
            </w:r>
          </w:p>
        </w:tc>
        <w:tc>
          <w:tcPr>
            <w:tcW w:w="1170" w:type="dxa"/>
            <w:tcBorders>
              <w:top w:val="single" w:sz="4" w:space="0" w:color="D1D2D4"/>
              <w:left w:val="single" w:sz="4" w:space="0" w:color="D1D2D4"/>
              <w:bottom w:val="single" w:sz="4" w:space="0" w:color="D1D2D4"/>
              <w:right w:val="single" w:sz="4" w:space="0" w:color="D1D2D4"/>
            </w:tcBorders>
            <w:shd w:val="clear" w:color="auto" w:fill="F5F6F7"/>
            <w:vAlign w:val="center"/>
          </w:tcPr>
          <w:p w14:paraId="26A1DEA3" w14:textId="77777777" w:rsidR="00AB4889" w:rsidRDefault="00AB4889" w:rsidP="002C47DF">
            <w:r>
              <w:rPr>
                <w:sz w:val="18"/>
              </w:rPr>
              <w:t xml:space="preserve">Above </w:t>
            </w:r>
          </w:p>
          <w:p w14:paraId="2AE6D215" w14:textId="77777777" w:rsidR="00AB4889" w:rsidRDefault="00AB4889" w:rsidP="002C47DF">
            <w:pPr>
              <w:spacing w:after="78"/>
            </w:pPr>
            <w:r>
              <w:rPr>
                <w:sz w:val="18"/>
              </w:rPr>
              <w:t>Standard</w:t>
            </w:r>
          </w:p>
          <w:p w14:paraId="74163250" w14:textId="77777777" w:rsidR="00AB4889" w:rsidRDefault="00AB4889" w:rsidP="002C47DF">
            <w:r>
              <w:rPr>
                <w:rFonts w:ascii="Segoe UI Symbol" w:eastAsia="Segoe UI Symbol" w:hAnsi="Segoe UI Symbol" w:cs="Segoe UI Symbol"/>
                <w:sz w:val="26"/>
              </w:rPr>
              <w:t>✔</w:t>
            </w:r>
          </w:p>
        </w:tc>
      </w:tr>
      <w:tr w:rsidR="00AB4889" w14:paraId="62F085A8" w14:textId="77777777" w:rsidTr="002C47DF">
        <w:trPr>
          <w:trHeight w:val="1159"/>
        </w:trPr>
        <w:tc>
          <w:tcPr>
            <w:tcW w:w="1620" w:type="dxa"/>
            <w:tcBorders>
              <w:top w:val="single" w:sz="4" w:space="0" w:color="D1D2D4"/>
              <w:left w:val="single" w:sz="4" w:space="0" w:color="D1D2D4"/>
              <w:bottom w:val="single" w:sz="4" w:space="0" w:color="D1D2D4"/>
              <w:right w:val="single" w:sz="4" w:space="0" w:color="D1D2D4"/>
            </w:tcBorders>
            <w:shd w:val="clear" w:color="auto" w:fill="F5F6F7"/>
          </w:tcPr>
          <w:p w14:paraId="7D1C03F3" w14:textId="77777777" w:rsidR="00AB4889" w:rsidRDefault="00AB4889" w:rsidP="002C47DF">
            <w:r>
              <w:rPr>
                <w:sz w:val="18"/>
              </w:rPr>
              <w:t>Presentation Aids</w:t>
            </w:r>
          </w:p>
        </w:tc>
        <w:tc>
          <w:tcPr>
            <w:tcW w:w="3600" w:type="dxa"/>
            <w:tcBorders>
              <w:top w:val="single" w:sz="4" w:space="0" w:color="D1D2D4"/>
              <w:left w:val="single" w:sz="4" w:space="0" w:color="D1D2D4"/>
              <w:bottom w:val="single" w:sz="4" w:space="0" w:color="D1D2D4"/>
              <w:right w:val="single" w:sz="4" w:space="0" w:color="D1D2D4"/>
            </w:tcBorders>
            <w:shd w:val="clear" w:color="auto" w:fill="F5F6F7"/>
            <w:vAlign w:val="center"/>
          </w:tcPr>
          <w:p w14:paraId="36D07C29" w14:textId="77777777" w:rsidR="00AB4889" w:rsidRDefault="00AB4889" w:rsidP="002C47DF">
            <w:pPr>
              <w:ind w:right="34"/>
            </w:pPr>
            <w:r>
              <w:rPr>
                <w:sz w:val="17"/>
              </w:rPr>
              <w:t>• does not use audio/visual aids or media • attempts to use one or a few audio/ visual aids or media but they distract from or do not add to the presentation</w:t>
            </w:r>
          </w:p>
        </w:tc>
        <w:tc>
          <w:tcPr>
            <w:tcW w:w="3780" w:type="dxa"/>
            <w:tcBorders>
              <w:top w:val="single" w:sz="4" w:space="0" w:color="D1D2D4"/>
              <w:left w:val="single" w:sz="4" w:space="0" w:color="D1D2D4"/>
              <w:bottom w:val="single" w:sz="4" w:space="0" w:color="D1D2D4"/>
              <w:right w:val="single" w:sz="4" w:space="0" w:color="D1D2D4"/>
            </w:tcBorders>
            <w:shd w:val="clear" w:color="auto" w:fill="F5F6F7"/>
          </w:tcPr>
          <w:p w14:paraId="77380689" w14:textId="77777777" w:rsidR="00AB4889" w:rsidRDefault="00AB4889" w:rsidP="002C47DF">
            <w:pPr>
              <w:ind w:right="39"/>
            </w:pPr>
            <w:r>
              <w:rPr>
                <w:sz w:val="17"/>
              </w:rPr>
              <w:t>•  uses audio/visual aids or media, but they sometimes distract from or do not add to the presentation</w:t>
            </w:r>
          </w:p>
        </w:tc>
        <w:tc>
          <w:tcPr>
            <w:tcW w:w="3870" w:type="dxa"/>
            <w:tcBorders>
              <w:top w:val="single" w:sz="4" w:space="0" w:color="D1D2D4"/>
              <w:left w:val="single" w:sz="4" w:space="0" w:color="D1D2D4"/>
              <w:bottom w:val="single" w:sz="4" w:space="0" w:color="D1D2D4"/>
              <w:right w:val="single" w:sz="4" w:space="0" w:color="D1D2D4"/>
            </w:tcBorders>
            <w:shd w:val="clear" w:color="auto" w:fill="F5F6F7"/>
            <w:vAlign w:val="center"/>
          </w:tcPr>
          <w:p w14:paraId="3B5FA736" w14:textId="77777777" w:rsidR="00AB4889" w:rsidRDefault="00AB4889" w:rsidP="002C47DF">
            <w:r>
              <w:rPr>
                <w:sz w:val="17"/>
              </w:rPr>
              <w:t>• uses well-produced audio/visual aids or media to clarify information, emphasize important points, strengthen arguments, and add interest (CC 6-8.SL.5)</w:t>
            </w:r>
          </w:p>
        </w:tc>
        <w:tc>
          <w:tcPr>
            <w:tcW w:w="1170" w:type="dxa"/>
            <w:tcBorders>
              <w:top w:val="single" w:sz="4" w:space="0" w:color="D1D2D4"/>
              <w:left w:val="single" w:sz="4" w:space="0" w:color="D1D2D4"/>
              <w:bottom w:val="single" w:sz="4" w:space="0" w:color="D1D2D4"/>
              <w:right w:val="single" w:sz="4" w:space="0" w:color="D1D2D4"/>
            </w:tcBorders>
            <w:shd w:val="clear" w:color="auto" w:fill="F5F6F7"/>
          </w:tcPr>
          <w:p w14:paraId="5F9E9CC1" w14:textId="77777777" w:rsidR="00AB4889" w:rsidRDefault="00AB4889" w:rsidP="002C47DF"/>
        </w:tc>
      </w:tr>
      <w:tr w:rsidR="00AB4889" w14:paraId="38AC63B5" w14:textId="77777777" w:rsidTr="002C47DF">
        <w:trPr>
          <w:trHeight w:val="1369"/>
        </w:trPr>
        <w:tc>
          <w:tcPr>
            <w:tcW w:w="1620" w:type="dxa"/>
            <w:tcBorders>
              <w:top w:val="single" w:sz="4" w:space="0" w:color="D1D2D4"/>
              <w:left w:val="single" w:sz="4" w:space="0" w:color="D1D2D4"/>
              <w:bottom w:val="single" w:sz="4" w:space="0" w:color="D1D2D4"/>
              <w:right w:val="single" w:sz="4" w:space="0" w:color="D1D2D4"/>
            </w:tcBorders>
          </w:tcPr>
          <w:p w14:paraId="40446D4D" w14:textId="77777777" w:rsidR="00AB4889" w:rsidRDefault="00AB4889" w:rsidP="002C47DF">
            <w:pPr>
              <w:spacing w:after="43" w:line="230" w:lineRule="auto"/>
            </w:pPr>
            <w:r>
              <w:rPr>
                <w:sz w:val="18"/>
              </w:rPr>
              <w:t xml:space="preserve">Response to Audience </w:t>
            </w:r>
          </w:p>
          <w:p w14:paraId="1C21F2B3" w14:textId="77777777" w:rsidR="00AB4889" w:rsidRDefault="00AB4889" w:rsidP="002C47DF">
            <w:r>
              <w:rPr>
                <w:sz w:val="18"/>
              </w:rPr>
              <w:t>Questions</w:t>
            </w:r>
          </w:p>
        </w:tc>
        <w:tc>
          <w:tcPr>
            <w:tcW w:w="3600" w:type="dxa"/>
            <w:tcBorders>
              <w:top w:val="single" w:sz="4" w:space="0" w:color="D1D2D4"/>
              <w:left w:val="single" w:sz="4" w:space="0" w:color="D1D2D4"/>
              <w:bottom w:val="single" w:sz="4" w:space="0" w:color="D1D2D4"/>
              <w:right w:val="single" w:sz="4" w:space="0" w:color="D1D2D4"/>
            </w:tcBorders>
          </w:tcPr>
          <w:p w14:paraId="5D687AB1" w14:textId="77777777" w:rsidR="00AB4889" w:rsidRDefault="00AB4889" w:rsidP="002C47DF">
            <w:r>
              <w:rPr>
                <w:sz w:val="17"/>
              </w:rPr>
              <w:t>•  does not address audience questions  (goes off topic or misunderstands without seeking clarification)</w:t>
            </w:r>
          </w:p>
        </w:tc>
        <w:tc>
          <w:tcPr>
            <w:tcW w:w="3780" w:type="dxa"/>
            <w:tcBorders>
              <w:top w:val="single" w:sz="4" w:space="0" w:color="D1D2D4"/>
              <w:left w:val="single" w:sz="4" w:space="0" w:color="D1D2D4"/>
              <w:bottom w:val="single" w:sz="4" w:space="0" w:color="D1D2D4"/>
              <w:right w:val="single" w:sz="4" w:space="0" w:color="D1D2D4"/>
            </w:tcBorders>
          </w:tcPr>
          <w:p w14:paraId="0C37C4F3" w14:textId="77777777" w:rsidR="00AB4889" w:rsidRDefault="00AB4889" w:rsidP="002C47DF">
            <w:pPr>
              <w:ind w:right="62"/>
            </w:pPr>
            <w:r>
              <w:rPr>
                <w:sz w:val="17"/>
              </w:rPr>
              <w:t>• answers some audience questions, but not always clearly or completely</w:t>
            </w:r>
          </w:p>
        </w:tc>
        <w:tc>
          <w:tcPr>
            <w:tcW w:w="3870" w:type="dxa"/>
            <w:tcBorders>
              <w:top w:val="single" w:sz="4" w:space="0" w:color="D1D2D4"/>
              <w:left w:val="single" w:sz="4" w:space="0" w:color="D1D2D4"/>
              <w:bottom w:val="single" w:sz="4" w:space="0" w:color="D1D2D4"/>
              <w:right w:val="single" w:sz="4" w:space="0" w:color="D1D2D4"/>
            </w:tcBorders>
            <w:vAlign w:val="center"/>
          </w:tcPr>
          <w:p w14:paraId="528B604A" w14:textId="77777777" w:rsidR="00AB4889" w:rsidRDefault="00AB4889" w:rsidP="00AB4889">
            <w:pPr>
              <w:numPr>
                <w:ilvl w:val="0"/>
                <w:numId w:val="15"/>
              </w:numPr>
              <w:spacing w:line="264" w:lineRule="auto"/>
              <w:ind w:right="17"/>
            </w:pPr>
            <w:r>
              <w:rPr>
                <w:sz w:val="17"/>
              </w:rPr>
              <w:t>answers audience questions clearly and completely</w:t>
            </w:r>
          </w:p>
          <w:p w14:paraId="47F9D1B2" w14:textId="77777777" w:rsidR="00AB4889" w:rsidRDefault="00AB4889" w:rsidP="00AB4889">
            <w:pPr>
              <w:numPr>
                <w:ilvl w:val="0"/>
                <w:numId w:val="15"/>
              </w:numPr>
              <w:spacing w:line="259" w:lineRule="auto"/>
              <w:ind w:right="17"/>
            </w:pPr>
            <w:r>
              <w:rPr>
                <w:sz w:val="17"/>
              </w:rPr>
              <w:t xml:space="preserve">seeks clarification, admits “I don’t know,” or explains how the answer might be found when unable to answer a question </w:t>
            </w:r>
          </w:p>
        </w:tc>
        <w:tc>
          <w:tcPr>
            <w:tcW w:w="1170" w:type="dxa"/>
            <w:tcBorders>
              <w:top w:val="single" w:sz="4" w:space="0" w:color="D1D2D4"/>
              <w:left w:val="single" w:sz="4" w:space="0" w:color="D1D2D4"/>
              <w:bottom w:val="single" w:sz="4" w:space="0" w:color="D1D2D4"/>
              <w:right w:val="single" w:sz="4" w:space="0" w:color="D1D2D4"/>
            </w:tcBorders>
          </w:tcPr>
          <w:p w14:paraId="55EE7932" w14:textId="77777777" w:rsidR="00AB4889" w:rsidRDefault="00AB4889" w:rsidP="002C47DF"/>
        </w:tc>
      </w:tr>
      <w:tr w:rsidR="00AB4889" w14:paraId="2E518BE3" w14:textId="77777777" w:rsidTr="002C47DF">
        <w:trPr>
          <w:trHeight w:val="544"/>
        </w:trPr>
        <w:tc>
          <w:tcPr>
            <w:tcW w:w="1620" w:type="dxa"/>
            <w:tcBorders>
              <w:top w:val="single" w:sz="4" w:space="0" w:color="D1D2D4"/>
              <w:left w:val="single" w:sz="4" w:space="0" w:color="D1D2D4"/>
              <w:bottom w:val="single" w:sz="4" w:space="0" w:color="D1D2D4"/>
              <w:right w:val="nil"/>
            </w:tcBorders>
            <w:shd w:val="clear" w:color="auto" w:fill="F5F6F7"/>
          </w:tcPr>
          <w:p w14:paraId="4879E9D9" w14:textId="77777777" w:rsidR="00AB4889" w:rsidRDefault="00AB4889" w:rsidP="002C47DF"/>
        </w:tc>
        <w:tc>
          <w:tcPr>
            <w:tcW w:w="3600" w:type="dxa"/>
            <w:tcBorders>
              <w:top w:val="single" w:sz="4" w:space="0" w:color="D1D2D4"/>
              <w:left w:val="nil"/>
              <w:bottom w:val="single" w:sz="4" w:space="0" w:color="D1D2D4"/>
              <w:right w:val="nil"/>
            </w:tcBorders>
            <w:shd w:val="clear" w:color="auto" w:fill="F5F6F7"/>
          </w:tcPr>
          <w:p w14:paraId="080D1489" w14:textId="77777777" w:rsidR="00AB4889" w:rsidRDefault="00AB4889" w:rsidP="002C47DF"/>
        </w:tc>
        <w:tc>
          <w:tcPr>
            <w:tcW w:w="3780" w:type="dxa"/>
            <w:tcBorders>
              <w:top w:val="single" w:sz="4" w:space="0" w:color="D1D2D4"/>
              <w:left w:val="nil"/>
              <w:bottom w:val="single" w:sz="4" w:space="0" w:color="D1D2D4"/>
              <w:right w:val="nil"/>
            </w:tcBorders>
            <w:shd w:val="clear" w:color="auto" w:fill="F5F6F7"/>
          </w:tcPr>
          <w:p w14:paraId="78D9720E" w14:textId="77777777" w:rsidR="00AB4889" w:rsidRDefault="00AB4889" w:rsidP="002C47DF"/>
        </w:tc>
        <w:tc>
          <w:tcPr>
            <w:tcW w:w="3870" w:type="dxa"/>
            <w:tcBorders>
              <w:top w:val="single" w:sz="4" w:space="0" w:color="D1D2D4"/>
              <w:left w:val="nil"/>
              <w:bottom w:val="single" w:sz="4" w:space="0" w:color="D1D2D4"/>
              <w:right w:val="nil"/>
            </w:tcBorders>
            <w:shd w:val="clear" w:color="auto" w:fill="F5F6F7"/>
          </w:tcPr>
          <w:p w14:paraId="48F97C52" w14:textId="77777777" w:rsidR="00AB4889" w:rsidRDefault="00AB4889" w:rsidP="002C47DF"/>
        </w:tc>
        <w:tc>
          <w:tcPr>
            <w:tcW w:w="1170" w:type="dxa"/>
            <w:tcBorders>
              <w:top w:val="single" w:sz="4" w:space="0" w:color="D1D2D4"/>
              <w:left w:val="nil"/>
              <w:bottom w:val="single" w:sz="4" w:space="0" w:color="D1D2D4"/>
              <w:right w:val="single" w:sz="4" w:space="0" w:color="D1D2D4"/>
            </w:tcBorders>
            <w:shd w:val="clear" w:color="auto" w:fill="F5F6F7"/>
          </w:tcPr>
          <w:p w14:paraId="26232BBC" w14:textId="77777777" w:rsidR="00AB4889" w:rsidRDefault="00AB4889" w:rsidP="002C47DF"/>
        </w:tc>
      </w:tr>
      <w:tr w:rsidR="00AB4889" w14:paraId="1202B6FA" w14:textId="77777777" w:rsidTr="002C47DF">
        <w:trPr>
          <w:trHeight w:val="1369"/>
        </w:trPr>
        <w:tc>
          <w:tcPr>
            <w:tcW w:w="1620" w:type="dxa"/>
            <w:tcBorders>
              <w:top w:val="single" w:sz="4" w:space="0" w:color="D1D2D4"/>
              <w:left w:val="single" w:sz="4" w:space="0" w:color="D1D2D4"/>
              <w:bottom w:val="single" w:sz="4" w:space="0" w:color="D1D2D4"/>
              <w:right w:val="single" w:sz="4" w:space="0" w:color="D1D2D4"/>
            </w:tcBorders>
          </w:tcPr>
          <w:p w14:paraId="09704CF9" w14:textId="77777777" w:rsidR="00AB4889" w:rsidRDefault="00AB4889" w:rsidP="002C47DF">
            <w:pPr>
              <w:ind w:right="6"/>
            </w:pPr>
            <w:r>
              <w:rPr>
                <w:sz w:val="18"/>
              </w:rPr>
              <w:t>Participation in Team Presentations</w:t>
            </w:r>
          </w:p>
        </w:tc>
        <w:tc>
          <w:tcPr>
            <w:tcW w:w="3600" w:type="dxa"/>
            <w:tcBorders>
              <w:top w:val="single" w:sz="4" w:space="0" w:color="D1D2D4"/>
              <w:left w:val="single" w:sz="4" w:space="0" w:color="D1D2D4"/>
              <w:bottom w:val="single" w:sz="4" w:space="0" w:color="D1D2D4"/>
              <w:right w:val="single" w:sz="4" w:space="0" w:color="D1D2D4"/>
            </w:tcBorders>
          </w:tcPr>
          <w:p w14:paraId="3445A734" w14:textId="77777777" w:rsidR="00AB4889" w:rsidRDefault="00AB4889" w:rsidP="002C47DF">
            <w:r>
              <w:rPr>
                <w:sz w:val="17"/>
              </w:rPr>
              <w:t xml:space="preserve">• Not all team members participate; only one or two speak </w:t>
            </w:r>
          </w:p>
        </w:tc>
        <w:tc>
          <w:tcPr>
            <w:tcW w:w="3780" w:type="dxa"/>
            <w:tcBorders>
              <w:top w:val="single" w:sz="4" w:space="0" w:color="D1D2D4"/>
              <w:left w:val="single" w:sz="4" w:space="0" w:color="D1D2D4"/>
              <w:bottom w:val="single" w:sz="4" w:space="0" w:color="D1D2D4"/>
              <w:right w:val="single" w:sz="4" w:space="0" w:color="D1D2D4"/>
            </w:tcBorders>
          </w:tcPr>
          <w:p w14:paraId="6F2C38F3" w14:textId="77777777" w:rsidR="00AB4889" w:rsidRDefault="00AB4889" w:rsidP="002C47DF">
            <w:r>
              <w:rPr>
                <w:sz w:val="17"/>
              </w:rPr>
              <w:t>• All team members participate, but not equally</w:t>
            </w:r>
          </w:p>
        </w:tc>
        <w:tc>
          <w:tcPr>
            <w:tcW w:w="3870" w:type="dxa"/>
            <w:tcBorders>
              <w:top w:val="single" w:sz="4" w:space="0" w:color="D1D2D4"/>
              <w:left w:val="single" w:sz="4" w:space="0" w:color="D1D2D4"/>
              <w:bottom w:val="single" w:sz="4" w:space="0" w:color="D1D2D4"/>
              <w:right w:val="single" w:sz="4" w:space="0" w:color="D1D2D4"/>
            </w:tcBorders>
            <w:vAlign w:val="center"/>
          </w:tcPr>
          <w:p w14:paraId="0E91B1ED" w14:textId="77777777" w:rsidR="00AB4889" w:rsidRDefault="00AB4889" w:rsidP="00AB4889">
            <w:pPr>
              <w:numPr>
                <w:ilvl w:val="0"/>
                <w:numId w:val="16"/>
              </w:numPr>
              <w:spacing w:line="264" w:lineRule="auto"/>
            </w:pPr>
            <w:r>
              <w:rPr>
                <w:sz w:val="17"/>
              </w:rPr>
              <w:t>All team members participate for about the same length of time</w:t>
            </w:r>
          </w:p>
          <w:p w14:paraId="06637717" w14:textId="77777777" w:rsidR="00AB4889" w:rsidRDefault="00AB4889" w:rsidP="00AB4889">
            <w:pPr>
              <w:numPr>
                <w:ilvl w:val="0"/>
                <w:numId w:val="16"/>
              </w:numPr>
              <w:spacing w:line="259" w:lineRule="auto"/>
            </w:pPr>
            <w:r>
              <w:rPr>
                <w:sz w:val="17"/>
              </w:rPr>
              <w:t>All team members are able to answer questions about the topic as a whole, not just their part of it</w:t>
            </w:r>
          </w:p>
        </w:tc>
        <w:tc>
          <w:tcPr>
            <w:tcW w:w="1170" w:type="dxa"/>
            <w:tcBorders>
              <w:top w:val="single" w:sz="4" w:space="0" w:color="D1D2D4"/>
              <w:left w:val="single" w:sz="4" w:space="0" w:color="D1D2D4"/>
              <w:bottom w:val="single" w:sz="4" w:space="0" w:color="D1D2D4"/>
              <w:right w:val="single" w:sz="4" w:space="0" w:color="D1D2D4"/>
            </w:tcBorders>
          </w:tcPr>
          <w:p w14:paraId="30DC645B" w14:textId="77777777" w:rsidR="00AB4889" w:rsidRDefault="00AB4889" w:rsidP="002C47DF"/>
        </w:tc>
      </w:tr>
    </w:tbl>
    <w:p w14:paraId="0D3245FA" w14:textId="77777777" w:rsidR="00AB4889" w:rsidRDefault="00AB4889" w:rsidP="00AB4889">
      <w:pPr>
        <w:ind w:left="10" w:right="-15" w:hanging="10"/>
        <w:jc w:val="right"/>
      </w:pPr>
      <w:r>
        <w:rPr>
          <w:rFonts w:ascii="Calibri" w:eastAsia="Calibri" w:hAnsi="Calibri" w:cs="Calibri"/>
          <w:b/>
          <w:color w:val="007A93"/>
          <w:sz w:val="16"/>
        </w:rPr>
        <w:t>pblworks.org</w:t>
      </w:r>
    </w:p>
    <w:p w14:paraId="5CB3414A" w14:textId="77777777" w:rsidR="00AB4889" w:rsidRDefault="00AB4889" w:rsidP="00AB4889">
      <w:pPr>
        <w:spacing w:after="45"/>
      </w:pPr>
      <w:r>
        <w:rPr>
          <w:noProof/>
        </w:rPr>
        <mc:AlternateContent>
          <mc:Choice Requires="wpg">
            <w:drawing>
              <wp:inline distT="0" distB="0" distL="0" distR="0" wp14:anchorId="0729B2B9" wp14:editId="65BA17CE">
                <wp:extent cx="8915400" cy="6350"/>
                <wp:effectExtent l="0" t="0" r="0" b="0"/>
                <wp:docPr id="1628" name="Group 1628"/>
                <wp:cNvGraphicFramePr/>
                <a:graphic xmlns:a="http://schemas.openxmlformats.org/drawingml/2006/main">
                  <a:graphicData uri="http://schemas.microsoft.com/office/word/2010/wordprocessingGroup">
                    <wpg:wgp>
                      <wpg:cNvGrpSpPr/>
                      <wpg:grpSpPr>
                        <a:xfrm>
                          <a:off x="0" y="0"/>
                          <a:ext cx="8915400" cy="6350"/>
                          <a:chOff x="0" y="0"/>
                          <a:chExt cx="8915400" cy="6350"/>
                        </a:xfrm>
                      </wpg:grpSpPr>
                      <wps:wsp>
                        <wps:cNvPr id="1629" name="Shape 317"/>
                        <wps:cNvSpPr/>
                        <wps:spPr>
                          <a:xfrm>
                            <a:off x="0" y="0"/>
                            <a:ext cx="8915400" cy="0"/>
                          </a:xfrm>
                          <a:custGeom>
                            <a:avLst/>
                            <a:gdLst/>
                            <a:ahLst/>
                            <a:cxnLst/>
                            <a:rect l="0" t="0" r="0" b="0"/>
                            <a:pathLst>
                              <a:path w="8915400">
                                <a:moveTo>
                                  <a:pt x="0" y="0"/>
                                </a:moveTo>
                                <a:lnTo>
                                  <a:pt x="8915400" y="0"/>
                                </a:lnTo>
                              </a:path>
                            </a:pathLst>
                          </a:custGeom>
                          <a:ln w="6350" cap="flat">
                            <a:miter lim="100000"/>
                          </a:ln>
                        </wps:spPr>
                        <wps:style>
                          <a:lnRef idx="1">
                            <a:srgbClr val="0089A3"/>
                          </a:lnRef>
                          <a:fillRef idx="0">
                            <a:srgbClr val="000000">
                              <a:alpha val="0"/>
                            </a:srgbClr>
                          </a:fillRef>
                          <a:effectRef idx="0">
                            <a:scrgbClr r="0" g="0" b="0"/>
                          </a:effectRef>
                          <a:fontRef idx="none"/>
                        </wps:style>
                        <wps:bodyPr/>
                      </wps:wsp>
                    </wpg:wgp>
                  </a:graphicData>
                </a:graphic>
              </wp:inline>
            </w:drawing>
          </mc:Choice>
          <mc:Fallback>
            <w:pict>
              <v:group w14:anchorId="20595847" id="Group 1628" o:spid="_x0000_s1026" style="width:702pt;height:.5pt;mso-position-horizontal-relative:char;mso-position-vertical-relative:line" coordsize="891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">
                <v:shape id="Shape 317" o:spid="_x0000_s1027" style="position:absolute;width:89154;height:0;visibility:visible;mso-wrap-style:square;v-text-anchor:top" coordsize="891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" path="m,l8915400,e" filled="f" strokecolor="#0089a3" strokeweight=".5pt">
                  <v:stroke miterlimit="1" joinstyle="miter"/>
                  <v:path arrowok="t" textboxrect="0,0,8915400,0"/>
                </v:shape>
                <w10:anchorlock/>
              </v:group>
            </w:pict>
          </mc:Fallback>
        </mc:AlternateContent>
      </w:r>
    </w:p>
    <w:p w14:paraId="7CF7C983" w14:textId="77777777" w:rsidR="00AB4889" w:rsidRPr="000A3473" w:rsidRDefault="00AB4889" w:rsidP="000A3473">
      <w:pPr>
        <w:tabs>
          <w:tab w:val="left" w:pos="2520"/>
        </w:tabs>
        <w:rPr>
          <w:rFonts w:asciiTheme="majorHAnsi" w:hAnsiTheme="majorHAnsi"/>
          <w:sz w:val="22"/>
          <w:szCs w:val="22"/>
        </w:rPr>
      </w:pPr>
    </w:p>
    <w:sectPr w:rsidR="00AB4889" w:rsidRPr="000A3473" w:rsidSect="002C4CB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A1876" w14:textId="77777777" w:rsidR="00D013F7" w:rsidRDefault="00D013F7" w:rsidP="002A1DE4">
      <w:r>
        <w:separator/>
      </w:r>
    </w:p>
  </w:endnote>
  <w:endnote w:type="continuationSeparator" w:id="0">
    <w:p w14:paraId="5329BF81" w14:textId="77777777" w:rsidR="00D013F7" w:rsidRDefault="00D013F7" w:rsidP="002A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Book">
    <w:altName w:val="Tw Cen MT"/>
    <w:charset w:val="00"/>
    <w:family w:val="auto"/>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FF2A2" w14:textId="45EBEC3D" w:rsidR="002C47DF" w:rsidRDefault="009F26E3" w:rsidP="009F26E3">
    <w:pPr>
      <w:pStyle w:val="Footer"/>
      <w:tabs>
        <w:tab w:val="left" w:pos="9504"/>
      </w:tabs>
      <w:spacing w:after="120"/>
    </w:pPr>
    <w:r>
      <w:rPr>
        <w:rFonts w:asciiTheme="majorHAnsi" w:hAnsiTheme="majorHAnsi"/>
        <w:b/>
        <w:color w:val="808080" w:themeColor="background1" w:themeShade="80"/>
      </w:rPr>
      <w:t>Erickson, 2020</w:t>
    </w:r>
    <w:r>
      <w:rPr>
        <w:rFonts w:asciiTheme="majorHAnsi" w:hAnsiTheme="majorHAnsi"/>
        <w:b/>
        <w:color w:val="808080" w:themeColor="background1" w:themeShade="80"/>
      </w:rPr>
      <w:tab/>
    </w:r>
    <w:r>
      <w:rPr>
        <w:rFonts w:asciiTheme="majorHAnsi" w:hAnsiTheme="majorHAnsi"/>
        <w:b/>
        <w:color w:val="808080" w:themeColor="background1" w:themeShade="80"/>
      </w:rPr>
      <w:tab/>
      <w:t xml:space="preserve">       </w:t>
    </w:r>
    <w:r w:rsidR="002C47DF">
      <w:rPr>
        <w:noProof/>
      </w:rPr>
      <w:drawing>
        <wp:inline distT="0" distB="0" distL="0" distR="0" wp14:anchorId="0D85C421" wp14:editId="5F0EA5C8">
          <wp:extent cx="792710" cy="276820"/>
          <wp:effectExtent l="0" t="0" r="762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461" cy="2903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C8460" w14:textId="77777777" w:rsidR="00D013F7" w:rsidRDefault="00D013F7" w:rsidP="002A1DE4">
      <w:r>
        <w:separator/>
      </w:r>
    </w:p>
  </w:footnote>
  <w:footnote w:type="continuationSeparator" w:id="0">
    <w:p w14:paraId="635B34C3" w14:textId="77777777" w:rsidR="00D013F7" w:rsidRDefault="00D013F7" w:rsidP="002A1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D071" w14:textId="77CA957B" w:rsidR="009F26E3" w:rsidRDefault="009F26E3" w:rsidP="009F26E3">
    <w:pPr>
      <w:tabs>
        <w:tab w:val="left" w:pos="2520"/>
      </w:tabs>
      <w:rPr>
        <w:rFonts w:asciiTheme="majorHAnsi" w:hAnsiTheme="majorHAnsi"/>
        <w:sz w:val="22"/>
        <w:szCs w:val="22"/>
      </w:rPr>
    </w:pPr>
  </w:p>
  <w:p w14:paraId="5266A95B" w14:textId="77777777" w:rsidR="009F26E3" w:rsidRDefault="009F2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1251"/>
    <w:multiLevelType w:val="hybridMultilevel"/>
    <w:tmpl w:val="E1147660"/>
    <w:lvl w:ilvl="0" w:tplc="B45C9A5A">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D1E6C24">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0BBA25D8">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138AD97E">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36B637C8">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7B90A7EC">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22623FE">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44A261F2">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F6DE5BEA">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5BA54C8"/>
    <w:multiLevelType w:val="hybridMultilevel"/>
    <w:tmpl w:val="1D8CE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51B8F"/>
    <w:multiLevelType w:val="hybridMultilevel"/>
    <w:tmpl w:val="FCB4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D5FAF"/>
    <w:multiLevelType w:val="hybridMultilevel"/>
    <w:tmpl w:val="F6664088"/>
    <w:lvl w:ilvl="0" w:tplc="FCF02B3E">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3716BDC2">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3DDA2D7E">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A4F26AA6">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F9D87676">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00528E14">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1C1A9558">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5AEE590">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8CEE0960">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4" w15:restartNumberingAfterBreak="0">
    <w:nsid w:val="0F281D8F"/>
    <w:multiLevelType w:val="hybridMultilevel"/>
    <w:tmpl w:val="45B6E7A6"/>
    <w:lvl w:ilvl="0" w:tplc="50B6C09C">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B8C1474">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2C8A269E">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D7D46D18">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AEA45716">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69BCB3C0">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442478E4">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21B8D7AE">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DAA0C740">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200E6A1A"/>
    <w:multiLevelType w:val="hybridMultilevel"/>
    <w:tmpl w:val="6268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64049"/>
    <w:multiLevelType w:val="hybridMultilevel"/>
    <w:tmpl w:val="FB602DC6"/>
    <w:lvl w:ilvl="0" w:tplc="6F0A404A">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2F6D90C">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3E7A214E">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2F52B1A8">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1F9E4410">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92A082C8">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CEE8565C">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6A6AE808">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1E7CED7A">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2C2E2984"/>
    <w:multiLevelType w:val="hybridMultilevel"/>
    <w:tmpl w:val="BC860C06"/>
    <w:lvl w:ilvl="0" w:tplc="955C7C58">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D350646E">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38FC7C02">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DB58453C">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6E0C1EC8">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49302A04">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3DB00328">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59AA6260">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62A84D64">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355F28E6"/>
    <w:multiLevelType w:val="hybridMultilevel"/>
    <w:tmpl w:val="6B76FFCE"/>
    <w:lvl w:ilvl="0" w:tplc="0AD031B8">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E9D4EB8E">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51FEDAC4">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201666EC">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0181984">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59F0D112">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60C2501A">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7284A7CE">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0BAE54C0">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9" w15:restartNumberingAfterBreak="0">
    <w:nsid w:val="40A00B2E"/>
    <w:multiLevelType w:val="hybridMultilevel"/>
    <w:tmpl w:val="369A13AA"/>
    <w:lvl w:ilvl="0" w:tplc="D1261D62">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88209852">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FEEA0454">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5FE0B1C8">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F5160A4A">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0158DE02">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6F3CF3FE">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EFE4AE84">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4EA2788">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40B10670"/>
    <w:multiLevelType w:val="hybridMultilevel"/>
    <w:tmpl w:val="652A902C"/>
    <w:lvl w:ilvl="0" w:tplc="8E00F9A0">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1E8071BA">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5AE6B13C">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C70A6F58">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6D686DA">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F2DA4874">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FEB03CF6">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09D0D3C4">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98A22740">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548A7DD9"/>
    <w:multiLevelType w:val="hybridMultilevel"/>
    <w:tmpl w:val="A1AC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BB60BD"/>
    <w:multiLevelType w:val="hybridMultilevel"/>
    <w:tmpl w:val="00AC1F20"/>
    <w:lvl w:ilvl="0" w:tplc="6636C3FE">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66D0D024">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74F2CEE6">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E6A4D126">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198A3626">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A2923E6E">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80BC355A">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43740862">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D1762A38">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3" w15:restartNumberingAfterBreak="0">
    <w:nsid w:val="721C7841"/>
    <w:multiLevelType w:val="hybridMultilevel"/>
    <w:tmpl w:val="33D0FCC8"/>
    <w:lvl w:ilvl="0" w:tplc="0F4C4806">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63A418FA">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6D141992">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4786678C">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FE86FA88">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FF40CA42">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C4102F04">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149E79A2">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B22CF700">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75BF6033"/>
    <w:multiLevelType w:val="hybridMultilevel"/>
    <w:tmpl w:val="9FA4E11E"/>
    <w:lvl w:ilvl="0" w:tplc="CBD8AC82">
      <w:start w:val="1"/>
      <w:numFmt w:val="bullet"/>
      <w:lvlText w:val="•"/>
      <w:lvlJc w:val="left"/>
      <w:pPr>
        <w:ind w:left="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739EFB1E">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4EF80F40">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5F969684">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EDD6C0C6">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100CDD56">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A78C3002">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21505B16">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D24EA5A0">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5" w15:restartNumberingAfterBreak="0">
    <w:nsid w:val="7E7A692C"/>
    <w:multiLevelType w:val="hybridMultilevel"/>
    <w:tmpl w:val="2CCCEA9A"/>
    <w:lvl w:ilvl="0" w:tplc="D110E552">
      <w:start w:val="1"/>
      <w:numFmt w:val="bullet"/>
      <w:lvlText w:val="•"/>
      <w:lvlJc w:val="left"/>
      <w:pPr>
        <w:ind w:left="144"/>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FCB09BA4">
      <w:start w:val="1"/>
      <w:numFmt w:val="bullet"/>
      <w:lvlText w:val="o"/>
      <w:lvlJc w:val="left"/>
      <w:pPr>
        <w:ind w:left="12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tplc="4A38C012">
      <w:start w:val="1"/>
      <w:numFmt w:val="bullet"/>
      <w:lvlText w:val="▪"/>
      <w:lvlJc w:val="left"/>
      <w:pPr>
        <w:ind w:left="19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tplc="1FF423B4">
      <w:start w:val="1"/>
      <w:numFmt w:val="bullet"/>
      <w:lvlText w:val="•"/>
      <w:lvlJc w:val="left"/>
      <w:pPr>
        <w:ind w:left="27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tplc="03845674">
      <w:start w:val="1"/>
      <w:numFmt w:val="bullet"/>
      <w:lvlText w:val="o"/>
      <w:lvlJc w:val="left"/>
      <w:pPr>
        <w:ind w:left="34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tplc="01E62D1A">
      <w:start w:val="1"/>
      <w:numFmt w:val="bullet"/>
      <w:lvlText w:val="▪"/>
      <w:lvlJc w:val="left"/>
      <w:pPr>
        <w:ind w:left="41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tplc="8CCA89AA">
      <w:start w:val="1"/>
      <w:numFmt w:val="bullet"/>
      <w:lvlText w:val="•"/>
      <w:lvlJc w:val="left"/>
      <w:pPr>
        <w:ind w:left="48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tplc="B92A2EE0">
      <w:start w:val="1"/>
      <w:numFmt w:val="bullet"/>
      <w:lvlText w:val="o"/>
      <w:lvlJc w:val="left"/>
      <w:pPr>
        <w:ind w:left="55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tplc="C27EF9EE">
      <w:start w:val="1"/>
      <w:numFmt w:val="bullet"/>
      <w:lvlText w:val="▪"/>
      <w:lvlJc w:val="left"/>
      <w:pPr>
        <w:ind w:left="63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num w:numId="1">
    <w:abstractNumId w:val="2"/>
  </w:num>
  <w:num w:numId="2">
    <w:abstractNumId w:val="1"/>
  </w:num>
  <w:num w:numId="3">
    <w:abstractNumId w:val="5"/>
  </w:num>
  <w:num w:numId="4">
    <w:abstractNumId w:val="11"/>
  </w:num>
  <w:num w:numId="5">
    <w:abstractNumId w:val="8"/>
  </w:num>
  <w:num w:numId="6">
    <w:abstractNumId w:val="13"/>
  </w:num>
  <w:num w:numId="7">
    <w:abstractNumId w:val="6"/>
  </w:num>
  <w:num w:numId="8">
    <w:abstractNumId w:val="4"/>
  </w:num>
  <w:num w:numId="9">
    <w:abstractNumId w:val="9"/>
  </w:num>
  <w:num w:numId="10">
    <w:abstractNumId w:val="12"/>
  </w:num>
  <w:num w:numId="11">
    <w:abstractNumId w:val="15"/>
  </w:num>
  <w:num w:numId="12">
    <w:abstractNumId w:val="14"/>
  </w:num>
  <w:num w:numId="13">
    <w:abstractNumId w:val="7"/>
  </w:num>
  <w:num w:numId="14">
    <w:abstractNumId w:val="10"/>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1NDE0NTIytrAwNTVX0lEKTi0uzszPAykwrgUA5I948CwAAAA="/>
  </w:docVars>
  <w:rsids>
    <w:rsidRoot w:val="00AE5F9D"/>
    <w:rsid w:val="00062DFA"/>
    <w:rsid w:val="00091926"/>
    <w:rsid w:val="00091A5E"/>
    <w:rsid w:val="000A3473"/>
    <w:rsid w:val="0010230C"/>
    <w:rsid w:val="0011192D"/>
    <w:rsid w:val="00123241"/>
    <w:rsid w:val="00154D82"/>
    <w:rsid w:val="00162992"/>
    <w:rsid w:val="00171FE4"/>
    <w:rsid w:val="001A7204"/>
    <w:rsid w:val="00205F81"/>
    <w:rsid w:val="00210F73"/>
    <w:rsid w:val="002154B7"/>
    <w:rsid w:val="00224097"/>
    <w:rsid w:val="00264E15"/>
    <w:rsid w:val="00274B03"/>
    <w:rsid w:val="002A1DE4"/>
    <w:rsid w:val="002C2AD6"/>
    <w:rsid w:val="002C47DF"/>
    <w:rsid w:val="002C4CBE"/>
    <w:rsid w:val="002D4B44"/>
    <w:rsid w:val="002E4798"/>
    <w:rsid w:val="002E6B20"/>
    <w:rsid w:val="002F181A"/>
    <w:rsid w:val="002F78D6"/>
    <w:rsid w:val="00305954"/>
    <w:rsid w:val="00327680"/>
    <w:rsid w:val="00336BB7"/>
    <w:rsid w:val="00344458"/>
    <w:rsid w:val="00384BD3"/>
    <w:rsid w:val="003973B7"/>
    <w:rsid w:val="003F0297"/>
    <w:rsid w:val="00416329"/>
    <w:rsid w:val="004746E9"/>
    <w:rsid w:val="004A1294"/>
    <w:rsid w:val="004F150E"/>
    <w:rsid w:val="005108EF"/>
    <w:rsid w:val="00532A54"/>
    <w:rsid w:val="005344F3"/>
    <w:rsid w:val="0056559F"/>
    <w:rsid w:val="00593214"/>
    <w:rsid w:val="005C51A1"/>
    <w:rsid w:val="0060275C"/>
    <w:rsid w:val="00604F37"/>
    <w:rsid w:val="006374F1"/>
    <w:rsid w:val="00646BE3"/>
    <w:rsid w:val="00655482"/>
    <w:rsid w:val="00691A7A"/>
    <w:rsid w:val="006A672F"/>
    <w:rsid w:val="00713064"/>
    <w:rsid w:val="007141CD"/>
    <w:rsid w:val="007B2737"/>
    <w:rsid w:val="007B351C"/>
    <w:rsid w:val="007F65B9"/>
    <w:rsid w:val="00820B47"/>
    <w:rsid w:val="00834047"/>
    <w:rsid w:val="008402B9"/>
    <w:rsid w:val="00840ADE"/>
    <w:rsid w:val="00843488"/>
    <w:rsid w:val="0084381E"/>
    <w:rsid w:val="00864F66"/>
    <w:rsid w:val="00867717"/>
    <w:rsid w:val="00871D90"/>
    <w:rsid w:val="00892938"/>
    <w:rsid w:val="008C6253"/>
    <w:rsid w:val="008D7476"/>
    <w:rsid w:val="008D7D9A"/>
    <w:rsid w:val="00937EA7"/>
    <w:rsid w:val="009521E7"/>
    <w:rsid w:val="0095439E"/>
    <w:rsid w:val="009E5DDB"/>
    <w:rsid w:val="009F26E3"/>
    <w:rsid w:val="009F6D67"/>
    <w:rsid w:val="00A13C8F"/>
    <w:rsid w:val="00A35D5F"/>
    <w:rsid w:val="00A4455D"/>
    <w:rsid w:val="00A55854"/>
    <w:rsid w:val="00A73918"/>
    <w:rsid w:val="00A849F3"/>
    <w:rsid w:val="00A85547"/>
    <w:rsid w:val="00A97EF8"/>
    <w:rsid w:val="00AB4889"/>
    <w:rsid w:val="00AE48CF"/>
    <w:rsid w:val="00AE5F9D"/>
    <w:rsid w:val="00B056F2"/>
    <w:rsid w:val="00B06720"/>
    <w:rsid w:val="00B276E7"/>
    <w:rsid w:val="00B37C58"/>
    <w:rsid w:val="00B46C17"/>
    <w:rsid w:val="00B85DD5"/>
    <w:rsid w:val="00B8643C"/>
    <w:rsid w:val="00BC736C"/>
    <w:rsid w:val="00C2138C"/>
    <w:rsid w:val="00C376DE"/>
    <w:rsid w:val="00C66392"/>
    <w:rsid w:val="00C750C6"/>
    <w:rsid w:val="00CB2E98"/>
    <w:rsid w:val="00CE1466"/>
    <w:rsid w:val="00D013F7"/>
    <w:rsid w:val="00D035D8"/>
    <w:rsid w:val="00D25893"/>
    <w:rsid w:val="00D350DA"/>
    <w:rsid w:val="00D4142B"/>
    <w:rsid w:val="00D55324"/>
    <w:rsid w:val="00D6388E"/>
    <w:rsid w:val="00D72389"/>
    <w:rsid w:val="00D72D03"/>
    <w:rsid w:val="00D737CD"/>
    <w:rsid w:val="00D95114"/>
    <w:rsid w:val="00DB4D24"/>
    <w:rsid w:val="00DB6023"/>
    <w:rsid w:val="00DD2137"/>
    <w:rsid w:val="00DD39FF"/>
    <w:rsid w:val="00DD4AFD"/>
    <w:rsid w:val="00E27F37"/>
    <w:rsid w:val="00E32D35"/>
    <w:rsid w:val="00E35125"/>
    <w:rsid w:val="00E3789F"/>
    <w:rsid w:val="00E5068C"/>
    <w:rsid w:val="00E7741E"/>
    <w:rsid w:val="00E808CF"/>
    <w:rsid w:val="00ED3AD0"/>
    <w:rsid w:val="00F01A51"/>
    <w:rsid w:val="00F11A79"/>
    <w:rsid w:val="00F27CDE"/>
    <w:rsid w:val="00F62501"/>
    <w:rsid w:val="00F73168"/>
    <w:rsid w:val="00F9182D"/>
    <w:rsid w:val="00FA2E27"/>
    <w:rsid w:val="00FB079D"/>
    <w:rsid w:val="00FB28CA"/>
    <w:rsid w:val="00FE525E"/>
    <w:rsid w:val="00FE7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C564"/>
  <w15:docId w15:val="{5BFA9F61-9C50-4DD6-82EB-0C8B9D27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5F9D"/>
    <w:rPr>
      <w:rFonts w:ascii="Times New Roman" w:eastAsia="Times New Roman" w:hAnsi="Times New Roman" w:cs="Times New Roman"/>
      <w:color w:val="000000"/>
      <w:szCs w:val="20"/>
    </w:rPr>
  </w:style>
  <w:style w:type="paragraph" w:styleId="Heading1">
    <w:name w:val="heading 1"/>
    <w:basedOn w:val="Normal"/>
    <w:next w:val="Normal"/>
    <w:link w:val="Heading1Char"/>
    <w:uiPriority w:val="9"/>
    <w:qFormat/>
    <w:rsid w:val="009E5DD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E5F9D"/>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AE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E5F9D"/>
    <w:rPr>
      <w:i/>
      <w:iCs/>
    </w:rPr>
  </w:style>
  <w:style w:type="table" w:styleId="TableGrid">
    <w:name w:val="Table Grid"/>
    <w:basedOn w:val="TableNormal"/>
    <w:uiPriority w:val="59"/>
    <w:rsid w:val="00AE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F9D"/>
    <w:pPr>
      <w:spacing w:before="100" w:beforeAutospacing="1" w:after="100" w:afterAutospacing="1"/>
    </w:pPr>
    <w:rPr>
      <w:rFonts w:ascii="Times" w:eastAsiaTheme="minorEastAsia" w:hAnsi="Times"/>
      <w:color w:val="auto"/>
      <w:sz w:val="20"/>
    </w:rPr>
  </w:style>
  <w:style w:type="paragraph" w:styleId="Header">
    <w:name w:val="header"/>
    <w:basedOn w:val="Normal"/>
    <w:link w:val="HeaderChar"/>
    <w:uiPriority w:val="99"/>
    <w:unhideWhenUsed/>
    <w:rsid w:val="002A1DE4"/>
    <w:pPr>
      <w:tabs>
        <w:tab w:val="center" w:pos="4320"/>
        <w:tab w:val="right" w:pos="8640"/>
      </w:tabs>
    </w:pPr>
  </w:style>
  <w:style w:type="character" w:customStyle="1" w:styleId="HeaderChar">
    <w:name w:val="Header Char"/>
    <w:basedOn w:val="DefaultParagraphFont"/>
    <w:link w:val="Header"/>
    <w:uiPriority w:val="99"/>
    <w:rsid w:val="002A1DE4"/>
    <w:rPr>
      <w:rFonts w:ascii="Times New Roman" w:eastAsia="Times New Roman" w:hAnsi="Times New Roman" w:cs="Times New Roman"/>
      <w:color w:val="000000"/>
      <w:szCs w:val="20"/>
    </w:rPr>
  </w:style>
  <w:style w:type="paragraph" w:styleId="Footer">
    <w:name w:val="footer"/>
    <w:basedOn w:val="Normal"/>
    <w:link w:val="FooterChar"/>
    <w:uiPriority w:val="99"/>
    <w:unhideWhenUsed/>
    <w:rsid w:val="002A1DE4"/>
    <w:pPr>
      <w:tabs>
        <w:tab w:val="center" w:pos="4320"/>
        <w:tab w:val="right" w:pos="8640"/>
      </w:tabs>
    </w:pPr>
  </w:style>
  <w:style w:type="character" w:customStyle="1" w:styleId="FooterChar">
    <w:name w:val="Footer Char"/>
    <w:basedOn w:val="DefaultParagraphFont"/>
    <w:link w:val="Footer"/>
    <w:uiPriority w:val="99"/>
    <w:rsid w:val="002A1DE4"/>
    <w:rPr>
      <w:rFonts w:ascii="Times New Roman" w:eastAsia="Times New Roman" w:hAnsi="Times New Roman" w:cs="Times New Roman"/>
      <w:color w:val="000000"/>
      <w:szCs w:val="20"/>
    </w:rPr>
  </w:style>
  <w:style w:type="paragraph" w:styleId="BalloonText">
    <w:name w:val="Balloon Text"/>
    <w:basedOn w:val="Normal"/>
    <w:link w:val="BalloonTextChar"/>
    <w:uiPriority w:val="99"/>
    <w:semiHidden/>
    <w:unhideWhenUsed/>
    <w:rsid w:val="002A1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1DE4"/>
    <w:rPr>
      <w:rFonts w:ascii="Lucida Grande" w:eastAsia="Times New Roman" w:hAnsi="Lucida Grande" w:cs="Lucida Grande"/>
      <w:color w:val="000000"/>
      <w:sz w:val="18"/>
      <w:szCs w:val="18"/>
    </w:rPr>
  </w:style>
  <w:style w:type="paragraph" w:customStyle="1" w:styleId="Normal2">
    <w:name w:val="Normal2"/>
    <w:rsid w:val="00FE7AE5"/>
    <w:rPr>
      <w:rFonts w:ascii="Times New Roman" w:eastAsia="Times New Roman" w:hAnsi="Times New Roman" w:cs="Times New Roman"/>
      <w:color w:val="000000"/>
      <w:szCs w:val="20"/>
    </w:rPr>
  </w:style>
  <w:style w:type="character" w:styleId="Hyperlink">
    <w:name w:val="Hyperlink"/>
    <w:basedOn w:val="DefaultParagraphFont"/>
    <w:uiPriority w:val="99"/>
    <w:unhideWhenUsed/>
    <w:rsid w:val="009F6D67"/>
    <w:rPr>
      <w:color w:val="0000FF"/>
      <w:u w:val="single"/>
    </w:rPr>
  </w:style>
  <w:style w:type="character" w:customStyle="1" w:styleId="UnresolvedMention1">
    <w:name w:val="Unresolved Mention1"/>
    <w:basedOn w:val="DefaultParagraphFont"/>
    <w:uiPriority w:val="99"/>
    <w:semiHidden/>
    <w:unhideWhenUsed/>
    <w:rsid w:val="0095439E"/>
    <w:rPr>
      <w:color w:val="605E5C"/>
      <w:shd w:val="clear" w:color="auto" w:fill="E1DFDD"/>
    </w:rPr>
  </w:style>
  <w:style w:type="character" w:styleId="FollowedHyperlink">
    <w:name w:val="FollowedHyperlink"/>
    <w:basedOn w:val="DefaultParagraphFont"/>
    <w:uiPriority w:val="99"/>
    <w:semiHidden/>
    <w:unhideWhenUsed/>
    <w:rsid w:val="00D035D8"/>
    <w:rPr>
      <w:color w:val="800080" w:themeColor="followedHyperlink"/>
      <w:u w:val="single"/>
    </w:rPr>
  </w:style>
  <w:style w:type="character" w:customStyle="1" w:styleId="Heading1Char">
    <w:name w:val="Heading 1 Char"/>
    <w:basedOn w:val="DefaultParagraphFont"/>
    <w:link w:val="Heading1"/>
    <w:uiPriority w:val="9"/>
    <w:rsid w:val="009E5DD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8C6253"/>
    <w:pPr>
      <w:ind w:left="720"/>
      <w:contextualSpacing/>
    </w:pPr>
  </w:style>
  <w:style w:type="character" w:customStyle="1" w:styleId="gfcopyrightline">
    <w:name w:val="gf_copyright__line"/>
    <w:basedOn w:val="DefaultParagraphFont"/>
    <w:rsid w:val="00843488"/>
  </w:style>
  <w:style w:type="character" w:customStyle="1" w:styleId="gfcopyrightpipe">
    <w:name w:val="gf_copyright__pipe"/>
    <w:basedOn w:val="DefaultParagraphFont"/>
    <w:rsid w:val="00843488"/>
  </w:style>
  <w:style w:type="table" w:customStyle="1" w:styleId="TableGrid0">
    <w:name w:val="TableGrid"/>
    <w:rsid w:val="00F27CDE"/>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9634">
      <w:bodyDiv w:val="1"/>
      <w:marLeft w:val="0"/>
      <w:marRight w:val="0"/>
      <w:marTop w:val="0"/>
      <w:marBottom w:val="0"/>
      <w:divBdr>
        <w:top w:val="none" w:sz="0" w:space="0" w:color="auto"/>
        <w:left w:val="none" w:sz="0" w:space="0" w:color="auto"/>
        <w:bottom w:val="none" w:sz="0" w:space="0" w:color="auto"/>
        <w:right w:val="none" w:sz="0" w:space="0" w:color="auto"/>
      </w:divBdr>
      <w:divsChild>
        <w:div w:id="1274479488">
          <w:marLeft w:val="0"/>
          <w:marRight w:val="0"/>
          <w:marTop w:val="0"/>
          <w:marBottom w:val="0"/>
          <w:divBdr>
            <w:top w:val="none" w:sz="0" w:space="0" w:color="auto"/>
            <w:left w:val="none" w:sz="0" w:space="0" w:color="auto"/>
            <w:bottom w:val="none" w:sz="0" w:space="0" w:color="auto"/>
            <w:right w:val="none" w:sz="0" w:space="0" w:color="auto"/>
          </w:divBdr>
          <w:divsChild>
            <w:div w:id="1845704022">
              <w:marLeft w:val="0"/>
              <w:marRight w:val="0"/>
              <w:marTop w:val="0"/>
              <w:marBottom w:val="0"/>
              <w:divBdr>
                <w:top w:val="none" w:sz="0" w:space="0" w:color="auto"/>
                <w:left w:val="none" w:sz="0" w:space="0" w:color="auto"/>
                <w:bottom w:val="none" w:sz="0" w:space="0" w:color="auto"/>
                <w:right w:val="none" w:sz="0" w:space="0" w:color="auto"/>
              </w:divBdr>
            </w:div>
          </w:divsChild>
        </w:div>
        <w:div w:id="95491277">
          <w:marLeft w:val="0"/>
          <w:marRight w:val="0"/>
          <w:marTop w:val="0"/>
          <w:marBottom w:val="0"/>
          <w:divBdr>
            <w:top w:val="none" w:sz="0" w:space="0" w:color="auto"/>
            <w:left w:val="none" w:sz="0" w:space="0" w:color="auto"/>
            <w:bottom w:val="none" w:sz="0" w:space="0" w:color="auto"/>
            <w:right w:val="none" w:sz="0" w:space="0" w:color="auto"/>
          </w:divBdr>
          <w:divsChild>
            <w:div w:id="1482772938">
              <w:marLeft w:val="0"/>
              <w:marRight w:val="0"/>
              <w:marTop w:val="0"/>
              <w:marBottom w:val="0"/>
              <w:divBdr>
                <w:top w:val="none" w:sz="0" w:space="0" w:color="auto"/>
                <w:left w:val="none" w:sz="0" w:space="0" w:color="auto"/>
                <w:bottom w:val="none" w:sz="0" w:space="0" w:color="auto"/>
                <w:right w:val="none" w:sz="0" w:space="0" w:color="auto"/>
              </w:divBdr>
            </w:div>
            <w:div w:id="1130516479">
              <w:marLeft w:val="0"/>
              <w:marRight w:val="0"/>
              <w:marTop w:val="0"/>
              <w:marBottom w:val="0"/>
              <w:divBdr>
                <w:top w:val="none" w:sz="0" w:space="0" w:color="auto"/>
                <w:left w:val="none" w:sz="0" w:space="0" w:color="auto"/>
                <w:bottom w:val="none" w:sz="0" w:space="0" w:color="auto"/>
                <w:right w:val="none" w:sz="0" w:space="0" w:color="auto"/>
              </w:divBdr>
            </w:div>
            <w:div w:id="87506286">
              <w:marLeft w:val="0"/>
              <w:marRight w:val="0"/>
              <w:marTop w:val="0"/>
              <w:marBottom w:val="0"/>
              <w:divBdr>
                <w:top w:val="none" w:sz="0" w:space="0" w:color="auto"/>
                <w:left w:val="none" w:sz="0" w:space="0" w:color="auto"/>
                <w:bottom w:val="none" w:sz="0" w:space="0" w:color="auto"/>
                <w:right w:val="none" w:sz="0" w:space="0" w:color="auto"/>
              </w:divBdr>
            </w:div>
            <w:div w:id="1061487678">
              <w:marLeft w:val="0"/>
              <w:marRight w:val="0"/>
              <w:marTop w:val="0"/>
              <w:marBottom w:val="0"/>
              <w:divBdr>
                <w:top w:val="none" w:sz="0" w:space="0" w:color="auto"/>
                <w:left w:val="none" w:sz="0" w:space="0" w:color="auto"/>
                <w:bottom w:val="none" w:sz="0" w:space="0" w:color="auto"/>
                <w:right w:val="none" w:sz="0" w:space="0" w:color="auto"/>
              </w:divBdr>
            </w:div>
            <w:div w:id="1137140596">
              <w:marLeft w:val="0"/>
              <w:marRight w:val="0"/>
              <w:marTop w:val="0"/>
              <w:marBottom w:val="0"/>
              <w:divBdr>
                <w:top w:val="none" w:sz="0" w:space="0" w:color="auto"/>
                <w:left w:val="none" w:sz="0" w:space="0" w:color="auto"/>
                <w:bottom w:val="none" w:sz="0" w:space="0" w:color="auto"/>
                <w:right w:val="none" w:sz="0" w:space="0" w:color="auto"/>
              </w:divBdr>
            </w:div>
            <w:div w:id="280957147">
              <w:marLeft w:val="0"/>
              <w:marRight w:val="0"/>
              <w:marTop w:val="0"/>
              <w:marBottom w:val="0"/>
              <w:divBdr>
                <w:top w:val="none" w:sz="0" w:space="0" w:color="auto"/>
                <w:left w:val="none" w:sz="0" w:space="0" w:color="auto"/>
                <w:bottom w:val="none" w:sz="0" w:space="0" w:color="auto"/>
                <w:right w:val="none" w:sz="0" w:space="0" w:color="auto"/>
              </w:divBdr>
              <w:divsChild>
                <w:div w:id="1960331503">
                  <w:marLeft w:val="0"/>
                  <w:marRight w:val="0"/>
                  <w:marTop w:val="0"/>
                  <w:marBottom w:val="0"/>
                  <w:divBdr>
                    <w:top w:val="none" w:sz="0" w:space="0" w:color="auto"/>
                    <w:left w:val="none" w:sz="0" w:space="0" w:color="auto"/>
                    <w:bottom w:val="none" w:sz="0" w:space="0" w:color="auto"/>
                    <w:right w:val="none" w:sz="0" w:space="0" w:color="auto"/>
                  </w:divBdr>
                </w:div>
              </w:divsChild>
            </w:div>
            <w:div w:id="917979163">
              <w:marLeft w:val="0"/>
              <w:marRight w:val="0"/>
              <w:marTop w:val="0"/>
              <w:marBottom w:val="0"/>
              <w:divBdr>
                <w:top w:val="none" w:sz="0" w:space="0" w:color="auto"/>
                <w:left w:val="none" w:sz="0" w:space="0" w:color="auto"/>
                <w:bottom w:val="none" w:sz="0" w:space="0" w:color="auto"/>
                <w:right w:val="none" w:sz="0" w:space="0" w:color="auto"/>
              </w:divBdr>
            </w:div>
            <w:div w:id="1377437441">
              <w:marLeft w:val="0"/>
              <w:marRight w:val="0"/>
              <w:marTop w:val="0"/>
              <w:marBottom w:val="0"/>
              <w:divBdr>
                <w:top w:val="none" w:sz="0" w:space="0" w:color="auto"/>
                <w:left w:val="none" w:sz="0" w:space="0" w:color="auto"/>
                <w:bottom w:val="none" w:sz="0" w:space="0" w:color="auto"/>
                <w:right w:val="none" w:sz="0" w:space="0" w:color="auto"/>
              </w:divBdr>
              <w:divsChild>
                <w:div w:id="1366103510">
                  <w:marLeft w:val="0"/>
                  <w:marRight w:val="0"/>
                  <w:marTop w:val="60"/>
                  <w:marBottom w:val="480"/>
                  <w:divBdr>
                    <w:top w:val="none" w:sz="0" w:space="0" w:color="auto"/>
                    <w:left w:val="none" w:sz="0" w:space="0" w:color="auto"/>
                    <w:bottom w:val="none" w:sz="0" w:space="0" w:color="auto"/>
                    <w:right w:val="none" w:sz="0" w:space="0" w:color="auto"/>
                  </w:divBdr>
                  <w:divsChild>
                    <w:div w:id="1528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7956">
              <w:marLeft w:val="0"/>
              <w:marRight w:val="0"/>
              <w:marTop w:val="0"/>
              <w:marBottom w:val="0"/>
              <w:divBdr>
                <w:top w:val="none" w:sz="0" w:space="0" w:color="auto"/>
                <w:left w:val="none" w:sz="0" w:space="0" w:color="auto"/>
                <w:bottom w:val="none" w:sz="0" w:space="0" w:color="auto"/>
                <w:right w:val="none" w:sz="0" w:space="0" w:color="auto"/>
              </w:divBdr>
            </w:div>
            <w:div w:id="263080009">
              <w:marLeft w:val="0"/>
              <w:marRight w:val="0"/>
              <w:marTop w:val="0"/>
              <w:marBottom w:val="0"/>
              <w:divBdr>
                <w:top w:val="none" w:sz="0" w:space="0" w:color="auto"/>
                <w:left w:val="none" w:sz="0" w:space="0" w:color="auto"/>
                <w:bottom w:val="none" w:sz="0" w:space="0" w:color="auto"/>
                <w:right w:val="none" w:sz="0" w:space="0" w:color="auto"/>
              </w:divBdr>
            </w:div>
            <w:div w:id="1152258858">
              <w:marLeft w:val="0"/>
              <w:marRight w:val="0"/>
              <w:marTop w:val="0"/>
              <w:marBottom w:val="0"/>
              <w:divBdr>
                <w:top w:val="none" w:sz="0" w:space="0" w:color="auto"/>
                <w:left w:val="none" w:sz="0" w:space="0" w:color="auto"/>
                <w:bottom w:val="none" w:sz="0" w:space="0" w:color="auto"/>
                <w:right w:val="none" w:sz="0" w:space="0" w:color="auto"/>
              </w:divBdr>
            </w:div>
            <w:div w:id="356276414">
              <w:marLeft w:val="0"/>
              <w:marRight w:val="0"/>
              <w:marTop w:val="0"/>
              <w:marBottom w:val="0"/>
              <w:divBdr>
                <w:top w:val="none" w:sz="0" w:space="0" w:color="auto"/>
                <w:left w:val="none" w:sz="0" w:space="0" w:color="auto"/>
                <w:bottom w:val="none" w:sz="0" w:space="0" w:color="auto"/>
                <w:right w:val="none" w:sz="0" w:space="0" w:color="auto"/>
              </w:divBdr>
              <w:divsChild>
                <w:div w:id="1170368620">
                  <w:marLeft w:val="0"/>
                  <w:marRight w:val="0"/>
                  <w:marTop w:val="0"/>
                  <w:marBottom w:val="0"/>
                  <w:divBdr>
                    <w:top w:val="none" w:sz="0" w:space="0" w:color="auto"/>
                    <w:left w:val="none" w:sz="0" w:space="0" w:color="auto"/>
                    <w:bottom w:val="none" w:sz="0" w:space="0" w:color="auto"/>
                    <w:right w:val="none" w:sz="0" w:space="0" w:color="auto"/>
                  </w:divBdr>
                </w:div>
              </w:divsChild>
            </w:div>
            <w:div w:id="103768519">
              <w:marLeft w:val="0"/>
              <w:marRight w:val="0"/>
              <w:marTop w:val="0"/>
              <w:marBottom w:val="0"/>
              <w:divBdr>
                <w:top w:val="none" w:sz="0" w:space="0" w:color="auto"/>
                <w:left w:val="none" w:sz="0" w:space="0" w:color="auto"/>
                <w:bottom w:val="none" w:sz="0" w:space="0" w:color="auto"/>
                <w:right w:val="none" w:sz="0" w:space="0" w:color="auto"/>
              </w:divBdr>
            </w:div>
            <w:div w:id="979774852">
              <w:marLeft w:val="0"/>
              <w:marRight w:val="0"/>
              <w:marTop w:val="0"/>
              <w:marBottom w:val="0"/>
              <w:divBdr>
                <w:top w:val="none" w:sz="0" w:space="0" w:color="auto"/>
                <w:left w:val="none" w:sz="0" w:space="0" w:color="auto"/>
                <w:bottom w:val="none" w:sz="0" w:space="0" w:color="auto"/>
                <w:right w:val="none" w:sz="0" w:space="0" w:color="auto"/>
              </w:divBdr>
              <w:divsChild>
                <w:div w:id="1044866093">
                  <w:marLeft w:val="0"/>
                  <w:marRight w:val="0"/>
                  <w:marTop w:val="60"/>
                  <w:marBottom w:val="480"/>
                  <w:divBdr>
                    <w:top w:val="none" w:sz="0" w:space="0" w:color="auto"/>
                    <w:left w:val="none" w:sz="0" w:space="0" w:color="auto"/>
                    <w:bottom w:val="none" w:sz="0" w:space="0" w:color="auto"/>
                    <w:right w:val="none" w:sz="0" w:space="0" w:color="auto"/>
                  </w:divBdr>
                  <w:divsChild>
                    <w:div w:id="9031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9327">
              <w:marLeft w:val="0"/>
              <w:marRight w:val="0"/>
              <w:marTop w:val="0"/>
              <w:marBottom w:val="0"/>
              <w:divBdr>
                <w:top w:val="none" w:sz="0" w:space="0" w:color="auto"/>
                <w:left w:val="none" w:sz="0" w:space="0" w:color="auto"/>
                <w:bottom w:val="none" w:sz="0" w:space="0" w:color="auto"/>
                <w:right w:val="none" w:sz="0" w:space="0" w:color="auto"/>
              </w:divBdr>
            </w:div>
            <w:div w:id="419375797">
              <w:marLeft w:val="0"/>
              <w:marRight w:val="0"/>
              <w:marTop w:val="0"/>
              <w:marBottom w:val="0"/>
              <w:divBdr>
                <w:top w:val="none" w:sz="0" w:space="0" w:color="auto"/>
                <w:left w:val="none" w:sz="0" w:space="0" w:color="auto"/>
                <w:bottom w:val="none" w:sz="0" w:space="0" w:color="auto"/>
                <w:right w:val="none" w:sz="0" w:space="0" w:color="auto"/>
              </w:divBdr>
            </w:div>
            <w:div w:id="1920671351">
              <w:marLeft w:val="0"/>
              <w:marRight w:val="0"/>
              <w:marTop w:val="0"/>
              <w:marBottom w:val="0"/>
              <w:divBdr>
                <w:top w:val="none" w:sz="0" w:space="0" w:color="auto"/>
                <w:left w:val="none" w:sz="0" w:space="0" w:color="auto"/>
                <w:bottom w:val="none" w:sz="0" w:space="0" w:color="auto"/>
                <w:right w:val="none" w:sz="0" w:space="0" w:color="auto"/>
              </w:divBdr>
            </w:div>
            <w:div w:id="1123160171">
              <w:marLeft w:val="0"/>
              <w:marRight w:val="0"/>
              <w:marTop w:val="0"/>
              <w:marBottom w:val="0"/>
              <w:divBdr>
                <w:top w:val="none" w:sz="0" w:space="0" w:color="auto"/>
                <w:left w:val="none" w:sz="0" w:space="0" w:color="auto"/>
                <w:bottom w:val="none" w:sz="0" w:space="0" w:color="auto"/>
                <w:right w:val="none" w:sz="0" w:space="0" w:color="auto"/>
              </w:divBdr>
            </w:div>
            <w:div w:id="1491016163">
              <w:marLeft w:val="0"/>
              <w:marRight w:val="0"/>
              <w:marTop w:val="0"/>
              <w:marBottom w:val="0"/>
              <w:divBdr>
                <w:top w:val="none" w:sz="0" w:space="0" w:color="auto"/>
                <w:left w:val="none" w:sz="0" w:space="0" w:color="auto"/>
                <w:bottom w:val="none" w:sz="0" w:space="0" w:color="auto"/>
                <w:right w:val="none" w:sz="0" w:space="0" w:color="auto"/>
              </w:divBdr>
            </w:div>
            <w:div w:id="1434129718">
              <w:marLeft w:val="0"/>
              <w:marRight w:val="0"/>
              <w:marTop w:val="0"/>
              <w:marBottom w:val="0"/>
              <w:divBdr>
                <w:top w:val="none" w:sz="0" w:space="0" w:color="auto"/>
                <w:left w:val="none" w:sz="0" w:space="0" w:color="auto"/>
                <w:bottom w:val="none" w:sz="0" w:space="0" w:color="auto"/>
                <w:right w:val="none" w:sz="0" w:space="0" w:color="auto"/>
              </w:divBdr>
              <w:divsChild>
                <w:div w:id="1165247018">
                  <w:marLeft w:val="0"/>
                  <w:marRight w:val="0"/>
                  <w:marTop w:val="60"/>
                  <w:marBottom w:val="480"/>
                  <w:divBdr>
                    <w:top w:val="none" w:sz="0" w:space="0" w:color="auto"/>
                    <w:left w:val="none" w:sz="0" w:space="0" w:color="auto"/>
                    <w:bottom w:val="none" w:sz="0" w:space="0" w:color="auto"/>
                    <w:right w:val="none" w:sz="0" w:space="0" w:color="auto"/>
                  </w:divBdr>
                  <w:divsChild>
                    <w:div w:id="9637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37362">
              <w:marLeft w:val="0"/>
              <w:marRight w:val="0"/>
              <w:marTop w:val="0"/>
              <w:marBottom w:val="0"/>
              <w:divBdr>
                <w:top w:val="none" w:sz="0" w:space="0" w:color="auto"/>
                <w:left w:val="none" w:sz="0" w:space="0" w:color="auto"/>
                <w:bottom w:val="none" w:sz="0" w:space="0" w:color="auto"/>
                <w:right w:val="none" w:sz="0" w:space="0" w:color="auto"/>
              </w:divBdr>
            </w:div>
            <w:div w:id="2041203412">
              <w:marLeft w:val="0"/>
              <w:marRight w:val="0"/>
              <w:marTop w:val="0"/>
              <w:marBottom w:val="0"/>
              <w:divBdr>
                <w:top w:val="none" w:sz="0" w:space="0" w:color="auto"/>
                <w:left w:val="none" w:sz="0" w:space="0" w:color="auto"/>
                <w:bottom w:val="none" w:sz="0" w:space="0" w:color="auto"/>
                <w:right w:val="none" w:sz="0" w:space="0" w:color="auto"/>
              </w:divBdr>
            </w:div>
            <w:div w:id="786852247">
              <w:marLeft w:val="0"/>
              <w:marRight w:val="0"/>
              <w:marTop w:val="0"/>
              <w:marBottom w:val="0"/>
              <w:divBdr>
                <w:top w:val="none" w:sz="0" w:space="0" w:color="auto"/>
                <w:left w:val="none" w:sz="0" w:space="0" w:color="auto"/>
                <w:bottom w:val="none" w:sz="0" w:space="0" w:color="auto"/>
                <w:right w:val="none" w:sz="0" w:space="0" w:color="auto"/>
              </w:divBdr>
              <w:divsChild>
                <w:div w:id="1354920619">
                  <w:marLeft w:val="0"/>
                  <w:marRight w:val="0"/>
                  <w:marTop w:val="0"/>
                  <w:marBottom w:val="0"/>
                  <w:divBdr>
                    <w:top w:val="none" w:sz="0" w:space="0" w:color="auto"/>
                    <w:left w:val="none" w:sz="0" w:space="0" w:color="auto"/>
                    <w:bottom w:val="none" w:sz="0" w:space="0" w:color="auto"/>
                    <w:right w:val="none" w:sz="0" w:space="0" w:color="auto"/>
                  </w:divBdr>
                </w:div>
              </w:divsChild>
            </w:div>
            <w:div w:id="2044557460">
              <w:marLeft w:val="0"/>
              <w:marRight w:val="0"/>
              <w:marTop w:val="0"/>
              <w:marBottom w:val="0"/>
              <w:divBdr>
                <w:top w:val="none" w:sz="0" w:space="0" w:color="auto"/>
                <w:left w:val="none" w:sz="0" w:space="0" w:color="auto"/>
                <w:bottom w:val="none" w:sz="0" w:space="0" w:color="auto"/>
                <w:right w:val="none" w:sz="0" w:space="0" w:color="auto"/>
              </w:divBdr>
            </w:div>
            <w:div w:id="1793863721">
              <w:marLeft w:val="0"/>
              <w:marRight w:val="0"/>
              <w:marTop w:val="0"/>
              <w:marBottom w:val="0"/>
              <w:divBdr>
                <w:top w:val="none" w:sz="0" w:space="0" w:color="auto"/>
                <w:left w:val="none" w:sz="0" w:space="0" w:color="auto"/>
                <w:bottom w:val="none" w:sz="0" w:space="0" w:color="auto"/>
                <w:right w:val="none" w:sz="0" w:space="0" w:color="auto"/>
              </w:divBdr>
            </w:div>
            <w:div w:id="993680673">
              <w:marLeft w:val="0"/>
              <w:marRight w:val="0"/>
              <w:marTop w:val="0"/>
              <w:marBottom w:val="0"/>
              <w:divBdr>
                <w:top w:val="none" w:sz="0" w:space="0" w:color="auto"/>
                <w:left w:val="none" w:sz="0" w:space="0" w:color="auto"/>
                <w:bottom w:val="none" w:sz="0" w:space="0" w:color="auto"/>
                <w:right w:val="none" w:sz="0" w:space="0" w:color="auto"/>
              </w:divBdr>
              <w:divsChild>
                <w:div w:id="844173078">
                  <w:marLeft w:val="0"/>
                  <w:marRight w:val="0"/>
                  <w:marTop w:val="0"/>
                  <w:marBottom w:val="0"/>
                  <w:divBdr>
                    <w:top w:val="none" w:sz="0" w:space="0" w:color="auto"/>
                    <w:left w:val="none" w:sz="0" w:space="0" w:color="auto"/>
                    <w:bottom w:val="none" w:sz="0" w:space="0" w:color="auto"/>
                    <w:right w:val="none" w:sz="0" w:space="0" w:color="auto"/>
                  </w:divBdr>
                </w:div>
              </w:divsChild>
            </w:div>
            <w:div w:id="1578514341">
              <w:marLeft w:val="0"/>
              <w:marRight w:val="0"/>
              <w:marTop w:val="0"/>
              <w:marBottom w:val="0"/>
              <w:divBdr>
                <w:top w:val="none" w:sz="0" w:space="0" w:color="auto"/>
                <w:left w:val="none" w:sz="0" w:space="0" w:color="auto"/>
                <w:bottom w:val="none" w:sz="0" w:space="0" w:color="auto"/>
                <w:right w:val="none" w:sz="0" w:space="0" w:color="auto"/>
              </w:divBdr>
            </w:div>
            <w:div w:id="481703495">
              <w:marLeft w:val="0"/>
              <w:marRight w:val="0"/>
              <w:marTop w:val="0"/>
              <w:marBottom w:val="0"/>
              <w:divBdr>
                <w:top w:val="none" w:sz="0" w:space="0" w:color="auto"/>
                <w:left w:val="none" w:sz="0" w:space="0" w:color="auto"/>
                <w:bottom w:val="none" w:sz="0" w:space="0" w:color="auto"/>
                <w:right w:val="none" w:sz="0" w:space="0" w:color="auto"/>
              </w:divBdr>
              <w:divsChild>
                <w:div w:id="1030883699">
                  <w:marLeft w:val="0"/>
                  <w:marRight w:val="0"/>
                  <w:marTop w:val="60"/>
                  <w:marBottom w:val="480"/>
                  <w:divBdr>
                    <w:top w:val="none" w:sz="0" w:space="0" w:color="auto"/>
                    <w:left w:val="none" w:sz="0" w:space="0" w:color="auto"/>
                    <w:bottom w:val="none" w:sz="0" w:space="0" w:color="auto"/>
                    <w:right w:val="none" w:sz="0" w:space="0" w:color="auto"/>
                  </w:divBdr>
                  <w:divsChild>
                    <w:div w:id="11141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0237">
              <w:marLeft w:val="0"/>
              <w:marRight w:val="0"/>
              <w:marTop w:val="0"/>
              <w:marBottom w:val="0"/>
              <w:divBdr>
                <w:top w:val="none" w:sz="0" w:space="0" w:color="auto"/>
                <w:left w:val="none" w:sz="0" w:space="0" w:color="auto"/>
                <w:bottom w:val="none" w:sz="0" w:space="0" w:color="auto"/>
                <w:right w:val="none" w:sz="0" w:space="0" w:color="auto"/>
              </w:divBdr>
            </w:div>
            <w:div w:id="935479283">
              <w:marLeft w:val="0"/>
              <w:marRight w:val="0"/>
              <w:marTop w:val="0"/>
              <w:marBottom w:val="0"/>
              <w:divBdr>
                <w:top w:val="none" w:sz="0" w:space="0" w:color="auto"/>
                <w:left w:val="none" w:sz="0" w:space="0" w:color="auto"/>
                <w:bottom w:val="none" w:sz="0" w:space="0" w:color="auto"/>
                <w:right w:val="none" w:sz="0" w:space="0" w:color="auto"/>
              </w:divBdr>
            </w:div>
            <w:div w:id="1234313999">
              <w:marLeft w:val="0"/>
              <w:marRight w:val="0"/>
              <w:marTop w:val="0"/>
              <w:marBottom w:val="0"/>
              <w:divBdr>
                <w:top w:val="none" w:sz="0" w:space="0" w:color="auto"/>
                <w:left w:val="none" w:sz="0" w:space="0" w:color="auto"/>
                <w:bottom w:val="none" w:sz="0" w:space="0" w:color="auto"/>
                <w:right w:val="none" w:sz="0" w:space="0" w:color="auto"/>
              </w:divBdr>
            </w:div>
            <w:div w:id="1926524114">
              <w:marLeft w:val="0"/>
              <w:marRight w:val="0"/>
              <w:marTop w:val="0"/>
              <w:marBottom w:val="0"/>
              <w:divBdr>
                <w:top w:val="none" w:sz="0" w:space="0" w:color="auto"/>
                <w:left w:val="none" w:sz="0" w:space="0" w:color="auto"/>
                <w:bottom w:val="none" w:sz="0" w:space="0" w:color="auto"/>
                <w:right w:val="none" w:sz="0" w:space="0" w:color="auto"/>
              </w:divBdr>
              <w:divsChild>
                <w:div w:id="1966308290">
                  <w:marLeft w:val="0"/>
                  <w:marRight w:val="0"/>
                  <w:marTop w:val="60"/>
                  <w:marBottom w:val="480"/>
                  <w:divBdr>
                    <w:top w:val="none" w:sz="0" w:space="0" w:color="auto"/>
                    <w:left w:val="none" w:sz="0" w:space="0" w:color="auto"/>
                    <w:bottom w:val="none" w:sz="0" w:space="0" w:color="auto"/>
                    <w:right w:val="none" w:sz="0" w:space="0" w:color="auto"/>
                  </w:divBdr>
                  <w:divsChild>
                    <w:div w:id="3299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6693">
              <w:marLeft w:val="0"/>
              <w:marRight w:val="0"/>
              <w:marTop w:val="0"/>
              <w:marBottom w:val="0"/>
              <w:divBdr>
                <w:top w:val="none" w:sz="0" w:space="0" w:color="auto"/>
                <w:left w:val="none" w:sz="0" w:space="0" w:color="auto"/>
                <w:bottom w:val="none" w:sz="0" w:space="0" w:color="auto"/>
                <w:right w:val="none" w:sz="0" w:space="0" w:color="auto"/>
              </w:divBdr>
            </w:div>
            <w:div w:id="298462738">
              <w:marLeft w:val="0"/>
              <w:marRight w:val="0"/>
              <w:marTop w:val="0"/>
              <w:marBottom w:val="0"/>
              <w:divBdr>
                <w:top w:val="none" w:sz="0" w:space="0" w:color="auto"/>
                <w:left w:val="none" w:sz="0" w:space="0" w:color="auto"/>
                <w:bottom w:val="none" w:sz="0" w:space="0" w:color="auto"/>
                <w:right w:val="none" w:sz="0" w:space="0" w:color="auto"/>
              </w:divBdr>
            </w:div>
            <w:div w:id="82990905">
              <w:marLeft w:val="0"/>
              <w:marRight w:val="0"/>
              <w:marTop w:val="0"/>
              <w:marBottom w:val="0"/>
              <w:divBdr>
                <w:top w:val="none" w:sz="0" w:space="0" w:color="auto"/>
                <w:left w:val="none" w:sz="0" w:space="0" w:color="auto"/>
                <w:bottom w:val="none" w:sz="0" w:space="0" w:color="auto"/>
                <w:right w:val="none" w:sz="0" w:space="0" w:color="auto"/>
              </w:divBdr>
            </w:div>
            <w:div w:id="549920624">
              <w:marLeft w:val="0"/>
              <w:marRight w:val="0"/>
              <w:marTop w:val="0"/>
              <w:marBottom w:val="0"/>
              <w:divBdr>
                <w:top w:val="none" w:sz="0" w:space="0" w:color="auto"/>
                <w:left w:val="none" w:sz="0" w:space="0" w:color="auto"/>
                <w:bottom w:val="none" w:sz="0" w:space="0" w:color="auto"/>
                <w:right w:val="none" w:sz="0" w:space="0" w:color="auto"/>
              </w:divBdr>
              <w:divsChild>
                <w:div w:id="1816875288">
                  <w:marLeft w:val="0"/>
                  <w:marRight w:val="0"/>
                  <w:marTop w:val="0"/>
                  <w:marBottom w:val="0"/>
                  <w:divBdr>
                    <w:top w:val="none" w:sz="0" w:space="0" w:color="auto"/>
                    <w:left w:val="none" w:sz="0" w:space="0" w:color="auto"/>
                    <w:bottom w:val="none" w:sz="0" w:space="0" w:color="auto"/>
                    <w:right w:val="none" w:sz="0" w:space="0" w:color="auto"/>
                  </w:divBdr>
                  <w:divsChild>
                    <w:div w:id="1328358538">
                      <w:marLeft w:val="0"/>
                      <w:marRight w:val="0"/>
                      <w:marTop w:val="0"/>
                      <w:marBottom w:val="0"/>
                      <w:divBdr>
                        <w:top w:val="none" w:sz="0" w:space="0" w:color="auto"/>
                        <w:left w:val="none" w:sz="0" w:space="0" w:color="auto"/>
                        <w:bottom w:val="none" w:sz="0" w:space="0" w:color="auto"/>
                        <w:right w:val="none" w:sz="0" w:space="0" w:color="auto"/>
                      </w:divBdr>
                    </w:div>
                    <w:div w:id="12434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5992">
              <w:marLeft w:val="0"/>
              <w:marRight w:val="0"/>
              <w:marTop w:val="0"/>
              <w:marBottom w:val="0"/>
              <w:divBdr>
                <w:top w:val="none" w:sz="0" w:space="0" w:color="auto"/>
                <w:left w:val="none" w:sz="0" w:space="0" w:color="auto"/>
                <w:bottom w:val="none" w:sz="0" w:space="0" w:color="auto"/>
                <w:right w:val="none" w:sz="0" w:space="0" w:color="auto"/>
              </w:divBdr>
            </w:div>
            <w:div w:id="951858038">
              <w:marLeft w:val="0"/>
              <w:marRight w:val="0"/>
              <w:marTop w:val="0"/>
              <w:marBottom w:val="0"/>
              <w:divBdr>
                <w:top w:val="none" w:sz="0" w:space="0" w:color="auto"/>
                <w:left w:val="none" w:sz="0" w:space="0" w:color="auto"/>
                <w:bottom w:val="none" w:sz="0" w:space="0" w:color="auto"/>
                <w:right w:val="none" w:sz="0" w:space="0" w:color="auto"/>
              </w:divBdr>
            </w:div>
            <w:div w:id="1149634070">
              <w:marLeft w:val="0"/>
              <w:marRight w:val="0"/>
              <w:marTop w:val="0"/>
              <w:marBottom w:val="0"/>
              <w:divBdr>
                <w:top w:val="none" w:sz="0" w:space="0" w:color="auto"/>
                <w:left w:val="none" w:sz="0" w:space="0" w:color="auto"/>
                <w:bottom w:val="none" w:sz="0" w:space="0" w:color="auto"/>
                <w:right w:val="none" w:sz="0" w:space="0" w:color="auto"/>
              </w:divBdr>
            </w:div>
            <w:div w:id="1254508966">
              <w:marLeft w:val="0"/>
              <w:marRight w:val="0"/>
              <w:marTop w:val="0"/>
              <w:marBottom w:val="0"/>
              <w:divBdr>
                <w:top w:val="none" w:sz="0" w:space="0" w:color="auto"/>
                <w:left w:val="none" w:sz="0" w:space="0" w:color="auto"/>
                <w:bottom w:val="none" w:sz="0" w:space="0" w:color="auto"/>
                <w:right w:val="none" w:sz="0" w:space="0" w:color="auto"/>
              </w:divBdr>
              <w:divsChild>
                <w:div w:id="128016863">
                  <w:marLeft w:val="0"/>
                  <w:marRight w:val="0"/>
                  <w:marTop w:val="0"/>
                  <w:marBottom w:val="0"/>
                  <w:divBdr>
                    <w:top w:val="none" w:sz="0" w:space="0" w:color="auto"/>
                    <w:left w:val="none" w:sz="0" w:space="0" w:color="auto"/>
                    <w:bottom w:val="none" w:sz="0" w:space="0" w:color="auto"/>
                    <w:right w:val="none" w:sz="0" w:space="0" w:color="auto"/>
                  </w:divBdr>
                </w:div>
              </w:divsChild>
            </w:div>
            <w:div w:id="345980766">
              <w:marLeft w:val="0"/>
              <w:marRight w:val="0"/>
              <w:marTop w:val="0"/>
              <w:marBottom w:val="0"/>
              <w:divBdr>
                <w:top w:val="none" w:sz="0" w:space="0" w:color="auto"/>
                <w:left w:val="none" w:sz="0" w:space="0" w:color="auto"/>
                <w:bottom w:val="none" w:sz="0" w:space="0" w:color="auto"/>
                <w:right w:val="none" w:sz="0" w:space="0" w:color="auto"/>
              </w:divBdr>
            </w:div>
            <w:div w:id="1720663519">
              <w:marLeft w:val="0"/>
              <w:marRight w:val="0"/>
              <w:marTop w:val="0"/>
              <w:marBottom w:val="0"/>
              <w:divBdr>
                <w:top w:val="none" w:sz="0" w:space="0" w:color="auto"/>
                <w:left w:val="none" w:sz="0" w:space="0" w:color="auto"/>
                <w:bottom w:val="none" w:sz="0" w:space="0" w:color="auto"/>
                <w:right w:val="none" w:sz="0" w:space="0" w:color="auto"/>
              </w:divBdr>
              <w:divsChild>
                <w:div w:id="1775246300">
                  <w:marLeft w:val="0"/>
                  <w:marRight w:val="0"/>
                  <w:marTop w:val="60"/>
                  <w:marBottom w:val="480"/>
                  <w:divBdr>
                    <w:top w:val="none" w:sz="0" w:space="0" w:color="auto"/>
                    <w:left w:val="none" w:sz="0" w:space="0" w:color="auto"/>
                    <w:bottom w:val="none" w:sz="0" w:space="0" w:color="auto"/>
                    <w:right w:val="none" w:sz="0" w:space="0" w:color="auto"/>
                  </w:divBdr>
                  <w:divsChild>
                    <w:div w:id="2322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13693">
              <w:marLeft w:val="0"/>
              <w:marRight w:val="0"/>
              <w:marTop w:val="0"/>
              <w:marBottom w:val="0"/>
              <w:divBdr>
                <w:top w:val="none" w:sz="0" w:space="0" w:color="auto"/>
                <w:left w:val="none" w:sz="0" w:space="0" w:color="auto"/>
                <w:bottom w:val="none" w:sz="0" w:space="0" w:color="auto"/>
                <w:right w:val="none" w:sz="0" w:space="0" w:color="auto"/>
              </w:divBdr>
            </w:div>
            <w:div w:id="1905598807">
              <w:marLeft w:val="0"/>
              <w:marRight w:val="0"/>
              <w:marTop w:val="0"/>
              <w:marBottom w:val="0"/>
              <w:divBdr>
                <w:top w:val="none" w:sz="0" w:space="0" w:color="auto"/>
                <w:left w:val="none" w:sz="0" w:space="0" w:color="auto"/>
                <w:bottom w:val="none" w:sz="0" w:space="0" w:color="auto"/>
                <w:right w:val="none" w:sz="0" w:space="0" w:color="auto"/>
              </w:divBdr>
            </w:div>
            <w:div w:id="330760358">
              <w:marLeft w:val="0"/>
              <w:marRight w:val="0"/>
              <w:marTop w:val="0"/>
              <w:marBottom w:val="0"/>
              <w:divBdr>
                <w:top w:val="none" w:sz="0" w:space="0" w:color="auto"/>
                <w:left w:val="none" w:sz="0" w:space="0" w:color="auto"/>
                <w:bottom w:val="none" w:sz="0" w:space="0" w:color="auto"/>
                <w:right w:val="none" w:sz="0" w:space="0" w:color="auto"/>
              </w:divBdr>
            </w:div>
            <w:div w:id="1667324567">
              <w:marLeft w:val="0"/>
              <w:marRight w:val="0"/>
              <w:marTop w:val="0"/>
              <w:marBottom w:val="0"/>
              <w:divBdr>
                <w:top w:val="none" w:sz="0" w:space="0" w:color="auto"/>
                <w:left w:val="none" w:sz="0" w:space="0" w:color="auto"/>
                <w:bottom w:val="none" w:sz="0" w:space="0" w:color="auto"/>
                <w:right w:val="none" w:sz="0" w:space="0" w:color="auto"/>
              </w:divBdr>
            </w:div>
            <w:div w:id="434206764">
              <w:marLeft w:val="0"/>
              <w:marRight w:val="0"/>
              <w:marTop w:val="0"/>
              <w:marBottom w:val="0"/>
              <w:divBdr>
                <w:top w:val="none" w:sz="0" w:space="0" w:color="auto"/>
                <w:left w:val="none" w:sz="0" w:space="0" w:color="auto"/>
                <w:bottom w:val="none" w:sz="0" w:space="0" w:color="auto"/>
                <w:right w:val="none" w:sz="0" w:space="0" w:color="auto"/>
              </w:divBdr>
              <w:divsChild>
                <w:div w:id="1955941345">
                  <w:marLeft w:val="0"/>
                  <w:marRight w:val="0"/>
                  <w:marTop w:val="0"/>
                  <w:marBottom w:val="0"/>
                  <w:divBdr>
                    <w:top w:val="none" w:sz="0" w:space="0" w:color="auto"/>
                    <w:left w:val="none" w:sz="0" w:space="0" w:color="auto"/>
                    <w:bottom w:val="none" w:sz="0" w:space="0" w:color="auto"/>
                    <w:right w:val="none" w:sz="0" w:space="0" w:color="auto"/>
                  </w:divBdr>
                </w:div>
              </w:divsChild>
            </w:div>
            <w:div w:id="1799031214">
              <w:marLeft w:val="0"/>
              <w:marRight w:val="0"/>
              <w:marTop w:val="0"/>
              <w:marBottom w:val="0"/>
              <w:divBdr>
                <w:top w:val="none" w:sz="0" w:space="0" w:color="auto"/>
                <w:left w:val="none" w:sz="0" w:space="0" w:color="auto"/>
                <w:bottom w:val="none" w:sz="0" w:space="0" w:color="auto"/>
                <w:right w:val="none" w:sz="0" w:space="0" w:color="auto"/>
              </w:divBdr>
            </w:div>
            <w:div w:id="552353314">
              <w:marLeft w:val="0"/>
              <w:marRight w:val="0"/>
              <w:marTop w:val="0"/>
              <w:marBottom w:val="0"/>
              <w:divBdr>
                <w:top w:val="none" w:sz="0" w:space="0" w:color="auto"/>
                <w:left w:val="none" w:sz="0" w:space="0" w:color="auto"/>
                <w:bottom w:val="none" w:sz="0" w:space="0" w:color="auto"/>
                <w:right w:val="none" w:sz="0" w:space="0" w:color="auto"/>
              </w:divBdr>
              <w:divsChild>
                <w:div w:id="488793413">
                  <w:marLeft w:val="0"/>
                  <w:marRight w:val="0"/>
                  <w:marTop w:val="60"/>
                  <w:marBottom w:val="480"/>
                  <w:divBdr>
                    <w:top w:val="none" w:sz="0" w:space="0" w:color="auto"/>
                    <w:left w:val="none" w:sz="0" w:space="0" w:color="auto"/>
                    <w:bottom w:val="none" w:sz="0" w:space="0" w:color="auto"/>
                    <w:right w:val="none" w:sz="0" w:space="0" w:color="auto"/>
                  </w:divBdr>
                  <w:divsChild>
                    <w:div w:id="17287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70615">
              <w:marLeft w:val="0"/>
              <w:marRight w:val="0"/>
              <w:marTop w:val="0"/>
              <w:marBottom w:val="0"/>
              <w:divBdr>
                <w:top w:val="none" w:sz="0" w:space="0" w:color="auto"/>
                <w:left w:val="none" w:sz="0" w:space="0" w:color="auto"/>
                <w:bottom w:val="none" w:sz="0" w:space="0" w:color="auto"/>
                <w:right w:val="none" w:sz="0" w:space="0" w:color="auto"/>
              </w:divBdr>
            </w:div>
            <w:div w:id="1803688793">
              <w:marLeft w:val="0"/>
              <w:marRight w:val="0"/>
              <w:marTop w:val="0"/>
              <w:marBottom w:val="0"/>
              <w:divBdr>
                <w:top w:val="none" w:sz="0" w:space="0" w:color="auto"/>
                <w:left w:val="none" w:sz="0" w:space="0" w:color="auto"/>
                <w:bottom w:val="none" w:sz="0" w:space="0" w:color="auto"/>
                <w:right w:val="none" w:sz="0" w:space="0" w:color="auto"/>
              </w:divBdr>
            </w:div>
            <w:div w:id="944774456">
              <w:marLeft w:val="0"/>
              <w:marRight w:val="0"/>
              <w:marTop w:val="0"/>
              <w:marBottom w:val="0"/>
              <w:divBdr>
                <w:top w:val="none" w:sz="0" w:space="0" w:color="auto"/>
                <w:left w:val="none" w:sz="0" w:space="0" w:color="auto"/>
                <w:bottom w:val="none" w:sz="0" w:space="0" w:color="auto"/>
                <w:right w:val="none" w:sz="0" w:space="0" w:color="auto"/>
              </w:divBdr>
            </w:div>
            <w:div w:id="125046758">
              <w:marLeft w:val="0"/>
              <w:marRight w:val="0"/>
              <w:marTop w:val="0"/>
              <w:marBottom w:val="0"/>
              <w:divBdr>
                <w:top w:val="none" w:sz="0" w:space="0" w:color="auto"/>
                <w:left w:val="none" w:sz="0" w:space="0" w:color="auto"/>
                <w:bottom w:val="none" w:sz="0" w:space="0" w:color="auto"/>
                <w:right w:val="none" w:sz="0" w:space="0" w:color="auto"/>
              </w:divBdr>
              <w:divsChild>
                <w:div w:id="454325129">
                  <w:marLeft w:val="0"/>
                  <w:marRight w:val="0"/>
                  <w:marTop w:val="60"/>
                  <w:marBottom w:val="480"/>
                  <w:divBdr>
                    <w:top w:val="none" w:sz="0" w:space="0" w:color="auto"/>
                    <w:left w:val="none" w:sz="0" w:space="0" w:color="auto"/>
                    <w:bottom w:val="none" w:sz="0" w:space="0" w:color="auto"/>
                    <w:right w:val="none" w:sz="0" w:space="0" w:color="auto"/>
                  </w:divBdr>
                  <w:divsChild>
                    <w:div w:id="21208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59">
              <w:marLeft w:val="0"/>
              <w:marRight w:val="0"/>
              <w:marTop w:val="0"/>
              <w:marBottom w:val="0"/>
              <w:divBdr>
                <w:top w:val="none" w:sz="0" w:space="0" w:color="auto"/>
                <w:left w:val="none" w:sz="0" w:space="0" w:color="auto"/>
                <w:bottom w:val="none" w:sz="0" w:space="0" w:color="auto"/>
                <w:right w:val="none" w:sz="0" w:space="0" w:color="auto"/>
              </w:divBdr>
            </w:div>
            <w:div w:id="2068331277">
              <w:marLeft w:val="0"/>
              <w:marRight w:val="0"/>
              <w:marTop w:val="0"/>
              <w:marBottom w:val="0"/>
              <w:divBdr>
                <w:top w:val="none" w:sz="0" w:space="0" w:color="auto"/>
                <w:left w:val="none" w:sz="0" w:space="0" w:color="auto"/>
                <w:bottom w:val="none" w:sz="0" w:space="0" w:color="auto"/>
                <w:right w:val="none" w:sz="0" w:space="0" w:color="auto"/>
              </w:divBdr>
            </w:div>
            <w:div w:id="1438284228">
              <w:marLeft w:val="0"/>
              <w:marRight w:val="0"/>
              <w:marTop w:val="0"/>
              <w:marBottom w:val="0"/>
              <w:divBdr>
                <w:top w:val="none" w:sz="0" w:space="0" w:color="auto"/>
                <w:left w:val="none" w:sz="0" w:space="0" w:color="auto"/>
                <w:bottom w:val="none" w:sz="0" w:space="0" w:color="auto"/>
                <w:right w:val="none" w:sz="0" w:space="0" w:color="auto"/>
              </w:divBdr>
              <w:divsChild>
                <w:div w:id="2083522970">
                  <w:marLeft w:val="0"/>
                  <w:marRight w:val="0"/>
                  <w:marTop w:val="0"/>
                  <w:marBottom w:val="0"/>
                  <w:divBdr>
                    <w:top w:val="none" w:sz="0" w:space="0" w:color="auto"/>
                    <w:left w:val="none" w:sz="0" w:space="0" w:color="auto"/>
                    <w:bottom w:val="none" w:sz="0" w:space="0" w:color="auto"/>
                    <w:right w:val="none" w:sz="0" w:space="0" w:color="auto"/>
                  </w:divBdr>
                  <w:divsChild>
                    <w:div w:id="1838377826">
                      <w:marLeft w:val="0"/>
                      <w:marRight w:val="0"/>
                      <w:marTop w:val="0"/>
                      <w:marBottom w:val="0"/>
                      <w:divBdr>
                        <w:top w:val="none" w:sz="0" w:space="0" w:color="auto"/>
                        <w:left w:val="none" w:sz="0" w:space="0" w:color="auto"/>
                        <w:bottom w:val="none" w:sz="0" w:space="0" w:color="auto"/>
                        <w:right w:val="none" w:sz="0" w:space="0" w:color="auto"/>
                      </w:divBdr>
                    </w:div>
                    <w:div w:id="7337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3212">
              <w:marLeft w:val="0"/>
              <w:marRight w:val="0"/>
              <w:marTop w:val="0"/>
              <w:marBottom w:val="0"/>
              <w:divBdr>
                <w:top w:val="none" w:sz="0" w:space="0" w:color="auto"/>
                <w:left w:val="none" w:sz="0" w:space="0" w:color="auto"/>
                <w:bottom w:val="none" w:sz="0" w:space="0" w:color="auto"/>
                <w:right w:val="none" w:sz="0" w:space="0" w:color="auto"/>
              </w:divBdr>
            </w:div>
            <w:div w:id="1524899290">
              <w:marLeft w:val="0"/>
              <w:marRight w:val="0"/>
              <w:marTop w:val="0"/>
              <w:marBottom w:val="0"/>
              <w:divBdr>
                <w:top w:val="none" w:sz="0" w:space="0" w:color="auto"/>
                <w:left w:val="none" w:sz="0" w:space="0" w:color="auto"/>
                <w:bottom w:val="none" w:sz="0" w:space="0" w:color="auto"/>
                <w:right w:val="none" w:sz="0" w:space="0" w:color="auto"/>
              </w:divBdr>
            </w:div>
            <w:div w:id="1132333115">
              <w:marLeft w:val="0"/>
              <w:marRight w:val="0"/>
              <w:marTop w:val="0"/>
              <w:marBottom w:val="0"/>
              <w:divBdr>
                <w:top w:val="none" w:sz="0" w:space="0" w:color="auto"/>
                <w:left w:val="none" w:sz="0" w:space="0" w:color="auto"/>
                <w:bottom w:val="none" w:sz="0" w:space="0" w:color="auto"/>
                <w:right w:val="none" w:sz="0" w:space="0" w:color="auto"/>
              </w:divBdr>
            </w:div>
            <w:div w:id="1212378667">
              <w:marLeft w:val="0"/>
              <w:marRight w:val="0"/>
              <w:marTop w:val="0"/>
              <w:marBottom w:val="0"/>
              <w:divBdr>
                <w:top w:val="none" w:sz="0" w:space="0" w:color="auto"/>
                <w:left w:val="none" w:sz="0" w:space="0" w:color="auto"/>
                <w:bottom w:val="none" w:sz="0" w:space="0" w:color="auto"/>
                <w:right w:val="none" w:sz="0" w:space="0" w:color="auto"/>
              </w:divBdr>
            </w:div>
            <w:div w:id="1698122963">
              <w:marLeft w:val="0"/>
              <w:marRight w:val="0"/>
              <w:marTop w:val="0"/>
              <w:marBottom w:val="0"/>
              <w:divBdr>
                <w:top w:val="none" w:sz="0" w:space="0" w:color="auto"/>
                <w:left w:val="none" w:sz="0" w:space="0" w:color="auto"/>
                <w:bottom w:val="none" w:sz="0" w:space="0" w:color="auto"/>
                <w:right w:val="none" w:sz="0" w:space="0" w:color="auto"/>
              </w:divBdr>
              <w:divsChild>
                <w:div w:id="306319637">
                  <w:marLeft w:val="0"/>
                  <w:marRight w:val="0"/>
                  <w:marTop w:val="0"/>
                  <w:marBottom w:val="0"/>
                  <w:divBdr>
                    <w:top w:val="none" w:sz="0" w:space="0" w:color="auto"/>
                    <w:left w:val="none" w:sz="0" w:space="0" w:color="auto"/>
                    <w:bottom w:val="none" w:sz="0" w:space="0" w:color="auto"/>
                    <w:right w:val="none" w:sz="0" w:space="0" w:color="auto"/>
                  </w:divBdr>
                </w:div>
              </w:divsChild>
            </w:div>
            <w:div w:id="1575967043">
              <w:marLeft w:val="0"/>
              <w:marRight w:val="0"/>
              <w:marTop w:val="0"/>
              <w:marBottom w:val="0"/>
              <w:divBdr>
                <w:top w:val="none" w:sz="0" w:space="0" w:color="auto"/>
                <w:left w:val="none" w:sz="0" w:space="0" w:color="auto"/>
                <w:bottom w:val="none" w:sz="0" w:space="0" w:color="auto"/>
                <w:right w:val="none" w:sz="0" w:space="0" w:color="auto"/>
              </w:divBdr>
            </w:div>
            <w:div w:id="181746360">
              <w:marLeft w:val="0"/>
              <w:marRight w:val="0"/>
              <w:marTop w:val="0"/>
              <w:marBottom w:val="0"/>
              <w:divBdr>
                <w:top w:val="none" w:sz="0" w:space="0" w:color="auto"/>
                <w:left w:val="none" w:sz="0" w:space="0" w:color="auto"/>
                <w:bottom w:val="none" w:sz="0" w:space="0" w:color="auto"/>
                <w:right w:val="none" w:sz="0" w:space="0" w:color="auto"/>
              </w:divBdr>
            </w:div>
            <w:div w:id="1486968076">
              <w:marLeft w:val="0"/>
              <w:marRight w:val="0"/>
              <w:marTop w:val="0"/>
              <w:marBottom w:val="0"/>
              <w:divBdr>
                <w:top w:val="none" w:sz="0" w:space="0" w:color="auto"/>
                <w:left w:val="none" w:sz="0" w:space="0" w:color="auto"/>
                <w:bottom w:val="none" w:sz="0" w:space="0" w:color="auto"/>
                <w:right w:val="none" w:sz="0" w:space="0" w:color="auto"/>
              </w:divBdr>
              <w:divsChild>
                <w:div w:id="1040276982">
                  <w:marLeft w:val="0"/>
                  <w:marRight w:val="0"/>
                  <w:marTop w:val="0"/>
                  <w:marBottom w:val="0"/>
                  <w:divBdr>
                    <w:top w:val="none" w:sz="0" w:space="0" w:color="auto"/>
                    <w:left w:val="none" w:sz="0" w:space="0" w:color="auto"/>
                    <w:bottom w:val="none" w:sz="0" w:space="0" w:color="auto"/>
                    <w:right w:val="none" w:sz="0" w:space="0" w:color="auto"/>
                  </w:divBdr>
                </w:div>
              </w:divsChild>
            </w:div>
            <w:div w:id="1611281091">
              <w:marLeft w:val="0"/>
              <w:marRight w:val="0"/>
              <w:marTop w:val="0"/>
              <w:marBottom w:val="0"/>
              <w:divBdr>
                <w:top w:val="none" w:sz="0" w:space="0" w:color="auto"/>
                <w:left w:val="none" w:sz="0" w:space="0" w:color="auto"/>
                <w:bottom w:val="none" w:sz="0" w:space="0" w:color="auto"/>
                <w:right w:val="none" w:sz="0" w:space="0" w:color="auto"/>
              </w:divBdr>
            </w:div>
            <w:div w:id="1899197610">
              <w:marLeft w:val="0"/>
              <w:marRight w:val="0"/>
              <w:marTop w:val="0"/>
              <w:marBottom w:val="0"/>
              <w:divBdr>
                <w:top w:val="none" w:sz="0" w:space="0" w:color="auto"/>
                <w:left w:val="none" w:sz="0" w:space="0" w:color="auto"/>
                <w:bottom w:val="none" w:sz="0" w:space="0" w:color="auto"/>
                <w:right w:val="none" w:sz="0" w:space="0" w:color="auto"/>
              </w:divBdr>
            </w:div>
            <w:div w:id="1238243621">
              <w:marLeft w:val="0"/>
              <w:marRight w:val="0"/>
              <w:marTop w:val="0"/>
              <w:marBottom w:val="0"/>
              <w:divBdr>
                <w:top w:val="none" w:sz="0" w:space="0" w:color="auto"/>
                <w:left w:val="none" w:sz="0" w:space="0" w:color="auto"/>
                <w:bottom w:val="none" w:sz="0" w:space="0" w:color="auto"/>
                <w:right w:val="none" w:sz="0" w:space="0" w:color="auto"/>
              </w:divBdr>
            </w:div>
            <w:div w:id="1079255475">
              <w:marLeft w:val="0"/>
              <w:marRight w:val="0"/>
              <w:marTop w:val="0"/>
              <w:marBottom w:val="0"/>
              <w:divBdr>
                <w:top w:val="none" w:sz="0" w:space="0" w:color="auto"/>
                <w:left w:val="none" w:sz="0" w:space="0" w:color="auto"/>
                <w:bottom w:val="none" w:sz="0" w:space="0" w:color="auto"/>
                <w:right w:val="none" w:sz="0" w:space="0" w:color="auto"/>
              </w:divBdr>
            </w:div>
            <w:div w:id="1339651173">
              <w:marLeft w:val="0"/>
              <w:marRight w:val="0"/>
              <w:marTop w:val="0"/>
              <w:marBottom w:val="0"/>
              <w:divBdr>
                <w:top w:val="none" w:sz="0" w:space="0" w:color="auto"/>
                <w:left w:val="none" w:sz="0" w:space="0" w:color="auto"/>
                <w:bottom w:val="none" w:sz="0" w:space="0" w:color="auto"/>
                <w:right w:val="none" w:sz="0" w:space="0" w:color="auto"/>
              </w:divBdr>
            </w:div>
            <w:div w:id="18930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9285">
      <w:bodyDiv w:val="1"/>
      <w:marLeft w:val="0"/>
      <w:marRight w:val="0"/>
      <w:marTop w:val="0"/>
      <w:marBottom w:val="0"/>
      <w:divBdr>
        <w:top w:val="none" w:sz="0" w:space="0" w:color="auto"/>
        <w:left w:val="none" w:sz="0" w:space="0" w:color="auto"/>
        <w:bottom w:val="none" w:sz="0" w:space="0" w:color="auto"/>
        <w:right w:val="none" w:sz="0" w:space="0" w:color="auto"/>
      </w:divBdr>
      <w:divsChild>
        <w:div w:id="1876380704">
          <w:marLeft w:val="0"/>
          <w:marRight w:val="0"/>
          <w:marTop w:val="0"/>
          <w:marBottom w:val="0"/>
          <w:divBdr>
            <w:top w:val="none" w:sz="0" w:space="0" w:color="auto"/>
            <w:left w:val="none" w:sz="0" w:space="0" w:color="auto"/>
            <w:bottom w:val="none" w:sz="0" w:space="0" w:color="auto"/>
            <w:right w:val="none" w:sz="0" w:space="0" w:color="auto"/>
          </w:divBdr>
          <w:divsChild>
            <w:div w:id="1512529296">
              <w:marLeft w:val="0"/>
              <w:marRight w:val="0"/>
              <w:marTop w:val="0"/>
              <w:marBottom w:val="0"/>
              <w:divBdr>
                <w:top w:val="none" w:sz="0" w:space="0" w:color="auto"/>
                <w:left w:val="none" w:sz="0" w:space="0" w:color="auto"/>
                <w:bottom w:val="none" w:sz="0" w:space="0" w:color="auto"/>
                <w:right w:val="none" w:sz="0" w:space="0" w:color="auto"/>
              </w:divBdr>
              <w:divsChild>
                <w:div w:id="17461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6708">
      <w:bodyDiv w:val="1"/>
      <w:marLeft w:val="0"/>
      <w:marRight w:val="0"/>
      <w:marTop w:val="0"/>
      <w:marBottom w:val="0"/>
      <w:divBdr>
        <w:top w:val="none" w:sz="0" w:space="0" w:color="auto"/>
        <w:left w:val="none" w:sz="0" w:space="0" w:color="auto"/>
        <w:bottom w:val="none" w:sz="0" w:space="0" w:color="auto"/>
        <w:right w:val="none" w:sz="0" w:space="0" w:color="auto"/>
      </w:divBdr>
    </w:div>
    <w:div w:id="550921512">
      <w:bodyDiv w:val="1"/>
      <w:marLeft w:val="0"/>
      <w:marRight w:val="0"/>
      <w:marTop w:val="0"/>
      <w:marBottom w:val="0"/>
      <w:divBdr>
        <w:top w:val="none" w:sz="0" w:space="0" w:color="auto"/>
        <w:left w:val="none" w:sz="0" w:space="0" w:color="auto"/>
        <w:bottom w:val="none" w:sz="0" w:space="0" w:color="auto"/>
        <w:right w:val="none" w:sz="0" w:space="0" w:color="auto"/>
      </w:divBdr>
      <w:divsChild>
        <w:div w:id="710770217">
          <w:marLeft w:val="0"/>
          <w:marRight w:val="0"/>
          <w:marTop w:val="0"/>
          <w:marBottom w:val="0"/>
          <w:divBdr>
            <w:top w:val="none" w:sz="0" w:space="0" w:color="auto"/>
            <w:left w:val="none" w:sz="0" w:space="0" w:color="auto"/>
            <w:bottom w:val="none" w:sz="0" w:space="0" w:color="auto"/>
            <w:right w:val="none" w:sz="0" w:space="0" w:color="auto"/>
          </w:divBdr>
          <w:divsChild>
            <w:div w:id="28454920">
              <w:marLeft w:val="0"/>
              <w:marRight w:val="0"/>
              <w:marTop w:val="0"/>
              <w:marBottom w:val="0"/>
              <w:divBdr>
                <w:top w:val="none" w:sz="0" w:space="0" w:color="auto"/>
                <w:left w:val="none" w:sz="0" w:space="0" w:color="auto"/>
                <w:bottom w:val="none" w:sz="0" w:space="0" w:color="auto"/>
                <w:right w:val="none" w:sz="0" w:space="0" w:color="auto"/>
              </w:divBdr>
              <w:divsChild>
                <w:div w:id="10746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76638">
      <w:bodyDiv w:val="1"/>
      <w:marLeft w:val="0"/>
      <w:marRight w:val="0"/>
      <w:marTop w:val="0"/>
      <w:marBottom w:val="0"/>
      <w:divBdr>
        <w:top w:val="none" w:sz="0" w:space="0" w:color="auto"/>
        <w:left w:val="none" w:sz="0" w:space="0" w:color="auto"/>
        <w:bottom w:val="none" w:sz="0" w:space="0" w:color="auto"/>
        <w:right w:val="none" w:sz="0" w:space="0" w:color="auto"/>
      </w:divBdr>
    </w:div>
    <w:div w:id="1391617652">
      <w:bodyDiv w:val="1"/>
      <w:marLeft w:val="0"/>
      <w:marRight w:val="0"/>
      <w:marTop w:val="0"/>
      <w:marBottom w:val="0"/>
      <w:divBdr>
        <w:top w:val="none" w:sz="0" w:space="0" w:color="auto"/>
        <w:left w:val="none" w:sz="0" w:space="0" w:color="auto"/>
        <w:bottom w:val="none" w:sz="0" w:space="0" w:color="auto"/>
        <w:right w:val="none" w:sz="0" w:space="0" w:color="auto"/>
      </w:divBdr>
    </w:div>
    <w:div w:id="1494762603">
      <w:bodyDiv w:val="1"/>
      <w:marLeft w:val="0"/>
      <w:marRight w:val="0"/>
      <w:marTop w:val="0"/>
      <w:marBottom w:val="0"/>
      <w:divBdr>
        <w:top w:val="none" w:sz="0" w:space="0" w:color="auto"/>
        <w:left w:val="none" w:sz="0" w:space="0" w:color="auto"/>
        <w:bottom w:val="none" w:sz="0" w:space="0" w:color="auto"/>
        <w:right w:val="none" w:sz="0" w:space="0" w:color="auto"/>
      </w:divBdr>
    </w:div>
    <w:div w:id="1521435393">
      <w:bodyDiv w:val="1"/>
      <w:marLeft w:val="0"/>
      <w:marRight w:val="0"/>
      <w:marTop w:val="0"/>
      <w:marBottom w:val="0"/>
      <w:divBdr>
        <w:top w:val="none" w:sz="0" w:space="0" w:color="auto"/>
        <w:left w:val="none" w:sz="0" w:space="0" w:color="auto"/>
        <w:bottom w:val="none" w:sz="0" w:space="0" w:color="auto"/>
        <w:right w:val="none" w:sz="0" w:space="0" w:color="auto"/>
      </w:divBdr>
      <w:divsChild>
        <w:div w:id="1991399195">
          <w:marLeft w:val="0"/>
          <w:marRight w:val="0"/>
          <w:marTop w:val="0"/>
          <w:marBottom w:val="0"/>
          <w:divBdr>
            <w:top w:val="none" w:sz="0" w:space="0" w:color="auto"/>
            <w:left w:val="none" w:sz="0" w:space="0" w:color="auto"/>
            <w:bottom w:val="none" w:sz="0" w:space="0" w:color="auto"/>
            <w:right w:val="none" w:sz="0" w:space="0" w:color="auto"/>
          </w:divBdr>
          <w:divsChild>
            <w:div w:id="16322864">
              <w:marLeft w:val="0"/>
              <w:marRight w:val="0"/>
              <w:marTop w:val="0"/>
              <w:marBottom w:val="0"/>
              <w:divBdr>
                <w:top w:val="none" w:sz="0" w:space="0" w:color="auto"/>
                <w:left w:val="none" w:sz="0" w:space="0" w:color="auto"/>
                <w:bottom w:val="none" w:sz="0" w:space="0" w:color="auto"/>
                <w:right w:val="none" w:sz="0" w:space="0" w:color="auto"/>
              </w:divBdr>
              <w:divsChild>
                <w:div w:id="1177384505">
                  <w:marLeft w:val="0"/>
                  <w:marRight w:val="0"/>
                  <w:marTop w:val="0"/>
                  <w:marBottom w:val="0"/>
                  <w:divBdr>
                    <w:top w:val="none" w:sz="0" w:space="0" w:color="auto"/>
                    <w:left w:val="none" w:sz="0" w:space="0" w:color="auto"/>
                    <w:bottom w:val="none" w:sz="0" w:space="0" w:color="auto"/>
                    <w:right w:val="none" w:sz="0" w:space="0" w:color="auto"/>
                  </w:divBdr>
                  <w:divsChild>
                    <w:div w:id="7012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25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o4e-002LZ8" TargetMode="External"/><Relationship Id="rId18" Type="http://schemas.openxmlformats.org/officeDocument/2006/relationships/hyperlink" Target="https://nam02.safelinks.protection.outlook.com/?url=https%3A%2F%2Fwww.loc.gov%2F&amp;data=02%7C01%7Cberickson%40warden.wednet.edu%7C0eb03900170748b0af0e08d81883042e%7Ca156563efe8d48b4b24a8c13d635b043%7C0%7C0%7C637286299156999404&amp;sdata=2l6kEg9dx0YgaeUiBKJbT5katoa5wyKyjcEOWd6%2FlP4%3D&amp;reserved=0" TargetMode="External"/><Relationship Id="rId26" Type="http://schemas.openxmlformats.org/officeDocument/2006/relationships/hyperlink" Target="http://www.loc.gov/teachers/usingprimarysources/resources/Analyzing_Primary_Sources.pdf" TargetMode="External"/><Relationship Id="rId39" Type="http://schemas.openxmlformats.org/officeDocument/2006/relationships/hyperlink" Target="https://thekidshouldseethis.com/post/the-discovery-of-king-tut-and-what-weve-learned-from-his-tomb" TargetMode="External"/><Relationship Id="rId21" Type="http://schemas.openxmlformats.org/officeDocument/2006/relationships/image" Target="media/image3.emf"/><Relationship Id="rId34" Type="http://schemas.openxmlformats.org/officeDocument/2006/relationships/hyperlink" Target="https://www.smithsonianmag.com/smart-news/new-scans-show-there-might-be-hidden-room-king-tuts-tomb-180957248/"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oc.gov/teachers/usingprimarysources/resources/Analyzing_Primary_Sources.pdf" TargetMode="External"/><Relationship Id="rId20" Type="http://schemas.openxmlformats.org/officeDocument/2006/relationships/image" Target="media/image2.png"/><Relationship Id="rId29" Type="http://schemas.openxmlformats.org/officeDocument/2006/relationships/hyperlink" Target="https://nam02.safelinks.protection.outlook.com/?url=http%3A%2F%2Fcreativecommons.org%2Fpublicdomain%2Fzero%2F1.0%2F&amp;data=02%7C01%7Cberickson%40warden.wednet.edu%7C0eb03900170748b0af0e08d81883042e%7Ca156563efe8d48b4b24a8c13d635b043%7C0%7C0%7C637286299157004372&amp;sdata=RYRO%2FArbZwCoAZ83Tnv8Pp4FkYYMbnpCRypMKFF86kk%3D&amp;reserved=0" TargetMode="External"/><Relationship Id="rId41" Type="http://schemas.openxmlformats.org/officeDocument/2006/relationships/hyperlink" Target="https://my.pblworks.org/system/files/documents/PBLWorks-6-8-Presentation-Rubric-CCS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ingfortextiles.com/" TargetMode="External"/><Relationship Id="rId24" Type="http://schemas.openxmlformats.org/officeDocument/2006/relationships/hyperlink" Target="https://www.youtube.com/channel/UCkz22sHAbFO2AlAfeED1YJw" TargetMode="External"/><Relationship Id="rId32" Type="http://schemas.openxmlformats.org/officeDocument/2006/relationships/hyperlink" Target="https://www.smithsonianmag.com/smart-news/new-scans-show-there-might-be-hidden-room-king-tuts-tomb-180957248/" TargetMode="External"/><Relationship Id="rId37" Type="http://schemas.openxmlformats.org/officeDocument/2006/relationships/hyperlink" Target="http://www.touregypt.net/museum/tutl4.htm" TargetMode="External"/><Relationship Id="rId40" Type="http://schemas.openxmlformats.org/officeDocument/2006/relationships/hyperlink" Target="https://www.k12.wa.us/sites/default/files/public/ela/assessment/pubdocs/c2_t7_ela_full_write_rubric_argumentative.pdf" TargetMode="Externa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hyperlink" Target="https://www.youtube.com/watch?v=jlpj7ojKc8E" TargetMode="External"/><Relationship Id="rId28" Type="http://schemas.openxmlformats.org/officeDocument/2006/relationships/hyperlink" Target="https://nam02.safelinks.protection.outlook.com/?url=https%3A%2F%2Fwww.loc.gov%2F&amp;data=02%7C01%7Cberickson%40warden.wednet.edu%7C0eb03900170748b0af0e08d81883042e%7Ca156563efe8d48b4b24a8c13d635b043%7C0%7C0%7C637286299156999404&amp;sdata=2l6kEg9dx0YgaeUiBKJbT5katoa5wyKyjcEOWd6%2FlP4%3D&amp;reserved=0" TargetMode="External"/><Relationship Id="rId36" Type="http://schemas.openxmlformats.org/officeDocument/2006/relationships/hyperlink" Target="http://creativecommons.org/licenses/by/4.0" TargetMode="External"/><Relationship Id="rId10" Type="http://schemas.openxmlformats.org/officeDocument/2006/relationships/hyperlink" Target="https://www.washingtonpost.com/lifestyle/magazine/heirloom-intro-magazine/2019/09/12/8de3ee44-acbe-11e9-a0c9-6d2d7818f3da_story.html" TargetMode="External"/><Relationship Id="rId19" Type="http://schemas.openxmlformats.org/officeDocument/2006/relationships/hyperlink" Target="https://nam02.safelinks.protection.outlook.com/?url=http%3A%2F%2Fcreativecommons.org%2Fpublicdomain%2Fzero%2F1.0%2F&amp;data=02%7C01%7Cberickson%40warden.wednet.edu%7C0eb03900170748b0af0e08d81883042e%7Ca156563efe8d48b4b24a8c13d635b043%7C0%7C0%7C637286299157004372&amp;sdata=RYRO%2FArbZwCoAZ83Tnv8Pp4FkYYMbnpCRypMKFF86kk%3D&amp;reserved=0"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mo4e-002LZ8" TargetMode="External"/><Relationship Id="rId22" Type="http://schemas.openxmlformats.org/officeDocument/2006/relationships/hyperlink" Target="https://www.youtube.com/watch?v=jlpj7ojKc8E" TargetMode="External"/><Relationship Id="rId27" Type="http://schemas.openxmlformats.org/officeDocument/2006/relationships/hyperlink" Target="https://nam02.safelinks.protection.outlook.com/?url=https%3A%2F%2Fwww.loc.gov%2Fteachers%2Fusingprimarysources%2Fresources%2FPrimary_Source_Analysis_Tool.pdf&amp;data=02%7C01%7Cberickson%40warden.wednet.edu%7C0eb03900170748b0af0e08d81883042e%7Ca156563efe8d48b4b24a8c13d635b043%7C0%7C0%7C637286299156994427&amp;sdata=jrt%2Fzyvdp3xl6Psl6Wk%2BdLWPkGthMDjQncBVvuXWCOg%3D&amp;reserved=0" TargetMode="External"/><Relationship Id="rId30" Type="http://schemas.openxmlformats.org/officeDocument/2006/relationships/hyperlink" Target="https://www.nationalgeographic.com/culture/people/reference/tutankhamun/" TargetMode="External"/><Relationship Id="rId35" Type="http://schemas.openxmlformats.org/officeDocument/2006/relationships/hyperlink" Target="http://smithsonianmag.com/"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archivalartservices.com/" TargetMode="External"/><Relationship Id="rId17" Type="http://schemas.openxmlformats.org/officeDocument/2006/relationships/hyperlink" Target="https://nam02.safelinks.protection.outlook.com/?url=https%3A%2F%2Fwww.loc.gov%2Fteachers%2Fusingprimarysources%2Fresources%2FPrimary_Source_Analysis_Tool.pdf&amp;data=02%7C01%7Cberickson%40warden.wednet.edu%7C0eb03900170748b0af0e08d81883042e%7Ca156563efe8d48b4b24a8c13d635b043%7C0%7C0%7C637286299156994427&amp;sdata=jrt%2Fzyvdp3xl6Psl6Wk%2BdLWPkGthMDjQncBVvuXWCOg%3D&amp;reserved=0" TargetMode="External"/><Relationship Id="rId25" Type="http://schemas.openxmlformats.org/officeDocument/2006/relationships/hyperlink" Target="http://creativecommons.org/licenses/by/4.0" TargetMode="External"/><Relationship Id="rId33" Type="http://schemas.openxmlformats.org/officeDocument/2006/relationships/image" Target="media/image5.jpeg"/><Relationship Id="rId38"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DB629-80C2-4C61-B11F-6935C822A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4212</Words>
  <Characters>24011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28167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Swan</dc:creator>
  <cp:keywords/>
  <dc:description/>
  <cp:lastModifiedBy>Beky Erickson</cp:lastModifiedBy>
  <cp:revision>2</cp:revision>
  <cp:lastPrinted>2015-03-10T12:11:00Z</cp:lastPrinted>
  <dcterms:created xsi:type="dcterms:W3CDTF">2020-06-26T02:57:00Z</dcterms:created>
  <dcterms:modified xsi:type="dcterms:W3CDTF">2020-06-26T02:57:00Z</dcterms:modified>
</cp:coreProperties>
</file>