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448"/>
        <w:gridCol w:w="4797"/>
      </w:tblGrid>
      <w:tr w:rsidR="00E269D6" w:rsidTr="00243174">
        <w:tc>
          <w:tcPr>
            <w:tcW w:w="3145" w:type="dxa"/>
          </w:tcPr>
          <w:p w:rsidR="00E269D6" w:rsidRPr="00E269D6" w:rsidRDefault="00E269D6">
            <w:pPr>
              <w:rPr>
                <w:b/>
              </w:rPr>
            </w:pPr>
            <w:bookmarkStart w:id="0" w:name="_GoBack"/>
            <w:bookmarkEnd w:id="0"/>
            <w:r w:rsidRPr="00E269D6">
              <w:rPr>
                <w:b/>
              </w:rPr>
              <w:t>What support is needed to install and implement the intervention/strategy?</w:t>
            </w:r>
          </w:p>
        </w:tc>
        <w:tc>
          <w:tcPr>
            <w:tcW w:w="6448" w:type="dxa"/>
          </w:tcPr>
          <w:p w:rsidR="00E269D6" w:rsidRPr="00E269D6" w:rsidRDefault="00E269D6">
            <w:pPr>
              <w:rPr>
                <w:b/>
              </w:rPr>
            </w:pPr>
            <w:r w:rsidRPr="00E269D6">
              <w:rPr>
                <w:b/>
              </w:rPr>
              <w:t>What steps will you take to ensure this support is in place before or during intervention/strategy roll out?</w:t>
            </w:r>
          </w:p>
        </w:tc>
        <w:tc>
          <w:tcPr>
            <w:tcW w:w="4797" w:type="dxa"/>
          </w:tcPr>
          <w:p w:rsidR="00E269D6" w:rsidRPr="00E269D6" w:rsidRDefault="00E269D6">
            <w:pPr>
              <w:rPr>
                <w:b/>
              </w:rPr>
            </w:pPr>
            <w:r w:rsidRPr="00E269D6">
              <w:rPr>
                <w:b/>
              </w:rPr>
              <w:t>How will you document the support is in place and/or continuing during the project? What data, monitoring tools do you need to generate evidence?</w:t>
            </w:r>
          </w:p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Staffing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Training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Technical Assistance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Tools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Fidelity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Data systems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Continuous Quality Improvement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lastRenderedPageBreak/>
              <w:t>Leadership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Policies and Procedures</w:t>
            </w:r>
          </w:p>
        </w:tc>
        <w:tc>
          <w:tcPr>
            <w:tcW w:w="6448" w:type="dxa"/>
          </w:tcPr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Community Engagement and Partnerships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Systems partners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Systems Integration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Program experts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Team structure</w:t>
            </w:r>
          </w:p>
        </w:tc>
        <w:tc>
          <w:tcPr>
            <w:tcW w:w="6448" w:type="dxa"/>
          </w:tcPr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Communication strategies</w:t>
            </w:r>
          </w:p>
        </w:tc>
        <w:tc>
          <w:tcPr>
            <w:tcW w:w="6448" w:type="dxa"/>
          </w:tcPr>
          <w:p w:rsidR="00E269D6" w:rsidRDefault="00E269D6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  <w:tr w:rsidR="00E269D6" w:rsidTr="00243174">
        <w:tc>
          <w:tcPr>
            <w:tcW w:w="3145" w:type="dxa"/>
          </w:tcPr>
          <w:p w:rsidR="00E269D6" w:rsidRDefault="00E269D6">
            <w:r>
              <w:t>Other?</w:t>
            </w:r>
          </w:p>
        </w:tc>
        <w:tc>
          <w:tcPr>
            <w:tcW w:w="6448" w:type="dxa"/>
          </w:tcPr>
          <w:p w:rsidR="00243174" w:rsidRDefault="00243174"/>
          <w:p w:rsidR="00243174" w:rsidRDefault="00243174"/>
          <w:p w:rsidR="00243174" w:rsidRDefault="00243174"/>
          <w:p w:rsidR="00243174" w:rsidRDefault="00243174"/>
        </w:tc>
        <w:tc>
          <w:tcPr>
            <w:tcW w:w="4797" w:type="dxa"/>
          </w:tcPr>
          <w:p w:rsidR="00E269D6" w:rsidRDefault="00E269D6"/>
        </w:tc>
      </w:tr>
    </w:tbl>
    <w:p w:rsidR="00E269D6" w:rsidRPr="00E05F0A" w:rsidRDefault="00E269D6" w:rsidP="00E269D6">
      <w:pPr>
        <w:tabs>
          <w:tab w:val="left" w:pos="1800"/>
        </w:tabs>
        <w:spacing w:after="0"/>
        <w:ind w:left="720" w:hanging="360"/>
      </w:pPr>
      <w:r w:rsidRPr="00F72D4A">
        <w:t xml:space="preserve"> </w:t>
      </w:r>
    </w:p>
    <w:p w:rsidR="0036766C" w:rsidRDefault="0036766C"/>
    <w:sectPr w:rsidR="0036766C" w:rsidSect="00E269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6CD"/>
    <w:multiLevelType w:val="hybridMultilevel"/>
    <w:tmpl w:val="1F6E1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E6539E"/>
    <w:multiLevelType w:val="hybridMultilevel"/>
    <w:tmpl w:val="40625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DB05C7"/>
    <w:multiLevelType w:val="hybridMultilevel"/>
    <w:tmpl w:val="CAC0E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EE7485"/>
    <w:multiLevelType w:val="hybridMultilevel"/>
    <w:tmpl w:val="CCC89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D6"/>
    <w:rsid w:val="00243174"/>
    <w:rsid w:val="0036766C"/>
    <w:rsid w:val="003F398C"/>
    <w:rsid w:val="006262FB"/>
    <w:rsid w:val="00E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419C"/>
  <w15:chartTrackingRefBased/>
  <w15:docId w15:val="{D8FDA73D-72F2-4FC9-A1CC-409776B3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D6"/>
    <w:pPr>
      <w:ind w:left="720"/>
      <w:contextualSpacing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9D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9D6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2020-01-19T21:29:00Z</dcterms:created>
  <dcterms:modified xsi:type="dcterms:W3CDTF">2020-01-19T21:46:00Z</dcterms:modified>
</cp:coreProperties>
</file>