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AB9DB" w14:textId="77777777" w:rsidR="00F6016B" w:rsidRDefault="00F6016B" w:rsidP="00F82B81">
      <w:pPr>
        <w:jc w:val="center"/>
        <w:rPr>
          <w:b/>
        </w:rPr>
      </w:pPr>
      <w:r w:rsidRPr="009C5457">
        <w:rPr>
          <w:i/>
        </w:rPr>
        <w:t>Fundamentals in Evidence Based Decision-Making</w:t>
      </w:r>
      <w:r>
        <w:rPr>
          <w:b/>
        </w:rPr>
        <w:t xml:space="preserve"> </w:t>
      </w:r>
    </w:p>
    <w:p w14:paraId="7D3DBFF5" w14:textId="4F490796" w:rsidR="00F82B81" w:rsidRDefault="00F82B81" w:rsidP="00F82B81">
      <w:pPr>
        <w:jc w:val="center"/>
        <w:rPr>
          <w:b/>
        </w:rPr>
      </w:pPr>
      <w:r>
        <w:rPr>
          <w:b/>
        </w:rPr>
        <w:t>Session 1: “I observe that…</w:t>
      </w:r>
      <w:r w:rsidR="004A4150">
        <w:rPr>
          <w:b/>
        </w:rPr>
        <w:t xml:space="preserve"> I think it’s because…”</w:t>
      </w:r>
    </w:p>
    <w:p w14:paraId="44FA0680" w14:textId="209D9CCB" w:rsidR="00F82B81" w:rsidRPr="000F7058" w:rsidRDefault="00F82B81" w:rsidP="00F82B81">
      <w:pPr>
        <w:jc w:val="center"/>
      </w:pPr>
      <w:r w:rsidRPr="000F7058">
        <w:t>Observations</w:t>
      </w:r>
      <w:r w:rsidR="000F7058" w:rsidRPr="000F7058">
        <w:t xml:space="preserve"> &amp; </w:t>
      </w:r>
      <w:r w:rsidR="009705C4" w:rsidRPr="000F7058">
        <w:t>Hypotheses</w:t>
      </w:r>
      <w:r w:rsidRPr="000F7058">
        <w:t xml:space="preserve"> Workbook</w:t>
      </w:r>
    </w:p>
    <w:p w14:paraId="5B57F351" w14:textId="77777777" w:rsidR="00D6169A" w:rsidRDefault="00D6169A" w:rsidP="00D6169A">
      <w:pPr>
        <w:rPr>
          <w:b/>
          <w:u w:val="single"/>
        </w:rPr>
      </w:pPr>
    </w:p>
    <w:p w14:paraId="4169EA1A" w14:textId="77777777" w:rsidR="00D6169A" w:rsidRPr="004A4150" w:rsidRDefault="00D6169A" w:rsidP="00D6169A">
      <w:pPr>
        <w:rPr>
          <w:b/>
          <w:u w:val="single"/>
        </w:rPr>
      </w:pPr>
      <w:r w:rsidRPr="004A4150">
        <w:rPr>
          <w:b/>
          <w:u w:val="single"/>
        </w:rPr>
        <w:t>Goals for the session:</w:t>
      </w:r>
    </w:p>
    <w:p w14:paraId="1746B8E5" w14:textId="54C35A11" w:rsidR="00D6169A" w:rsidRDefault="00D6169A" w:rsidP="00D6169A">
      <w:pPr>
        <w:pStyle w:val="ListParagraph"/>
        <w:numPr>
          <w:ilvl w:val="0"/>
          <w:numId w:val="6"/>
        </w:numPr>
      </w:pPr>
      <w:r w:rsidRPr="004A4150">
        <w:t>Make an o</w:t>
      </w:r>
      <w:r w:rsidR="00F6016B">
        <w:t xml:space="preserve">bservation about the permanency within 12 months for children entering care in </w:t>
      </w:r>
      <w:r>
        <w:t>your county.</w:t>
      </w:r>
    </w:p>
    <w:p w14:paraId="0F2FEDAE" w14:textId="77777777" w:rsidR="00D6169A" w:rsidRDefault="00D6169A" w:rsidP="00D6169A">
      <w:pPr>
        <w:pStyle w:val="ListParagraph"/>
        <w:numPr>
          <w:ilvl w:val="0"/>
          <w:numId w:val="6"/>
        </w:numPr>
      </w:pPr>
      <w:r>
        <w:t>Generate hypotheses as to what might be driving that outcome.</w:t>
      </w:r>
    </w:p>
    <w:p w14:paraId="581E40F8" w14:textId="27B28061" w:rsidR="00D6169A" w:rsidRDefault="00D6169A" w:rsidP="00F82B81">
      <w:pPr>
        <w:pStyle w:val="ListParagraph"/>
        <w:numPr>
          <w:ilvl w:val="0"/>
          <w:numId w:val="6"/>
        </w:numPr>
      </w:pPr>
      <w:r>
        <w:t>Develop a plan for generating evidence to support/refute your hypotheses.</w:t>
      </w:r>
    </w:p>
    <w:p w14:paraId="6FC0783D" w14:textId="3C1EF46B" w:rsidR="00F82B81" w:rsidRDefault="00A4453E" w:rsidP="00F82B81">
      <w:r>
        <w:t xml:space="preserve">The </w:t>
      </w:r>
      <w:r w:rsidRPr="00A4453E">
        <w:rPr>
          <w:i/>
        </w:rPr>
        <w:t>Fundamental</w:t>
      </w:r>
      <w:r>
        <w:t xml:space="preserve">s </w:t>
      </w:r>
      <w:r w:rsidR="00F82B81">
        <w:t xml:space="preserve">will focus on counties’ efforts to </w:t>
      </w:r>
      <w:r w:rsidR="00BE7313">
        <w:t>understand and i</w:t>
      </w:r>
      <w:r w:rsidR="00F82B81">
        <w:t>mprove</w:t>
      </w:r>
      <w:r w:rsidR="00F6016B">
        <w:t xml:space="preserve"> </w:t>
      </w:r>
      <w:r w:rsidR="00BE7313">
        <w:t xml:space="preserve">the likelihood of </w:t>
      </w:r>
      <w:r w:rsidR="00F6016B">
        <w:t>timely permanency for children/youth entering placem</w:t>
      </w:r>
      <w:r w:rsidR="00BE7313">
        <w:t>ent.</w:t>
      </w:r>
    </w:p>
    <w:p w14:paraId="45D1C14F" w14:textId="77777777" w:rsidR="00262021" w:rsidRDefault="00262021" w:rsidP="00F82B81">
      <w:r>
        <w:t>Evidence-based problem solving requires managers to support the following statements with evidence:</w:t>
      </w:r>
    </w:p>
    <w:p w14:paraId="1AF1C500" w14:textId="77777777" w:rsidR="00262021" w:rsidRPr="00262021" w:rsidRDefault="00262021" w:rsidP="00262021">
      <w:pPr>
        <w:pStyle w:val="ListParagraph"/>
        <w:numPr>
          <w:ilvl w:val="0"/>
          <w:numId w:val="1"/>
        </w:numPr>
      </w:pPr>
      <w:r w:rsidRPr="00262021">
        <w:t>I observe [some outcome that needs improvement].</w:t>
      </w:r>
    </w:p>
    <w:p w14:paraId="481F478C" w14:textId="5289A78A" w:rsidR="00262021" w:rsidRPr="00262021" w:rsidRDefault="00262021" w:rsidP="00262021">
      <w:pPr>
        <w:pStyle w:val="ListParagraph"/>
        <w:numPr>
          <w:ilvl w:val="0"/>
          <w:numId w:val="1"/>
        </w:numPr>
      </w:pPr>
      <w:r w:rsidRPr="00262021">
        <w:t>I think it’s because [of this reason]</w:t>
      </w:r>
      <w:r w:rsidR="00FE79BD">
        <w:t>.</w:t>
      </w:r>
    </w:p>
    <w:p w14:paraId="7308A8B0" w14:textId="77777777" w:rsidR="00262021" w:rsidRPr="00262021" w:rsidRDefault="00262021" w:rsidP="00262021">
      <w:pPr>
        <w:pStyle w:val="ListParagraph"/>
        <w:numPr>
          <w:ilvl w:val="0"/>
          <w:numId w:val="1"/>
        </w:numPr>
      </w:pPr>
      <w:r w:rsidRPr="00262021">
        <w:t>So I plan to [implement some intervention]…</w:t>
      </w:r>
    </w:p>
    <w:p w14:paraId="2E3C582E" w14:textId="77777777" w:rsidR="00262021" w:rsidRDefault="00262021" w:rsidP="00262021">
      <w:pPr>
        <w:pStyle w:val="ListParagraph"/>
        <w:numPr>
          <w:ilvl w:val="0"/>
          <w:numId w:val="1"/>
        </w:numPr>
      </w:pPr>
      <w:r w:rsidRPr="00262021">
        <w:t>…which I think will result in [a</w:t>
      </w:r>
      <w:r w:rsidR="00AD4E65">
        <w:t>n</w:t>
      </w:r>
      <w:r w:rsidRPr="00262021">
        <w:t xml:space="preserve"> improvement to the observed outcome].</w:t>
      </w:r>
    </w:p>
    <w:p w14:paraId="5C0FBA72" w14:textId="70009FB5" w:rsidR="00AD4E65" w:rsidRDefault="00A92850" w:rsidP="00AD4E65">
      <w:r>
        <w:rPr>
          <w:b/>
        </w:rPr>
        <w:t xml:space="preserve">Part 1:  </w:t>
      </w:r>
      <w:r w:rsidR="00FE79BD">
        <w:t xml:space="preserve">In this session, we begin by </w:t>
      </w:r>
      <w:r w:rsidR="00AD4E65">
        <w:t>using administrative data analyses to support the first statement. You will use the results of these analyses to make a series of observations about the</w:t>
      </w:r>
      <w:r w:rsidR="00EB0B47">
        <w:t xml:space="preserve"> speed and</w:t>
      </w:r>
      <w:r w:rsidR="00F6016B">
        <w:t xml:space="preserve"> likelihood of permanency </w:t>
      </w:r>
      <w:r w:rsidR="00AD4E65">
        <w:t xml:space="preserve">in your county. </w:t>
      </w:r>
      <w:r w:rsidR="00FE79BD">
        <w:t>Part 1 of t</w:t>
      </w:r>
      <w:r w:rsidR="00AB3733">
        <w:t xml:space="preserve">his workbook provides space for you to record your observations. Each section corresponds to a tab in the </w:t>
      </w:r>
      <w:proofErr w:type="spellStart"/>
      <w:r w:rsidR="00A4453E">
        <w:rPr>
          <w:b/>
        </w:rPr>
        <w:t>Fundamentals</w:t>
      </w:r>
      <w:r w:rsidR="00F6016B">
        <w:rPr>
          <w:b/>
        </w:rPr>
        <w:t>Workbook_Permanency</w:t>
      </w:r>
      <w:proofErr w:type="spellEnd"/>
      <w:r w:rsidR="00A4453E">
        <w:t xml:space="preserve"> </w:t>
      </w:r>
      <w:r w:rsidR="00AB3733">
        <w:t xml:space="preserve">workbook. At the end of </w:t>
      </w:r>
      <w:r w:rsidR="00FE79BD">
        <w:t>Part 1</w:t>
      </w:r>
      <w:r w:rsidR="00AB3733">
        <w:t xml:space="preserve">, synthesize your </w:t>
      </w:r>
      <w:r w:rsidR="00BA0830">
        <w:t>observation(s)</w:t>
      </w:r>
      <w:r w:rsidR="00AB3733">
        <w:t xml:space="preserve"> into a </w:t>
      </w:r>
      <w:r w:rsidR="0068193D">
        <w:t>paragraph</w:t>
      </w:r>
      <w:r w:rsidR="00AB3733">
        <w:t>.</w:t>
      </w:r>
    </w:p>
    <w:p w14:paraId="121813DA" w14:textId="51B2544D" w:rsidR="004A4150" w:rsidRDefault="00A92850" w:rsidP="00AD4E65">
      <w:r>
        <w:rPr>
          <w:b/>
        </w:rPr>
        <w:t xml:space="preserve">Part 2:  </w:t>
      </w:r>
      <w:r w:rsidR="004A4150">
        <w:t>Once you’ve made an observation about</w:t>
      </w:r>
      <w:r w:rsidR="00F6016B">
        <w:t xml:space="preserve"> permanency</w:t>
      </w:r>
      <w:r w:rsidR="004A4150">
        <w:t>, begin to hypothesize as to what might be driving the outcome that you see</w:t>
      </w:r>
      <w:r w:rsidR="00DC27EC">
        <w:t xml:space="preserve">. Then, </w:t>
      </w:r>
      <w:r w:rsidR="004A4150">
        <w:t xml:space="preserve">develop a plan for how you will gather evidence to support </w:t>
      </w:r>
      <w:r w:rsidR="002F4EEA">
        <w:t xml:space="preserve">(or refute) </w:t>
      </w:r>
      <w:r w:rsidR="004A4150">
        <w:t>those hypotheses.</w:t>
      </w:r>
    </w:p>
    <w:p w14:paraId="0BBB4FF3" w14:textId="77777777" w:rsidR="004A4150" w:rsidRDefault="004A4150" w:rsidP="004A4150">
      <w:pPr>
        <w:pStyle w:val="ListParagraph"/>
      </w:pPr>
    </w:p>
    <w:p w14:paraId="12717CE6" w14:textId="77777777" w:rsidR="005C7383" w:rsidRPr="005C7383" w:rsidRDefault="005C7383" w:rsidP="00844671">
      <w:pPr>
        <w:shd w:val="clear" w:color="auto" w:fill="D9D9D9" w:themeFill="background1" w:themeFillShade="D9"/>
        <w:rPr>
          <w:b/>
        </w:rPr>
      </w:pPr>
      <w:r>
        <w:rPr>
          <w:b/>
        </w:rPr>
        <w:t>ANALYTIC NOTES</w:t>
      </w:r>
    </w:p>
    <w:p w14:paraId="26D13EE6" w14:textId="099EFA75" w:rsidR="00A53989" w:rsidRPr="005C7383" w:rsidRDefault="005C7383" w:rsidP="005C7383">
      <w:pPr>
        <w:pStyle w:val="ListParagraph"/>
        <w:numPr>
          <w:ilvl w:val="0"/>
          <w:numId w:val="4"/>
        </w:numPr>
        <w:rPr>
          <w:b/>
        </w:rPr>
      </w:pPr>
      <w:r>
        <w:t>Analyses are based on California’s state customized FCDA spell file</w:t>
      </w:r>
      <w:r w:rsidR="00844671">
        <w:t xml:space="preserve"> (fcda.chapinhall.org)</w:t>
      </w:r>
      <w:r>
        <w:t>.</w:t>
      </w:r>
    </w:p>
    <w:p w14:paraId="4466D200" w14:textId="7C0030E1" w:rsidR="005C7383" w:rsidRPr="003616D4" w:rsidRDefault="005C7383" w:rsidP="005C7383">
      <w:pPr>
        <w:pStyle w:val="ListParagraph"/>
        <w:numPr>
          <w:ilvl w:val="0"/>
          <w:numId w:val="4"/>
        </w:numPr>
        <w:rPr>
          <w:b/>
        </w:rPr>
      </w:pPr>
      <w:r>
        <w:t>Only children adjudicated for child abuse/neglec</w:t>
      </w:r>
      <w:r w:rsidR="00B526B4">
        <w:t xml:space="preserve">t are included (i.e., </w:t>
      </w:r>
      <w:r>
        <w:t xml:space="preserve">juvenile justice youth are </w:t>
      </w:r>
      <w:r w:rsidR="00B526B4">
        <w:t>ex</w:t>
      </w:r>
      <w:r>
        <w:t>cluded)</w:t>
      </w:r>
      <w:r w:rsidR="00777710">
        <w:t>.</w:t>
      </w:r>
    </w:p>
    <w:p w14:paraId="379318AD" w14:textId="0E4485A4" w:rsidR="003616D4" w:rsidRPr="005C7383" w:rsidRDefault="00F6016B" w:rsidP="005C7383">
      <w:pPr>
        <w:pStyle w:val="ListParagraph"/>
        <w:numPr>
          <w:ilvl w:val="0"/>
          <w:numId w:val="4"/>
        </w:numPr>
        <w:rPr>
          <w:b/>
        </w:rPr>
      </w:pPr>
      <w:r>
        <w:t>First foster care</w:t>
      </w:r>
      <w:r w:rsidR="00101D50">
        <w:t xml:space="preserve"> </w:t>
      </w:r>
      <w:r w:rsidR="00A4453E">
        <w:t xml:space="preserve">spells and reentry spells are </w:t>
      </w:r>
      <w:r w:rsidR="003616D4">
        <w:t xml:space="preserve">included </w:t>
      </w:r>
      <w:r w:rsidR="00A4453E">
        <w:t>but displayed separately.</w:t>
      </w:r>
    </w:p>
    <w:p w14:paraId="2126740D" w14:textId="750944B5" w:rsidR="005C7383" w:rsidRPr="008945EB" w:rsidRDefault="00F6016B" w:rsidP="005C7383">
      <w:pPr>
        <w:pStyle w:val="ListParagraph"/>
        <w:numPr>
          <w:ilvl w:val="0"/>
          <w:numId w:val="4"/>
        </w:numPr>
        <w:rPr>
          <w:b/>
        </w:rPr>
      </w:pPr>
      <w:r>
        <w:t>Censor date is 12/31/201</w:t>
      </w:r>
      <w:r w:rsidR="00211B34">
        <w:t>8</w:t>
      </w:r>
      <w:bookmarkStart w:id="0" w:name="_GoBack"/>
      <w:bookmarkEnd w:id="0"/>
      <w:r w:rsidR="00777710">
        <w:t>.</w:t>
      </w:r>
    </w:p>
    <w:p w14:paraId="151EFF8E" w14:textId="27F7EFCD" w:rsidR="008945EB" w:rsidRPr="008945EB" w:rsidRDefault="008945EB" w:rsidP="005C7383">
      <w:pPr>
        <w:pStyle w:val="ListParagraph"/>
        <w:numPr>
          <w:ilvl w:val="0"/>
          <w:numId w:val="4"/>
        </w:numPr>
        <w:rPr>
          <w:b/>
        </w:rPr>
      </w:pPr>
      <w:r>
        <w:t xml:space="preserve">Smaller counties will have smaller cell sizes – be sure to attend to </w:t>
      </w:r>
      <w:r w:rsidR="000753C5">
        <w:t>the count</w:t>
      </w:r>
      <w:r>
        <w:t xml:space="preserve"> as well as </w:t>
      </w:r>
      <w:r w:rsidR="000753C5">
        <w:t xml:space="preserve">the percent </w:t>
      </w:r>
      <w:r>
        <w:t xml:space="preserve">when interpreting the </w:t>
      </w:r>
      <w:r w:rsidR="00F6016B">
        <w:t>permanency rate.</w:t>
      </w:r>
    </w:p>
    <w:p w14:paraId="0E8751AB" w14:textId="20A08740" w:rsidR="004A4150" w:rsidRDefault="004A4150">
      <w:pPr>
        <w:rPr>
          <w:b/>
        </w:rPr>
      </w:pPr>
      <w:r>
        <w:rPr>
          <w:b/>
        </w:rPr>
        <w:br w:type="page"/>
      </w:r>
    </w:p>
    <w:p w14:paraId="294584E0" w14:textId="2BB763B7" w:rsidR="004A4150" w:rsidRDefault="001B36AC" w:rsidP="004A4150">
      <w:pPr>
        <w:shd w:val="clear" w:color="auto" w:fill="FFC000" w:themeFill="accent4"/>
        <w:rPr>
          <w:b/>
        </w:rPr>
      </w:pPr>
      <w:r>
        <w:rPr>
          <w:b/>
        </w:rPr>
        <w:lastRenderedPageBreak/>
        <w:t xml:space="preserve">PART 1:  </w:t>
      </w:r>
      <w:r w:rsidR="004A4150" w:rsidRPr="004A4150">
        <w:rPr>
          <w:b/>
        </w:rPr>
        <w:t>I OBSERVE THAT…</w:t>
      </w:r>
    </w:p>
    <w:p w14:paraId="58836FD3" w14:textId="77777777" w:rsidR="004A4150" w:rsidRDefault="004A4150" w:rsidP="004A4150">
      <w:pPr>
        <w:rPr>
          <w:b/>
        </w:rPr>
      </w:pPr>
    </w:p>
    <w:p w14:paraId="5B3EC9F9" w14:textId="6B0753D3" w:rsidR="00A53989" w:rsidRPr="00A53989" w:rsidRDefault="00A53989" w:rsidP="004A4150">
      <w:pPr>
        <w:shd w:val="clear" w:color="auto" w:fill="F2F2F2" w:themeFill="background1" w:themeFillShade="F2"/>
        <w:rPr>
          <w:b/>
        </w:rPr>
      </w:pPr>
      <w:r>
        <w:rPr>
          <w:b/>
        </w:rPr>
        <w:t>ENTRY COHORT ANALYSES</w:t>
      </w:r>
    </w:p>
    <w:p w14:paraId="26760243" w14:textId="23D7F090" w:rsidR="004A4150" w:rsidRPr="00BE7313" w:rsidRDefault="00BE7313" w:rsidP="00BE7313">
      <w:pPr>
        <w:rPr>
          <w:b/>
        </w:rPr>
      </w:pPr>
      <w:r>
        <w:t xml:space="preserve">Note:  Look at the overview tab to see this rate for ALL enterers –and the focus specifically in this section on </w:t>
      </w:r>
      <w:r>
        <w:rPr>
          <w:b/>
        </w:rPr>
        <w:t>first entries.</w:t>
      </w:r>
    </w:p>
    <w:p w14:paraId="7D97914B" w14:textId="12329D02" w:rsidR="00E43092" w:rsidRDefault="005C7383" w:rsidP="00E43092">
      <w:pPr>
        <w:pStyle w:val="ListParagraph"/>
        <w:numPr>
          <w:ilvl w:val="0"/>
          <w:numId w:val="3"/>
        </w:numPr>
      </w:pPr>
      <w:r>
        <w:t xml:space="preserve">Of all children </w:t>
      </w:r>
      <w:r w:rsidR="008945EB">
        <w:t>who entered care during the</w:t>
      </w:r>
      <w:r w:rsidR="00F6016B">
        <w:t xml:space="preserve"> most recent</w:t>
      </w:r>
      <w:r w:rsidR="008945EB">
        <w:t xml:space="preserve"> year, </w:t>
      </w:r>
      <w:r w:rsidR="00FE3093">
        <w:t>how many</w:t>
      </w:r>
      <w:r w:rsidR="00FF560F">
        <w:t xml:space="preserve"> exited to </w:t>
      </w:r>
      <w:r w:rsidR="00FD5EDD">
        <w:t>permanency (XP</w:t>
      </w:r>
      <w:r w:rsidR="008945EB">
        <w:t>M) within 12 months?</w:t>
      </w:r>
      <w:r w:rsidR="00D50DC7">
        <w:t xml:space="preserve"> </w:t>
      </w:r>
      <w:r w:rsidR="00E43092">
        <w:t xml:space="preserve"> </w:t>
      </w:r>
      <w:r w:rsidR="00BE7313">
        <w:t xml:space="preserve"> </w:t>
      </w:r>
    </w:p>
    <w:p w14:paraId="333FB1A3" w14:textId="77777777" w:rsidR="00D50DC7" w:rsidRDefault="00D50DC7" w:rsidP="00D50DC7"/>
    <w:p w14:paraId="35C2AAB5" w14:textId="77777777" w:rsidR="00CA7D75" w:rsidRDefault="00CA7D75" w:rsidP="00D50DC7"/>
    <w:p w14:paraId="5DCCC827" w14:textId="77777777" w:rsidR="00D50DC7" w:rsidRDefault="00D50DC7" w:rsidP="00D50DC7"/>
    <w:p w14:paraId="45334AB5" w14:textId="77777777" w:rsidR="00D50DC7" w:rsidRDefault="00D50DC7" w:rsidP="00D50DC7"/>
    <w:p w14:paraId="5BC5E5A2" w14:textId="77777777" w:rsidR="00D50DC7" w:rsidRDefault="00D50DC7" w:rsidP="00D50DC7"/>
    <w:p w14:paraId="5207568F" w14:textId="6B91BBF3" w:rsidR="00D50DC7" w:rsidRDefault="0092179A" w:rsidP="00D50DC7">
      <w:pPr>
        <w:pStyle w:val="ListParagraph"/>
        <w:numPr>
          <w:ilvl w:val="0"/>
          <w:numId w:val="3"/>
        </w:numPr>
      </w:pPr>
      <w:r>
        <w:t xml:space="preserve">How does the likelihood of permanent exit within a year of entry </w:t>
      </w:r>
      <w:r w:rsidR="00FD5EDD">
        <w:t>vary over time?</w:t>
      </w:r>
    </w:p>
    <w:p w14:paraId="0B3050E4" w14:textId="77777777" w:rsidR="00602BD8" w:rsidRDefault="00602BD8" w:rsidP="00602BD8"/>
    <w:p w14:paraId="579BE0C7" w14:textId="77777777" w:rsidR="00602BD8" w:rsidRDefault="00602BD8" w:rsidP="00602BD8"/>
    <w:p w14:paraId="120B1F5B" w14:textId="77777777" w:rsidR="00602BD8" w:rsidRDefault="00602BD8" w:rsidP="00602BD8"/>
    <w:p w14:paraId="4FBE94D0" w14:textId="77777777" w:rsidR="00602BD8" w:rsidRDefault="00602BD8" w:rsidP="00602BD8"/>
    <w:p w14:paraId="5D5FD696" w14:textId="77777777" w:rsidR="00602BD8" w:rsidRDefault="00602BD8" w:rsidP="00602BD8"/>
    <w:p w14:paraId="40B82F54" w14:textId="77777777" w:rsidR="00602BD8" w:rsidRDefault="00602BD8" w:rsidP="00602BD8"/>
    <w:p w14:paraId="74FC8680" w14:textId="77777777" w:rsidR="00602BD8" w:rsidRDefault="00602BD8" w:rsidP="00602BD8"/>
    <w:p w14:paraId="16C0C64D" w14:textId="7BEC4109" w:rsidR="00602BD8" w:rsidRDefault="00602BD8" w:rsidP="00602BD8">
      <w:pPr>
        <w:pStyle w:val="ListParagraph"/>
        <w:numPr>
          <w:ilvl w:val="0"/>
          <w:numId w:val="3"/>
        </w:numPr>
      </w:pPr>
      <w:r>
        <w:t>Among children who ent</w:t>
      </w:r>
      <w:r w:rsidR="00FD5EDD">
        <w:t xml:space="preserve">ered care between </w:t>
      </w:r>
      <w:r w:rsidR="00211B34">
        <w:t>2013</w:t>
      </w:r>
      <w:r w:rsidR="00F6016B">
        <w:t xml:space="preserve"> and </w:t>
      </w:r>
      <w:r w:rsidR="00211B34">
        <w:t>2017</w:t>
      </w:r>
      <w:r w:rsidR="00F6016B">
        <w:t xml:space="preserve"> </w:t>
      </w:r>
      <w:r>
        <w:t xml:space="preserve">AND exited to </w:t>
      </w:r>
      <w:r w:rsidR="00FD5EDD">
        <w:t>XP</w:t>
      </w:r>
      <w:r w:rsidR="00F6016B">
        <w:t>M</w:t>
      </w:r>
      <w:r>
        <w:t xml:space="preserve"> within 12 months, how does the likelihood of </w:t>
      </w:r>
      <w:r w:rsidR="00F6016B">
        <w:t>permanency</w:t>
      </w:r>
      <w:r>
        <w:t xml:space="preserve"> </w:t>
      </w:r>
      <w:r w:rsidRPr="00757DB3">
        <w:rPr>
          <w:b/>
        </w:rPr>
        <w:t>vary by child age</w:t>
      </w:r>
      <w:r w:rsidR="009B699D">
        <w:rPr>
          <w:b/>
        </w:rPr>
        <w:t xml:space="preserve"> at entry</w:t>
      </w:r>
      <w:r>
        <w:t xml:space="preserve">? </w:t>
      </w:r>
    </w:p>
    <w:p w14:paraId="60E8E6D2" w14:textId="77777777" w:rsidR="00302394" w:rsidRDefault="00302394" w:rsidP="00302394"/>
    <w:p w14:paraId="1789BE08" w14:textId="77777777" w:rsidR="00302394" w:rsidRDefault="00302394" w:rsidP="00302394"/>
    <w:p w14:paraId="1A4BFFA4" w14:textId="77777777" w:rsidR="00302394" w:rsidRDefault="00302394" w:rsidP="00302394"/>
    <w:p w14:paraId="595174AF" w14:textId="77777777" w:rsidR="00FD5EDD" w:rsidRDefault="00FD5EDD" w:rsidP="00FD5EDD"/>
    <w:p w14:paraId="0270FAE2" w14:textId="77777777" w:rsidR="00FD5EDD" w:rsidRDefault="00FD5EDD" w:rsidP="00FD5EDD"/>
    <w:p w14:paraId="435552A5" w14:textId="77777777" w:rsidR="00FD5EDD" w:rsidRDefault="00FD5EDD" w:rsidP="00FD5EDD"/>
    <w:p w14:paraId="604FFCAF" w14:textId="77777777" w:rsidR="00D1227F" w:rsidRDefault="00D1227F" w:rsidP="00D1227F">
      <w:pPr>
        <w:pStyle w:val="ListParagraph"/>
      </w:pPr>
    </w:p>
    <w:p w14:paraId="779DA39B" w14:textId="77777777" w:rsidR="00D1227F" w:rsidRDefault="00D1227F" w:rsidP="00D1227F">
      <w:pPr>
        <w:pStyle w:val="ListParagraph"/>
      </w:pPr>
    </w:p>
    <w:p w14:paraId="77B8DD95" w14:textId="4968E1DF" w:rsidR="00FD5EDD" w:rsidRDefault="00FD5EDD" w:rsidP="00FD5EDD">
      <w:pPr>
        <w:pStyle w:val="ListParagraph"/>
        <w:numPr>
          <w:ilvl w:val="0"/>
          <w:numId w:val="3"/>
        </w:numPr>
      </w:pPr>
      <w:r>
        <w:lastRenderedPageBreak/>
        <w:t>Among children w</w:t>
      </w:r>
      <w:r w:rsidR="0092179A">
        <w:t xml:space="preserve">ho entered care between </w:t>
      </w:r>
      <w:r w:rsidR="00211B34">
        <w:t>2013</w:t>
      </w:r>
      <w:r w:rsidR="0092179A">
        <w:t xml:space="preserve"> and </w:t>
      </w:r>
      <w:r w:rsidR="00211B34">
        <w:t>2017</w:t>
      </w:r>
      <w:r>
        <w:t xml:space="preserve">, how does the likelihood </w:t>
      </w:r>
      <w:r w:rsidR="0092179A">
        <w:t xml:space="preserve">of </w:t>
      </w:r>
      <w:r>
        <w:t xml:space="preserve">permanency within one year </w:t>
      </w:r>
      <w:r w:rsidRPr="00757DB3">
        <w:rPr>
          <w:b/>
        </w:rPr>
        <w:t xml:space="preserve">vary by </w:t>
      </w:r>
      <w:r>
        <w:rPr>
          <w:b/>
        </w:rPr>
        <w:t>first placement type?</w:t>
      </w:r>
      <w:r>
        <w:t xml:space="preserve"> </w:t>
      </w:r>
    </w:p>
    <w:p w14:paraId="12EE6AFD" w14:textId="77777777" w:rsidR="00FD5EDD" w:rsidRDefault="00FD5EDD" w:rsidP="00FD5EDD"/>
    <w:p w14:paraId="3B5053AB" w14:textId="77777777" w:rsidR="00FD5EDD" w:rsidRDefault="00FD5EDD" w:rsidP="00FD5EDD"/>
    <w:p w14:paraId="13A69BCB" w14:textId="77777777" w:rsidR="00FD5EDD" w:rsidRDefault="00FD5EDD" w:rsidP="00FD5EDD"/>
    <w:p w14:paraId="24F63DDC" w14:textId="77777777" w:rsidR="00FD5EDD" w:rsidRDefault="00FD5EDD" w:rsidP="00FD5EDD"/>
    <w:p w14:paraId="15AFE40F" w14:textId="77777777" w:rsidR="00FD5EDD" w:rsidRDefault="00FD5EDD" w:rsidP="00FD5EDD"/>
    <w:p w14:paraId="0A19A487" w14:textId="4A55F0AF" w:rsidR="00FD5EDD" w:rsidRPr="00FD5EDD" w:rsidRDefault="00FD5EDD" w:rsidP="00FD5EDD">
      <w:pPr>
        <w:pStyle w:val="ListParagraph"/>
        <w:numPr>
          <w:ilvl w:val="0"/>
          <w:numId w:val="3"/>
        </w:numPr>
      </w:pPr>
      <w:r>
        <w:t>Among children w</w:t>
      </w:r>
      <w:r w:rsidR="00BE7313">
        <w:t xml:space="preserve">ho entered care between </w:t>
      </w:r>
      <w:r w:rsidR="00211B34">
        <w:t>2013</w:t>
      </w:r>
      <w:r w:rsidR="00BE7313">
        <w:t xml:space="preserve"> and </w:t>
      </w:r>
      <w:r w:rsidR="00211B34">
        <w:t>2017</w:t>
      </w:r>
      <w:r>
        <w:t xml:space="preserve">, how does the likelihood </w:t>
      </w:r>
      <w:r w:rsidR="0092179A">
        <w:t xml:space="preserve">of </w:t>
      </w:r>
      <w:r>
        <w:t xml:space="preserve">permanency within one year </w:t>
      </w:r>
      <w:r w:rsidRPr="00757DB3">
        <w:rPr>
          <w:b/>
        </w:rPr>
        <w:t>vary b</w:t>
      </w:r>
      <w:r>
        <w:rPr>
          <w:b/>
        </w:rPr>
        <w:t>y predominant placement type?</w:t>
      </w:r>
    </w:p>
    <w:p w14:paraId="2D1E8765" w14:textId="77777777" w:rsidR="00FD5EDD" w:rsidRDefault="00FD5EDD" w:rsidP="00FD5EDD">
      <w:pPr>
        <w:pStyle w:val="ListParagraph"/>
      </w:pPr>
    </w:p>
    <w:p w14:paraId="361713E6" w14:textId="77777777" w:rsidR="00FD5EDD" w:rsidRDefault="00FD5EDD" w:rsidP="00FD5EDD"/>
    <w:p w14:paraId="759A6FEF" w14:textId="77777777" w:rsidR="00D1227F" w:rsidRDefault="00D1227F" w:rsidP="00D1227F">
      <w:pPr>
        <w:pStyle w:val="ListParagraph"/>
      </w:pPr>
    </w:p>
    <w:p w14:paraId="40C52321" w14:textId="77777777" w:rsidR="00D1227F" w:rsidRDefault="00D1227F" w:rsidP="00D1227F">
      <w:pPr>
        <w:pStyle w:val="ListParagraph"/>
      </w:pPr>
    </w:p>
    <w:p w14:paraId="14FF5E5E" w14:textId="77777777" w:rsidR="00317ABD" w:rsidRDefault="00317ABD" w:rsidP="00D1227F">
      <w:pPr>
        <w:pStyle w:val="ListParagraph"/>
      </w:pPr>
    </w:p>
    <w:p w14:paraId="0DC08D37" w14:textId="77777777" w:rsidR="0092179A" w:rsidRDefault="0092179A" w:rsidP="00D02BC9"/>
    <w:p w14:paraId="5C95687B" w14:textId="215D9424" w:rsidR="00A4453E" w:rsidRPr="00A53989" w:rsidRDefault="00A4453E" w:rsidP="00A4453E">
      <w:pPr>
        <w:shd w:val="clear" w:color="auto" w:fill="F2F2F2" w:themeFill="background1" w:themeFillShade="F2"/>
        <w:rPr>
          <w:b/>
        </w:rPr>
      </w:pPr>
      <w:r>
        <w:rPr>
          <w:b/>
        </w:rPr>
        <w:t>ENTRY COHORT ANALYSES – Reentry Spells</w:t>
      </w:r>
    </w:p>
    <w:p w14:paraId="3092C19C" w14:textId="1D699C86" w:rsidR="00BE7313" w:rsidRDefault="00BE7313" w:rsidP="00BE7313">
      <w:r>
        <w:t>Note:  Keep in mind the size of your county, remind yourself or permanency rates for ALL entrants and first entrants, and consider using the second set tabs to see if there are differences in permanency likelihoods for children who are RETURNING to care.</w:t>
      </w:r>
    </w:p>
    <w:p w14:paraId="4D35A0E0" w14:textId="77777777" w:rsidR="00BE7313" w:rsidRPr="00BE7313" w:rsidRDefault="00BE7313" w:rsidP="00BE7313">
      <w:pPr>
        <w:rPr>
          <w:b/>
        </w:rPr>
      </w:pPr>
    </w:p>
    <w:p w14:paraId="091A3C77" w14:textId="4C0D02CD" w:rsidR="00BE7313" w:rsidRDefault="00BE7313" w:rsidP="00BE7313">
      <w:pPr>
        <w:pStyle w:val="ListParagraph"/>
        <w:numPr>
          <w:ilvl w:val="0"/>
          <w:numId w:val="12"/>
        </w:numPr>
      </w:pPr>
      <w:r>
        <w:t xml:space="preserve">Of all children who returned to care during the most recent year, how many exited to permanency (XPM) within 12 months?   </w:t>
      </w:r>
    </w:p>
    <w:p w14:paraId="4E8E5CF3" w14:textId="77777777" w:rsidR="00BE7313" w:rsidRDefault="00BE7313" w:rsidP="00BE7313"/>
    <w:p w14:paraId="4690A733" w14:textId="77777777" w:rsidR="00BE7313" w:rsidRDefault="00BE7313" w:rsidP="00BE7313"/>
    <w:p w14:paraId="366B2FF6" w14:textId="77777777" w:rsidR="00BE7313" w:rsidRDefault="00BE7313" w:rsidP="00BE7313"/>
    <w:p w14:paraId="491BC170" w14:textId="77777777" w:rsidR="00BE7313" w:rsidRDefault="00BE7313" w:rsidP="00BE7313"/>
    <w:p w14:paraId="48D8D40F" w14:textId="77777777" w:rsidR="00BE7313" w:rsidRDefault="00BE7313" w:rsidP="00BE7313"/>
    <w:p w14:paraId="414C0C48" w14:textId="78028B1B" w:rsidR="00BE7313" w:rsidRDefault="00BE7313" w:rsidP="00BE7313">
      <w:pPr>
        <w:pStyle w:val="ListParagraph"/>
        <w:numPr>
          <w:ilvl w:val="0"/>
          <w:numId w:val="12"/>
        </w:numPr>
      </w:pPr>
      <w:r>
        <w:t>How does the likelihood of permanent exit within a year of entry – for returning children -- vary over time?</w:t>
      </w:r>
    </w:p>
    <w:p w14:paraId="1D7FEEEA" w14:textId="77777777" w:rsidR="00BE7313" w:rsidRDefault="00BE7313" w:rsidP="00BE7313"/>
    <w:p w14:paraId="4FFD48CB" w14:textId="77777777" w:rsidR="00BE7313" w:rsidRDefault="00BE7313" w:rsidP="00BE7313"/>
    <w:p w14:paraId="42DE8005" w14:textId="77777777" w:rsidR="00BE7313" w:rsidRDefault="00BE7313" w:rsidP="00BE7313"/>
    <w:p w14:paraId="6CE20559" w14:textId="77777777" w:rsidR="00BE7313" w:rsidRDefault="00BE7313" w:rsidP="00BE7313"/>
    <w:p w14:paraId="35F416C0" w14:textId="77777777" w:rsidR="00BE7313" w:rsidRDefault="00BE7313" w:rsidP="00BE7313"/>
    <w:p w14:paraId="7019A17C" w14:textId="77777777" w:rsidR="00BE7313" w:rsidRDefault="00BE7313" w:rsidP="00BE7313"/>
    <w:p w14:paraId="2254F4CE" w14:textId="77777777" w:rsidR="00BE7313" w:rsidRDefault="00BE7313" w:rsidP="00BE7313"/>
    <w:p w14:paraId="304045E6" w14:textId="26DDD342" w:rsidR="00BE7313" w:rsidRDefault="00BE7313" w:rsidP="00BE7313">
      <w:pPr>
        <w:pStyle w:val="ListParagraph"/>
        <w:numPr>
          <w:ilvl w:val="0"/>
          <w:numId w:val="12"/>
        </w:numPr>
      </w:pPr>
      <w:r>
        <w:t xml:space="preserve">Among children who returned to care between </w:t>
      </w:r>
      <w:r w:rsidR="00211B34">
        <w:t>2013</w:t>
      </w:r>
      <w:r>
        <w:t xml:space="preserve"> and </w:t>
      </w:r>
      <w:r w:rsidR="00211B34">
        <w:t>2017</w:t>
      </w:r>
      <w:r>
        <w:t xml:space="preserve"> AND exited to XPM within 12 months, how does the likelihood of permanency </w:t>
      </w:r>
      <w:r w:rsidRPr="00757DB3">
        <w:rPr>
          <w:b/>
        </w:rPr>
        <w:t>vary by child age</w:t>
      </w:r>
      <w:r>
        <w:rPr>
          <w:b/>
        </w:rPr>
        <w:t xml:space="preserve"> at entry</w:t>
      </w:r>
      <w:r>
        <w:t xml:space="preserve">? </w:t>
      </w:r>
    </w:p>
    <w:p w14:paraId="2CC651D6" w14:textId="77777777" w:rsidR="00BE7313" w:rsidRDefault="00BE7313" w:rsidP="00BE7313"/>
    <w:p w14:paraId="4F3E4AF2" w14:textId="77777777" w:rsidR="00BE7313" w:rsidRDefault="00BE7313" w:rsidP="00BE7313"/>
    <w:p w14:paraId="23CDF557" w14:textId="77777777" w:rsidR="00BE7313" w:rsidRDefault="00BE7313" w:rsidP="00BE7313"/>
    <w:p w14:paraId="2F49D2C3" w14:textId="77777777" w:rsidR="00BE7313" w:rsidRDefault="00BE7313" w:rsidP="00BE7313"/>
    <w:p w14:paraId="3E27599B" w14:textId="77777777" w:rsidR="00BE7313" w:rsidRDefault="00BE7313" w:rsidP="00BE7313"/>
    <w:p w14:paraId="06A57630" w14:textId="77777777" w:rsidR="00BE7313" w:rsidRDefault="00BE7313" w:rsidP="00BE7313"/>
    <w:p w14:paraId="14B3D1FA" w14:textId="77777777" w:rsidR="00BE7313" w:rsidRDefault="00BE7313" w:rsidP="00BE7313">
      <w:pPr>
        <w:pStyle w:val="ListParagraph"/>
      </w:pPr>
    </w:p>
    <w:p w14:paraId="518B22AF" w14:textId="77777777" w:rsidR="00BE7313" w:rsidRDefault="00BE7313" w:rsidP="00BE7313">
      <w:pPr>
        <w:pStyle w:val="ListParagraph"/>
      </w:pPr>
    </w:p>
    <w:p w14:paraId="61BE7C9F" w14:textId="03585230" w:rsidR="00BE7313" w:rsidRDefault="00BE7313" w:rsidP="00BE7313">
      <w:pPr>
        <w:pStyle w:val="ListParagraph"/>
        <w:numPr>
          <w:ilvl w:val="0"/>
          <w:numId w:val="12"/>
        </w:numPr>
      </w:pPr>
      <w:r>
        <w:t xml:space="preserve">Among children who returned to care between </w:t>
      </w:r>
      <w:r w:rsidR="00211B34">
        <w:t>2013</w:t>
      </w:r>
      <w:r>
        <w:t xml:space="preserve"> and </w:t>
      </w:r>
      <w:r w:rsidR="00211B34">
        <w:t>2017</w:t>
      </w:r>
      <w:r>
        <w:t xml:space="preserve">, how does the likelihood of permanency within one year </w:t>
      </w:r>
      <w:r w:rsidRPr="00757DB3">
        <w:rPr>
          <w:b/>
        </w:rPr>
        <w:t xml:space="preserve">vary by </w:t>
      </w:r>
      <w:r>
        <w:rPr>
          <w:b/>
        </w:rPr>
        <w:t>first placement type?</w:t>
      </w:r>
      <w:r>
        <w:t xml:space="preserve"> </w:t>
      </w:r>
    </w:p>
    <w:p w14:paraId="63BFD2ED" w14:textId="77777777" w:rsidR="00BE7313" w:rsidRDefault="00BE7313" w:rsidP="00BE7313"/>
    <w:p w14:paraId="510BAEE7" w14:textId="77777777" w:rsidR="00BE7313" w:rsidRDefault="00BE7313" w:rsidP="00BE7313"/>
    <w:p w14:paraId="4841C7D5" w14:textId="77777777" w:rsidR="00BE7313" w:rsidRDefault="00BE7313" w:rsidP="00BE7313"/>
    <w:p w14:paraId="1E9C1025" w14:textId="77777777" w:rsidR="00BE7313" w:rsidRDefault="00BE7313" w:rsidP="00BE7313"/>
    <w:p w14:paraId="64242625" w14:textId="77777777" w:rsidR="00BE7313" w:rsidRDefault="00BE7313" w:rsidP="00BE7313"/>
    <w:p w14:paraId="59D836F3" w14:textId="66218FD4" w:rsidR="00BE7313" w:rsidRPr="00FD5EDD" w:rsidRDefault="00BE7313" w:rsidP="00BE7313">
      <w:pPr>
        <w:pStyle w:val="ListParagraph"/>
        <w:numPr>
          <w:ilvl w:val="0"/>
          <w:numId w:val="12"/>
        </w:numPr>
      </w:pPr>
      <w:r>
        <w:t xml:space="preserve">Among children who returned to care between </w:t>
      </w:r>
      <w:r w:rsidR="00211B34">
        <w:t>2013</w:t>
      </w:r>
      <w:r>
        <w:t xml:space="preserve"> and </w:t>
      </w:r>
      <w:r w:rsidR="00211B34">
        <w:t>2017</w:t>
      </w:r>
      <w:r>
        <w:t xml:space="preserve">, how does the likelihood of permanency within one year </w:t>
      </w:r>
      <w:r w:rsidRPr="00757DB3">
        <w:rPr>
          <w:b/>
        </w:rPr>
        <w:t>vary b</w:t>
      </w:r>
      <w:r>
        <w:rPr>
          <w:b/>
        </w:rPr>
        <w:t>y predominant placement type?</w:t>
      </w:r>
    </w:p>
    <w:p w14:paraId="2EF625D0" w14:textId="5A137F0F" w:rsidR="0092179A" w:rsidRDefault="0092179A" w:rsidP="00BE7313"/>
    <w:p w14:paraId="1E08FF2C" w14:textId="77777777" w:rsidR="00A4453E" w:rsidRDefault="00A4453E" w:rsidP="00A4453E"/>
    <w:p w14:paraId="79C50E19" w14:textId="77777777" w:rsidR="003822D5" w:rsidRDefault="003822D5" w:rsidP="003822D5"/>
    <w:p w14:paraId="1686A527" w14:textId="1655F410" w:rsidR="00FD5EDD" w:rsidRDefault="00A4453E" w:rsidP="00D02BC9">
      <w:r>
        <w:t xml:space="preserve">Additional </w:t>
      </w:r>
      <w:r w:rsidRPr="008F7074">
        <w:rPr>
          <w:b/>
          <w:u w:val="single"/>
        </w:rPr>
        <w:t>entry cohort</w:t>
      </w:r>
      <w:r>
        <w:rPr>
          <w:b/>
        </w:rPr>
        <w:t xml:space="preserve"> </w:t>
      </w:r>
      <w:r>
        <w:t>questions asked and answered:</w:t>
      </w:r>
    </w:p>
    <w:p w14:paraId="0F59BC84" w14:textId="77777777" w:rsidR="003822D5" w:rsidRDefault="003822D5" w:rsidP="00D02BC9"/>
    <w:p w14:paraId="2D42EAE9" w14:textId="77777777" w:rsidR="00BE7313" w:rsidRDefault="00BE7313" w:rsidP="00D02BC9"/>
    <w:p w14:paraId="467A7813" w14:textId="0B5A0019" w:rsidR="00FD5EDD" w:rsidRDefault="00FD5EDD" w:rsidP="00D02BC9">
      <w:r>
        <w:t>Consider making comparison across counties or to the state.</w:t>
      </w:r>
    </w:p>
    <w:p w14:paraId="635D3F80" w14:textId="77777777" w:rsidR="00FD5EDD" w:rsidRDefault="00FD5EDD" w:rsidP="00D02BC9"/>
    <w:p w14:paraId="16C27675" w14:textId="4B371DA2" w:rsidR="00FD5EDD" w:rsidRDefault="00FD5EDD" w:rsidP="00D02BC9">
      <w:r>
        <w:t>Consider making comparisons of similar age groups in different counties.</w:t>
      </w:r>
    </w:p>
    <w:p w14:paraId="4E2DF305" w14:textId="77777777" w:rsidR="00BE7313" w:rsidRDefault="00BE7313" w:rsidP="00D02BC9"/>
    <w:p w14:paraId="17FFFEAE" w14:textId="77777777" w:rsidR="00BE7313" w:rsidRDefault="00BE7313" w:rsidP="00D02BC9"/>
    <w:p w14:paraId="52DA16BA" w14:textId="77777777" w:rsidR="00BE7313" w:rsidRDefault="00BE7313" w:rsidP="00D02BC9"/>
    <w:p w14:paraId="13A6BC48" w14:textId="646F04B6" w:rsidR="00BE7313" w:rsidRDefault="00BE7313" w:rsidP="00D02BC9">
      <w:r>
        <w:t>Consider if there are differences between first entrants and re-entrants that you may want to understand.</w:t>
      </w:r>
    </w:p>
    <w:p w14:paraId="105B7527" w14:textId="57E5206D" w:rsidR="00BE7313" w:rsidRDefault="00BE7313" w:rsidP="00D02BC9"/>
    <w:p w14:paraId="0C19D848" w14:textId="77777777" w:rsidR="00BE7313" w:rsidRDefault="00BE7313" w:rsidP="00D02BC9"/>
    <w:p w14:paraId="568AFE19" w14:textId="77777777" w:rsidR="00BE7313" w:rsidRDefault="00BE7313" w:rsidP="00D02BC9"/>
    <w:p w14:paraId="00A1D020" w14:textId="77777777" w:rsidR="003822D5" w:rsidRDefault="003822D5" w:rsidP="00D02BC9"/>
    <w:p w14:paraId="5ABA09A1" w14:textId="4A87DD94" w:rsidR="003822D5" w:rsidRDefault="003822D5" w:rsidP="00D02BC9">
      <w:r>
        <w:t xml:space="preserve">Review the </w:t>
      </w:r>
      <w:proofErr w:type="spellStart"/>
      <w:r>
        <w:t>fdca</w:t>
      </w:r>
      <w:proofErr w:type="spellEnd"/>
      <w:r>
        <w:t xml:space="preserve"> codebook – what other elements captured in the administrative data might be worth considering?</w:t>
      </w:r>
    </w:p>
    <w:p w14:paraId="35B2A384" w14:textId="77777777" w:rsidR="00317ABD" w:rsidRDefault="00317ABD" w:rsidP="00317ABD"/>
    <w:p w14:paraId="32B2B3A3" w14:textId="77777777" w:rsidR="00D1227F" w:rsidRPr="00262021" w:rsidRDefault="00D1227F" w:rsidP="00D1227F"/>
    <w:p w14:paraId="5BEE3364" w14:textId="319C72AD" w:rsidR="004A4150" w:rsidRDefault="00317ABD" w:rsidP="00FD5EDD">
      <w:r>
        <w:br w:type="page"/>
      </w:r>
    </w:p>
    <w:p w14:paraId="5C36609D" w14:textId="77777777" w:rsidR="004A4150" w:rsidRDefault="004A4150" w:rsidP="00CA6A41">
      <w:pPr>
        <w:pStyle w:val="ListParagraph"/>
      </w:pPr>
    </w:p>
    <w:p w14:paraId="2D254658" w14:textId="77777777" w:rsidR="004A4150" w:rsidRDefault="004A4150" w:rsidP="00CA6A41">
      <w:pPr>
        <w:pStyle w:val="ListParagraph"/>
      </w:pPr>
    </w:p>
    <w:p w14:paraId="0A08799C" w14:textId="77777777" w:rsidR="004A4150" w:rsidRDefault="004A4150" w:rsidP="00CA6A41">
      <w:pPr>
        <w:pStyle w:val="ListParagraph"/>
      </w:pPr>
    </w:p>
    <w:p w14:paraId="022E0EC5" w14:textId="77777777" w:rsidR="004A4150" w:rsidRDefault="004A4150" w:rsidP="00CA6A41">
      <w:pPr>
        <w:pStyle w:val="ListParagraph"/>
      </w:pPr>
    </w:p>
    <w:p w14:paraId="5A97F24E" w14:textId="203D4BB0" w:rsidR="00102243" w:rsidRDefault="005F0472" w:rsidP="005F0472">
      <w:pPr>
        <w:shd w:val="clear" w:color="auto" w:fill="D9D9D9" w:themeFill="background1" w:themeFillShade="D9"/>
        <w:rPr>
          <w:b/>
        </w:rPr>
      </w:pPr>
      <w:r>
        <w:rPr>
          <w:b/>
        </w:rPr>
        <w:t>SUMMARIZE YOUR OBSERVATIONS</w:t>
      </w:r>
    </w:p>
    <w:p w14:paraId="2D6CDC77" w14:textId="5B5DD7C2" w:rsidR="00102243" w:rsidRDefault="00102243" w:rsidP="004A4150">
      <w:r>
        <w:t>I observe that…</w:t>
      </w:r>
    </w:p>
    <w:p w14:paraId="517E2015" w14:textId="77777777" w:rsidR="004A4150" w:rsidRDefault="004A4150" w:rsidP="00CA6A41">
      <w:pPr>
        <w:pStyle w:val="ListParagraph"/>
      </w:pPr>
    </w:p>
    <w:p w14:paraId="6EA1AA68" w14:textId="77777777" w:rsidR="004A4150" w:rsidRDefault="004A4150" w:rsidP="00CA6A41">
      <w:pPr>
        <w:pStyle w:val="ListParagraph"/>
      </w:pPr>
    </w:p>
    <w:p w14:paraId="4B133D62" w14:textId="77777777" w:rsidR="004A4150" w:rsidRDefault="004A4150" w:rsidP="00CA6A41">
      <w:pPr>
        <w:pStyle w:val="ListParagraph"/>
      </w:pPr>
    </w:p>
    <w:p w14:paraId="3C26BE21" w14:textId="77777777" w:rsidR="004A4150" w:rsidRDefault="004A4150" w:rsidP="00CA6A41">
      <w:pPr>
        <w:pStyle w:val="ListParagraph"/>
      </w:pPr>
    </w:p>
    <w:p w14:paraId="3558D68C" w14:textId="77777777" w:rsidR="004A4150" w:rsidRDefault="004A4150" w:rsidP="00CA6A41">
      <w:pPr>
        <w:pStyle w:val="ListParagraph"/>
      </w:pPr>
    </w:p>
    <w:p w14:paraId="2C2B9B8B" w14:textId="77777777" w:rsidR="004A4150" w:rsidRDefault="004A4150" w:rsidP="00CA6A41">
      <w:pPr>
        <w:pStyle w:val="ListParagraph"/>
      </w:pPr>
    </w:p>
    <w:p w14:paraId="1FFADF71" w14:textId="77777777" w:rsidR="004A4150" w:rsidRDefault="004A4150" w:rsidP="00CA6A41">
      <w:pPr>
        <w:pStyle w:val="ListParagraph"/>
      </w:pPr>
    </w:p>
    <w:p w14:paraId="765AB183" w14:textId="77777777" w:rsidR="004A4150" w:rsidRDefault="004A4150" w:rsidP="00CA6A41">
      <w:pPr>
        <w:pStyle w:val="ListParagraph"/>
      </w:pPr>
    </w:p>
    <w:p w14:paraId="1058E907" w14:textId="77777777" w:rsidR="004A4150" w:rsidRDefault="004A4150" w:rsidP="00CA6A41">
      <w:pPr>
        <w:pStyle w:val="ListParagraph"/>
      </w:pPr>
    </w:p>
    <w:p w14:paraId="3DF05D87" w14:textId="77777777" w:rsidR="004A4150" w:rsidRDefault="004A4150" w:rsidP="00CA6A41">
      <w:pPr>
        <w:pStyle w:val="ListParagraph"/>
      </w:pPr>
    </w:p>
    <w:p w14:paraId="4940CF6C" w14:textId="77777777" w:rsidR="004A4150" w:rsidRDefault="004A4150" w:rsidP="00CA6A41">
      <w:pPr>
        <w:pStyle w:val="ListParagraph"/>
      </w:pPr>
    </w:p>
    <w:p w14:paraId="566231BB" w14:textId="77777777" w:rsidR="004A4150" w:rsidRDefault="004A4150" w:rsidP="00CA6A41">
      <w:pPr>
        <w:pStyle w:val="ListParagraph"/>
      </w:pPr>
    </w:p>
    <w:p w14:paraId="101AC86D" w14:textId="77777777" w:rsidR="004A4150" w:rsidRDefault="004A4150" w:rsidP="00CA6A41">
      <w:pPr>
        <w:pStyle w:val="ListParagraph"/>
      </w:pPr>
    </w:p>
    <w:p w14:paraId="6E87A9E1" w14:textId="77777777" w:rsidR="004A4150" w:rsidRDefault="004A4150" w:rsidP="00CA6A41">
      <w:pPr>
        <w:pStyle w:val="ListParagraph"/>
      </w:pPr>
    </w:p>
    <w:p w14:paraId="658D03FD" w14:textId="77777777" w:rsidR="004A4150" w:rsidRDefault="004A4150" w:rsidP="00CA6A41">
      <w:pPr>
        <w:pStyle w:val="ListParagraph"/>
      </w:pPr>
    </w:p>
    <w:p w14:paraId="6DDEE66F" w14:textId="77777777" w:rsidR="004A4150" w:rsidRDefault="004A4150" w:rsidP="00CA6A41">
      <w:pPr>
        <w:pStyle w:val="ListParagraph"/>
      </w:pPr>
    </w:p>
    <w:p w14:paraId="1B3B3540" w14:textId="77777777" w:rsidR="004A4150" w:rsidRDefault="004A4150" w:rsidP="00CA6A41">
      <w:pPr>
        <w:pStyle w:val="ListParagraph"/>
      </w:pPr>
    </w:p>
    <w:p w14:paraId="497694B8" w14:textId="77777777" w:rsidR="004A4150" w:rsidRDefault="004A4150" w:rsidP="00CA6A41">
      <w:pPr>
        <w:pStyle w:val="ListParagraph"/>
      </w:pPr>
    </w:p>
    <w:p w14:paraId="57DFEEE4" w14:textId="77777777" w:rsidR="004A4150" w:rsidRDefault="004A4150">
      <w:pPr>
        <w:rPr>
          <w:b/>
        </w:rPr>
      </w:pPr>
      <w:r>
        <w:rPr>
          <w:b/>
        </w:rPr>
        <w:br w:type="page"/>
      </w:r>
    </w:p>
    <w:p w14:paraId="1768A0BB" w14:textId="77777777" w:rsidR="004A4150" w:rsidRDefault="004A4150" w:rsidP="004A4150">
      <w:pPr>
        <w:shd w:val="clear" w:color="auto" w:fill="FFC000" w:themeFill="accent4"/>
        <w:rPr>
          <w:b/>
        </w:rPr>
        <w:sectPr w:rsidR="004A4150">
          <w:footerReference w:type="default" r:id="rId7"/>
          <w:pgSz w:w="12240" w:h="15840"/>
          <w:pgMar w:top="1440" w:right="1440" w:bottom="1440" w:left="1440" w:header="720" w:footer="720" w:gutter="0"/>
          <w:cols w:space="720"/>
          <w:docGrid w:linePitch="360"/>
        </w:sectPr>
      </w:pPr>
    </w:p>
    <w:p w14:paraId="2DBEAB8D" w14:textId="77777777" w:rsidR="00502259" w:rsidRDefault="00502259" w:rsidP="004A4150">
      <w:pPr>
        <w:shd w:val="clear" w:color="auto" w:fill="FFC000" w:themeFill="accent4"/>
        <w:rPr>
          <w:b/>
        </w:rPr>
      </w:pPr>
    </w:p>
    <w:p w14:paraId="06C7FA4C" w14:textId="5860B673" w:rsidR="00502259" w:rsidRDefault="00502259" w:rsidP="004A4150">
      <w:pPr>
        <w:shd w:val="clear" w:color="auto" w:fill="FFC000" w:themeFill="accent4"/>
        <w:rPr>
          <w:b/>
          <w:color w:val="FF0000"/>
        </w:rPr>
      </w:pPr>
      <w:r>
        <w:rPr>
          <w:b/>
          <w:color w:val="FF0000"/>
        </w:rPr>
        <w:t xml:space="preserve">HOMEWORK – DUE </w:t>
      </w:r>
      <w:r w:rsidR="00572CE1">
        <w:rPr>
          <w:b/>
          <w:color w:val="FF0000"/>
        </w:rPr>
        <w:t xml:space="preserve">NOVEMBER </w:t>
      </w:r>
      <w:r w:rsidR="005278CD">
        <w:rPr>
          <w:b/>
          <w:color w:val="FF0000"/>
        </w:rPr>
        <w:t>5</w:t>
      </w:r>
      <w:r>
        <w:rPr>
          <w:b/>
          <w:color w:val="FF0000"/>
        </w:rPr>
        <w:t xml:space="preserve"> –</w:t>
      </w:r>
    </w:p>
    <w:p w14:paraId="07B91AC6" w14:textId="2047D344" w:rsidR="00502259" w:rsidRDefault="00502259" w:rsidP="004A4150">
      <w:pPr>
        <w:shd w:val="clear" w:color="auto" w:fill="FFC000" w:themeFill="accent4"/>
        <w:rPr>
          <w:b/>
          <w:color w:val="FF0000"/>
        </w:rPr>
      </w:pPr>
      <w:r>
        <w:rPr>
          <w:b/>
          <w:color w:val="FF0000"/>
        </w:rPr>
        <w:t xml:space="preserve">PLEASE EMAIL PART 2 TO: </w:t>
      </w:r>
      <w:r w:rsidR="00572CE1">
        <w:rPr>
          <w:b/>
          <w:color w:val="FF0000"/>
        </w:rPr>
        <w:t xml:space="preserve"> </w:t>
      </w:r>
      <w:hyperlink r:id="rId8" w:history="1">
        <w:r w:rsidR="00572CE1" w:rsidRPr="000D6D35">
          <w:rPr>
            <w:rStyle w:val="Hyperlink"/>
            <w:b/>
          </w:rPr>
          <w:t>ltucker@chapinhall.org</w:t>
        </w:r>
      </w:hyperlink>
      <w:r w:rsidR="00572CE1">
        <w:rPr>
          <w:b/>
          <w:color w:val="FF0000"/>
        </w:rPr>
        <w:t xml:space="preserve"> &amp;</w:t>
      </w:r>
      <w:r>
        <w:rPr>
          <w:b/>
          <w:color w:val="FF0000"/>
        </w:rPr>
        <w:t xml:space="preserve"> </w:t>
      </w:r>
      <w:hyperlink r:id="rId9" w:history="1">
        <w:r w:rsidR="00572CE1" w:rsidRPr="000D6D35">
          <w:rPr>
            <w:rStyle w:val="Hyperlink"/>
            <w:b/>
          </w:rPr>
          <w:t>dwebster@berkeley.edu</w:t>
        </w:r>
      </w:hyperlink>
      <w:r w:rsidR="00572CE1">
        <w:rPr>
          <w:b/>
          <w:color w:val="FF0000"/>
        </w:rPr>
        <w:t xml:space="preserve"> </w:t>
      </w:r>
    </w:p>
    <w:p w14:paraId="1BD836CC" w14:textId="22EC7C7C" w:rsidR="004A4150" w:rsidRDefault="00D511D2" w:rsidP="004A4150">
      <w:pPr>
        <w:shd w:val="clear" w:color="auto" w:fill="FFC000" w:themeFill="accent4"/>
        <w:rPr>
          <w:b/>
        </w:rPr>
      </w:pPr>
      <w:r>
        <w:rPr>
          <w:b/>
        </w:rPr>
        <w:t xml:space="preserve">PART 2:  </w:t>
      </w:r>
      <w:r w:rsidR="004A4150" w:rsidRPr="004A4150">
        <w:rPr>
          <w:b/>
        </w:rPr>
        <w:t>I THINK IT’S BECAUSE</w:t>
      </w:r>
      <w:r w:rsidR="00532C9E">
        <w:rPr>
          <w:b/>
        </w:rPr>
        <w:t>…</w:t>
      </w:r>
    </w:p>
    <w:p w14:paraId="47404851" w14:textId="77777777" w:rsidR="00B94B0C" w:rsidRDefault="00B94B0C" w:rsidP="00B94B0C">
      <w:pPr>
        <w:rPr>
          <w:b/>
        </w:rPr>
      </w:pPr>
    </w:p>
    <w:p w14:paraId="4854BF5C" w14:textId="36A4BC7C" w:rsidR="00B94B0C" w:rsidRDefault="00DB3014" w:rsidP="00B94B0C">
      <w:pPr>
        <w:shd w:val="clear" w:color="auto" w:fill="D9D9D9" w:themeFill="background1" w:themeFillShade="D9"/>
        <w:rPr>
          <w:b/>
        </w:rPr>
      </w:pPr>
      <w:r>
        <w:rPr>
          <w:b/>
        </w:rPr>
        <w:t>SKETCH OUT YOUR HYPOTHESES</w:t>
      </w:r>
    </w:p>
    <w:p w14:paraId="44DC974A" w14:textId="61E6FF30" w:rsidR="004A4150" w:rsidRDefault="004A4150" w:rsidP="004A4150">
      <w:r w:rsidRPr="003C0916">
        <w:t xml:space="preserve">In </w:t>
      </w:r>
      <w:r w:rsidR="003C0916">
        <w:t xml:space="preserve">the grid below, write each of your observations. Next to each, write your hypothesis as to what might be driving that outcome. </w:t>
      </w:r>
      <w:r w:rsidR="00A3212A">
        <w:t xml:space="preserve">Add rows as </w:t>
      </w:r>
      <w:r w:rsidR="00301E5A">
        <w:t>necessary.</w:t>
      </w:r>
    </w:p>
    <w:p w14:paraId="66261B93" w14:textId="0522090C" w:rsidR="00A3212A" w:rsidRDefault="00A3212A" w:rsidP="004A4150">
      <w:r>
        <w:t xml:space="preserve">Which of your hypotheses is/are the most </w:t>
      </w:r>
      <w:r w:rsidR="00101EDF">
        <w:t>plausible? Which is/are the most testable?</w:t>
      </w:r>
    </w:p>
    <w:tbl>
      <w:tblPr>
        <w:tblStyle w:val="TableGrid"/>
        <w:tblW w:w="9389" w:type="dxa"/>
        <w:tblLook w:val="04A0" w:firstRow="1" w:lastRow="0" w:firstColumn="1" w:lastColumn="0" w:noHBand="0" w:noVBand="1"/>
      </w:tblPr>
      <w:tblGrid>
        <w:gridCol w:w="3113"/>
        <w:gridCol w:w="6276"/>
      </w:tblGrid>
      <w:tr w:rsidR="00A3212A" w14:paraId="27BD3AD8" w14:textId="7F3A2529" w:rsidTr="004F19E7">
        <w:trPr>
          <w:trHeight w:val="565"/>
        </w:trPr>
        <w:tc>
          <w:tcPr>
            <w:tcW w:w="3113" w:type="dxa"/>
            <w:shd w:val="clear" w:color="auto" w:fill="DEEAF6" w:themeFill="accent1" w:themeFillTint="33"/>
            <w:vAlign w:val="center"/>
          </w:tcPr>
          <w:p w14:paraId="66F6EA66" w14:textId="6591633B" w:rsidR="00A3212A" w:rsidRPr="00A3212A" w:rsidRDefault="00A3212A" w:rsidP="00A3212A">
            <w:pPr>
              <w:jc w:val="center"/>
              <w:rPr>
                <w:b/>
              </w:rPr>
            </w:pPr>
            <w:r w:rsidRPr="00A3212A">
              <w:rPr>
                <w:b/>
              </w:rPr>
              <w:t>I observe that…</w:t>
            </w:r>
          </w:p>
        </w:tc>
        <w:tc>
          <w:tcPr>
            <w:tcW w:w="6276" w:type="dxa"/>
            <w:shd w:val="clear" w:color="auto" w:fill="DEEAF6" w:themeFill="accent1" w:themeFillTint="33"/>
            <w:vAlign w:val="center"/>
          </w:tcPr>
          <w:p w14:paraId="298B3A06" w14:textId="5800EB72" w:rsidR="00A3212A" w:rsidRPr="00A3212A" w:rsidRDefault="00A3212A" w:rsidP="00A3212A">
            <w:pPr>
              <w:jc w:val="center"/>
              <w:rPr>
                <w:b/>
              </w:rPr>
            </w:pPr>
            <w:r w:rsidRPr="00A3212A">
              <w:rPr>
                <w:b/>
              </w:rPr>
              <w:t>I think it’s because…</w:t>
            </w:r>
          </w:p>
        </w:tc>
      </w:tr>
      <w:tr w:rsidR="00A3212A" w14:paraId="130FFD44" w14:textId="333F087E" w:rsidTr="004F19E7">
        <w:trPr>
          <w:trHeight w:val="1924"/>
        </w:trPr>
        <w:tc>
          <w:tcPr>
            <w:tcW w:w="3113" w:type="dxa"/>
          </w:tcPr>
          <w:p w14:paraId="4DEF727C" w14:textId="77777777" w:rsidR="00A3212A" w:rsidRDefault="00A3212A" w:rsidP="004A4150"/>
        </w:tc>
        <w:tc>
          <w:tcPr>
            <w:tcW w:w="6276" w:type="dxa"/>
          </w:tcPr>
          <w:p w14:paraId="7607E5D8" w14:textId="77777777" w:rsidR="00A3212A" w:rsidRDefault="00A3212A" w:rsidP="004A4150"/>
        </w:tc>
      </w:tr>
      <w:tr w:rsidR="00A3212A" w14:paraId="58655881" w14:textId="652F399B" w:rsidTr="004F19E7">
        <w:trPr>
          <w:trHeight w:val="1924"/>
        </w:trPr>
        <w:tc>
          <w:tcPr>
            <w:tcW w:w="3113" w:type="dxa"/>
          </w:tcPr>
          <w:p w14:paraId="6773E2FB" w14:textId="77777777" w:rsidR="00A3212A" w:rsidRDefault="00A3212A" w:rsidP="004A4150"/>
        </w:tc>
        <w:tc>
          <w:tcPr>
            <w:tcW w:w="6276" w:type="dxa"/>
          </w:tcPr>
          <w:p w14:paraId="63D7A9BF" w14:textId="77777777" w:rsidR="00A3212A" w:rsidRDefault="00A3212A" w:rsidP="004A4150"/>
        </w:tc>
      </w:tr>
      <w:tr w:rsidR="00A3212A" w14:paraId="5A92C4CD" w14:textId="2CDD93F9" w:rsidTr="004F19E7">
        <w:trPr>
          <w:trHeight w:val="1924"/>
        </w:trPr>
        <w:tc>
          <w:tcPr>
            <w:tcW w:w="3113" w:type="dxa"/>
          </w:tcPr>
          <w:p w14:paraId="430123A1" w14:textId="77777777" w:rsidR="00A3212A" w:rsidRDefault="00A3212A" w:rsidP="004A4150"/>
        </w:tc>
        <w:tc>
          <w:tcPr>
            <w:tcW w:w="6276" w:type="dxa"/>
          </w:tcPr>
          <w:p w14:paraId="1DC0BE5E" w14:textId="77777777" w:rsidR="00A3212A" w:rsidRDefault="00A3212A" w:rsidP="004A4150"/>
        </w:tc>
      </w:tr>
    </w:tbl>
    <w:p w14:paraId="0A35DB7F" w14:textId="77777777" w:rsidR="00A573F9" w:rsidRDefault="00A573F9" w:rsidP="004A4150"/>
    <w:p w14:paraId="05C1BD32" w14:textId="77777777" w:rsidR="00101EDF" w:rsidRDefault="00101EDF" w:rsidP="004A4150"/>
    <w:p w14:paraId="7483E49A" w14:textId="02E5E60E" w:rsidR="00101EDF" w:rsidRDefault="00101EDF">
      <w:r>
        <w:br w:type="page"/>
      </w:r>
    </w:p>
    <w:p w14:paraId="51F8DCA7" w14:textId="53A16BE1" w:rsidR="00B94B0C" w:rsidRPr="00DB3014" w:rsidRDefault="00CF6C36" w:rsidP="00B94B0C">
      <w:pPr>
        <w:shd w:val="clear" w:color="auto" w:fill="D9D9D9" w:themeFill="background1" w:themeFillShade="D9"/>
        <w:rPr>
          <w:b/>
          <w:caps/>
        </w:rPr>
      </w:pPr>
      <w:r w:rsidRPr="00DB3014">
        <w:rPr>
          <w:b/>
          <w:caps/>
        </w:rPr>
        <w:lastRenderedPageBreak/>
        <w:t xml:space="preserve">Create a plan for gathering evidence </w:t>
      </w:r>
      <w:r w:rsidR="00DB3014">
        <w:rPr>
          <w:b/>
          <w:caps/>
        </w:rPr>
        <w:t xml:space="preserve">TO </w:t>
      </w:r>
      <w:r w:rsidRPr="00DB3014">
        <w:rPr>
          <w:b/>
          <w:caps/>
        </w:rPr>
        <w:t>support (or pos</w:t>
      </w:r>
      <w:r w:rsidR="00DB3014">
        <w:rPr>
          <w:b/>
          <w:caps/>
        </w:rPr>
        <w:t xml:space="preserve">sibly refute) </w:t>
      </w:r>
      <w:proofErr w:type="gramStart"/>
      <w:r w:rsidR="00DB3014">
        <w:rPr>
          <w:b/>
          <w:caps/>
        </w:rPr>
        <w:t>your</w:t>
      </w:r>
      <w:proofErr w:type="gramEnd"/>
      <w:r w:rsidR="00DB3014">
        <w:rPr>
          <w:b/>
          <w:caps/>
        </w:rPr>
        <w:t xml:space="preserve"> hypothesis</w:t>
      </w:r>
    </w:p>
    <w:p w14:paraId="48B74F2C" w14:textId="30BDA7EC" w:rsidR="00101EDF" w:rsidRDefault="00CF6C36" w:rsidP="004A4150">
      <w:r>
        <w:t>Just as making an observation about performance requires you to “know your question and write it down” so does making an evidence-based hypothesis as to the cause of that observation. For each of your hypotheses, follow the</w:t>
      </w:r>
      <w:r w:rsidR="00D47DF7">
        <w:t xml:space="preserve"> five</w:t>
      </w:r>
      <w:r>
        <w:t xml:space="preserve"> steps below to articulate a research question and determine a systematic plan for answering it. </w:t>
      </w:r>
    </w:p>
    <w:p w14:paraId="7B49DDB8" w14:textId="4AAC4317" w:rsidR="004F19E7" w:rsidRPr="000B42F0" w:rsidRDefault="004F19E7" w:rsidP="004F19E7">
      <w:pPr>
        <w:rPr>
          <w:rFonts w:asciiTheme="majorHAnsi" w:hAnsiTheme="majorHAnsi"/>
          <w:b/>
          <w:i/>
          <w:sz w:val="20"/>
          <w:u w:val="single"/>
        </w:rPr>
      </w:pPr>
      <w:r w:rsidRPr="000B42F0">
        <w:rPr>
          <w:rFonts w:asciiTheme="majorHAnsi" w:hAnsiTheme="majorHAnsi"/>
          <w:b/>
          <w:i/>
          <w:sz w:val="20"/>
          <w:u w:val="single"/>
        </w:rPr>
        <w:t>EXAMPLE:</w:t>
      </w:r>
    </w:p>
    <w:p w14:paraId="6AFB8BC9" w14:textId="77777777" w:rsidR="004F19E7" w:rsidRPr="00644525" w:rsidRDefault="004F19E7" w:rsidP="004F19E7">
      <w:pPr>
        <w:rPr>
          <w:rFonts w:asciiTheme="majorHAnsi" w:hAnsiTheme="majorHAnsi"/>
          <w:b/>
          <w:sz w:val="20"/>
        </w:rPr>
      </w:pPr>
      <w:r w:rsidRPr="00644525">
        <w:rPr>
          <w:rFonts w:asciiTheme="majorHAnsi" w:hAnsiTheme="majorHAnsi"/>
          <w:b/>
          <w:sz w:val="20"/>
        </w:rPr>
        <w:t>Step 1:  State question/curiosity in general terms.</w:t>
      </w:r>
    </w:p>
    <w:p w14:paraId="2E376F80" w14:textId="1B6FDE38" w:rsidR="00A952A1" w:rsidRDefault="004F19E7" w:rsidP="004F19E7">
      <w:pPr>
        <w:rPr>
          <w:rFonts w:asciiTheme="majorHAnsi" w:hAnsiTheme="majorHAnsi"/>
          <w:i/>
          <w:sz w:val="20"/>
        </w:rPr>
      </w:pPr>
      <w:r>
        <w:rPr>
          <w:rFonts w:asciiTheme="majorHAnsi" w:hAnsiTheme="majorHAnsi"/>
          <w:i/>
          <w:sz w:val="20"/>
        </w:rPr>
        <w:t xml:space="preserve">I observe that of </w:t>
      </w:r>
      <w:r w:rsidR="000B09AA">
        <w:rPr>
          <w:rFonts w:asciiTheme="majorHAnsi" w:hAnsiTheme="majorHAnsi"/>
          <w:i/>
          <w:sz w:val="20"/>
        </w:rPr>
        <w:t>all children entering care in my county, te</w:t>
      </w:r>
      <w:r w:rsidR="003822D5">
        <w:rPr>
          <w:rFonts w:asciiTheme="majorHAnsi" w:hAnsiTheme="majorHAnsi"/>
          <w:i/>
          <w:sz w:val="20"/>
        </w:rPr>
        <w:t xml:space="preserve">ens are least like to exit </w:t>
      </w:r>
      <w:r w:rsidR="000B09AA">
        <w:rPr>
          <w:rFonts w:asciiTheme="majorHAnsi" w:hAnsiTheme="majorHAnsi"/>
          <w:i/>
          <w:sz w:val="20"/>
        </w:rPr>
        <w:t xml:space="preserve">to permanency within 12 months.  </w:t>
      </w:r>
      <w:r>
        <w:rPr>
          <w:rFonts w:asciiTheme="majorHAnsi" w:hAnsiTheme="majorHAnsi"/>
          <w:i/>
          <w:sz w:val="20"/>
        </w:rPr>
        <w:t xml:space="preserve"> </w:t>
      </w:r>
      <w:r w:rsidR="008F0A36">
        <w:rPr>
          <w:rFonts w:asciiTheme="majorHAnsi" w:hAnsiTheme="majorHAnsi"/>
          <w:i/>
          <w:sz w:val="20"/>
        </w:rPr>
        <w:t>I think it’s because teens have behavior problems that parents can’t manage</w:t>
      </w:r>
      <w:r w:rsidR="003822D5">
        <w:rPr>
          <w:rFonts w:asciiTheme="majorHAnsi" w:hAnsiTheme="majorHAnsi"/>
          <w:i/>
          <w:sz w:val="20"/>
        </w:rPr>
        <w:t>, which prevent their swift</w:t>
      </w:r>
      <w:r w:rsidR="000B09AA">
        <w:rPr>
          <w:rFonts w:asciiTheme="majorHAnsi" w:hAnsiTheme="majorHAnsi"/>
          <w:i/>
          <w:sz w:val="20"/>
        </w:rPr>
        <w:t xml:space="preserve"> return. </w:t>
      </w:r>
      <w:r w:rsidR="008F0A36">
        <w:rPr>
          <w:rFonts w:asciiTheme="majorHAnsi" w:hAnsiTheme="majorHAnsi"/>
          <w:i/>
          <w:sz w:val="20"/>
        </w:rPr>
        <w:t xml:space="preserve"> I wonder if we are gi</w:t>
      </w:r>
      <w:r w:rsidR="003822D5">
        <w:rPr>
          <w:rFonts w:asciiTheme="majorHAnsi" w:hAnsiTheme="majorHAnsi"/>
          <w:i/>
          <w:sz w:val="20"/>
        </w:rPr>
        <w:t>ving</w:t>
      </w:r>
      <w:r w:rsidR="008F0A36">
        <w:rPr>
          <w:rFonts w:asciiTheme="majorHAnsi" w:hAnsiTheme="majorHAnsi"/>
          <w:i/>
          <w:sz w:val="20"/>
        </w:rPr>
        <w:t xml:space="preserve"> parents of teens the right </w:t>
      </w:r>
      <w:r w:rsidR="003822D5">
        <w:rPr>
          <w:rFonts w:asciiTheme="majorHAnsi" w:hAnsiTheme="majorHAnsi"/>
          <w:i/>
          <w:sz w:val="20"/>
        </w:rPr>
        <w:t xml:space="preserve">so that they are able to manage these behaviors when their children return </w:t>
      </w:r>
      <w:r w:rsidR="008F0A36">
        <w:rPr>
          <w:rFonts w:asciiTheme="majorHAnsi" w:hAnsiTheme="majorHAnsi"/>
          <w:i/>
          <w:sz w:val="20"/>
        </w:rPr>
        <w:t xml:space="preserve">home. If there’s a gap there, maybe we can </w:t>
      </w:r>
      <w:r w:rsidR="000B09AA">
        <w:rPr>
          <w:rFonts w:asciiTheme="majorHAnsi" w:hAnsiTheme="majorHAnsi"/>
          <w:i/>
          <w:sz w:val="20"/>
        </w:rPr>
        <w:t>do more to support parents and promot</w:t>
      </w:r>
      <w:r w:rsidR="008F0A36">
        <w:rPr>
          <w:rFonts w:asciiTheme="majorHAnsi" w:hAnsiTheme="majorHAnsi"/>
          <w:i/>
          <w:sz w:val="20"/>
        </w:rPr>
        <w:t>e those reunifications.</w:t>
      </w:r>
      <w:r w:rsidR="00A952A1">
        <w:rPr>
          <w:rFonts w:asciiTheme="majorHAnsi" w:hAnsiTheme="majorHAnsi"/>
          <w:i/>
          <w:sz w:val="20"/>
        </w:rPr>
        <w:t xml:space="preserve"> So, generally speaking, my questions are:</w:t>
      </w:r>
    </w:p>
    <w:p w14:paraId="2699B994" w14:textId="58CE5005" w:rsidR="00A952A1" w:rsidRPr="00342DD2" w:rsidRDefault="00A952A1" w:rsidP="00342DD2">
      <w:pPr>
        <w:pStyle w:val="ListParagraph"/>
        <w:numPr>
          <w:ilvl w:val="0"/>
          <w:numId w:val="9"/>
        </w:numPr>
        <w:rPr>
          <w:rFonts w:asciiTheme="majorHAnsi" w:hAnsiTheme="majorHAnsi"/>
          <w:i/>
          <w:sz w:val="20"/>
        </w:rPr>
      </w:pPr>
      <w:r w:rsidRPr="00342DD2">
        <w:rPr>
          <w:rFonts w:asciiTheme="majorHAnsi" w:hAnsiTheme="majorHAnsi"/>
          <w:i/>
          <w:sz w:val="20"/>
        </w:rPr>
        <w:t xml:space="preserve">Do </w:t>
      </w:r>
      <w:r w:rsidR="000B09AA">
        <w:rPr>
          <w:rFonts w:asciiTheme="majorHAnsi" w:hAnsiTheme="majorHAnsi"/>
          <w:i/>
          <w:sz w:val="20"/>
        </w:rPr>
        <w:t>teenagers</w:t>
      </w:r>
      <w:r w:rsidRPr="00342DD2">
        <w:rPr>
          <w:rFonts w:asciiTheme="majorHAnsi" w:hAnsiTheme="majorHAnsi"/>
          <w:i/>
          <w:sz w:val="20"/>
        </w:rPr>
        <w:t xml:space="preserve"> in fact have more </w:t>
      </w:r>
      <w:r w:rsidR="000B09AA">
        <w:rPr>
          <w:rFonts w:asciiTheme="majorHAnsi" w:hAnsiTheme="majorHAnsi"/>
          <w:i/>
          <w:sz w:val="20"/>
        </w:rPr>
        <w:t>behavioral issues that affect reunification than younger children</w:t>
      </w:r>
      <w:r w:rsidRPr="00342DD2">
        <w:rPr>
          <w:rFonts w:asciiTheme="majorHAnsi" w:hAnsiTheme="majorHAnsi"/>
          <w:i/>
          <w:sz w:val="20"/>
        </w:rPr>
        <w:t>?</w:t>
      </w:r>
    </w:p>
    <w:p w14:paraId="7FA3FECF" w14:textId="14123DBF" w:rsidR="001B4BC8" w:rsidRDefault="001B4BC8" w:rsidP="00342DD2">
      <w:pPr>
        <w:pStyle w:val="ListParagraph"/>
        <w:numPr>
          <w:ilvl w:val="0"/>
          <w:numId w:val="9"/>
        </w:numPr>
        <w:rPr>
          <w:rFonts w:asciiTheme="majorHAnsi" w:hAnsiTheme="majorHAnsi"/>
          <w:i/>
          <w:sz w:val="20"/>
        </w:rPr>
      </w:pPr>
      <w:r>
        <w:rPr>
          <w:rFonts w:asciiTheme="majorHAnsi" w:hAnsiTheme="majorHAnsi"/>
          <w:i/>
          <w:sz w:val="20"/>
        </w:rPr>
        <w:t xml:space="preserve">Are we </w:t>
      </w:r>
      <w:r w:rsidR="00A67D23">
        <w:rPr>
          <w:rFonts w:asciiTheme="majorHAnsi" w:hAnsiTheme="majorHAnsi"/>
          <w:i/>
          <w:sz w:val="20"/>
        </w:rPr>
        <w:t xml:space="preserve">supporting </w:t>
      </w:r>
      <w:r>
        <w:rPr>
          <w:rFonts w:asciiTheme="majorHAnsi" w:hAnsiTheme="majorHAnsi"/>
          <w:i/>
          <w:sz w:val="20"/>
        </w:rPr>
        <w:t xml:space="preserve">families enough </w:t>
      </w:r>
      <w:r w:rsidR="00A67D23">
        <w:rPr>
          <w:rFonts w:asciiTheme="majorHAnsi" w:hAnsiTheme="majorHAnsi"/>
          <w:i/>
          <w:sz w:val="20"/>
        </w:rPr>
        <w:t>when their children are in our care?</w:t>
      </w:r>
    </w:p>
    <w:p w14:paraId="5B42D002" w14:textId="1AD795DD" w:rsidR="00A952A1" w:rsidRDefault="009C539D" w:rsidP="00342DD2">
      <w:pPr>
        <w:pStyle w:val="ListParagraph"/>
        <w:numPr>
          <w:ilvl w:val="0"/>
          <w:numId w:val="9"/>
        </w:numPr>
        <w:rPr>
          <w:rFonts w:asciiTheme="majorHAnsi" w:hAnsiTheme="majorHAnsi"/>
          <w:i/>
          <w:sz w:val="20"/>
        </w:rPr>
      </w:pPr>
      <w:r>
        <w:rPr>
          <w:rFonts w:asciiTheme="majorHAnsi" w:hAnsiTheme="majorHAnsi"/>
          <w:i/>
          <w:sz w:val="20"/>
        </w:rPr>
        <w:t xml:space="preserve">Are parents of teens more/less likely to </w:t>
      </w:r>
      <w:r w:rsidR="00342DD2" w:rsidRPr="00342DD2">
        <w:rPr>
          <w:rFonts w:asciiTheme="majorHAnsi" w:hAnsiTheme="majorHAnsi"/>
          <w:i/>
          <w:sz w:val="20"/>
        </w:rPr>
        <w:t xml:space="preserve">receive </w:t>
      </w:r>
      <w:r w:rsidR="00A952A1" w:rsidRPr="00342DD2">
        <w:rPr>
          <w:rFonts w:asciiTheme="majorHAnsi" w:hAnsiTheme="majorHAnsi"/>
          <w:i/>
          <w:sz w:val="20"/>
        </w:rPr>
        <w:t>age-appropriate parenting support</w:t>
      </w:r>
      <w:r w:rsidR="00342DD2" w:rsidRPr="00342DD2">
        <w:rPr>
          <w:rFonts w:asciiTheme="majorHAnsi" w:hAnsiTheme="majorHAnsi"/>
          <w:i/>
          <w:sz w:val="20"/>
        </w:rPr>
        <w:t>?</w:t>
      </w:r>
    </w:p>
    <w:p w14:paraId="5B9D1214" w14:textId="65A29D23" w:rsidR="00A67D23" w:rsidRPr="00342DD2" w:rsidRDefault="00A67D23" w:rsidP="00342DD2">
      <w:pPr>
        <w:pStyle w:val="ListParagraph"/>
        <w:numPr>
          <w:ilvl w:val="0"/>
          <w:numId w:val="9"/>
        </w:numPr>
        <w:rPr>
          <w:rFonts w:asciiTheme="majorHAnsi" w:hAnsiTheme="majorHAnsi"/>
          <w:i/>
          <w:sz w:val="20"/>
        </w:rPr>
      </w:pPr>
      <w:r>
        <w:rPr>
          <w:rFonts w:asciiTheme="majorHAnsi" w:hAnsiTheme="majorHAnsi"/>
          <w:i/>
          <w:sz w:val="20"/>
        </w:rPr>
        <w:t>Could we work with foster families to leverage their assistance in promoting permanency?</w:t>
      </w:r>
    </w:p>
    <w:p w14:paraId="679BCB73" w14:textId="77777777" w:rsidR="007360E4" w:rsidRDefault="007360E4" w:rsidP="004F19E7">
      <w:pPr>
        <w:ind w:left="720" w:hanging="720"/>
        <w:rPr>
          <w:rFonts w:asciiTheme="majorHAnsi" w:hAnsiTheme="majorHAnsi"/>
          <w:b/>
          <w:sz w:val="20"/>
        </w:rPr>
      </w:pPr>
    </w:p>
    <w:p w14:paraId="6A165668" w14:textId="77777777" w:rsidR="004F19E7" w:rsidRPr="00644525" w:rsidRDefault="004F19E7" w:rsidP="004F19E7">
      <w:pPr>
        <w:ind w:left="720" w:hanging="720"/>
        <w:rPr>
          <w:rFonts w:asciiTheme="majorHAnsi" w:hAnsiTheme="majorHAnsi"/>
          <w:b/>
          <w:sz w:val="20"/>
        </w:rPr>
      </w:pPr>
      <w:r w:rsidRPr="00644525">
        <w:rPr>
          <w:rFonts w:asciiTheme="majorHAnsi" w:hAnsiTheme="majorHAnsi"/>
          <w:b/>
          <w:sz w:val="20"/>
        </w:rPr>
        <w:t>Step 2:</w:t>
      </w:r>
      <w:r w:rsidRPr="00644525">
        <w:rPr>
          <w:rFonts w:asciiTheme="majorHAnsi" w:hAnsiTheme="majorHAnsi"/>
          <w:b/>
          <w:sz w:val="20"/>
        </w:rPr>
        <w:tab/>
        <w:t>What method do you need to answer the question? Some possibilities are:</w:t>
      </w:r>
    </w:p>
    <w:p w14:paraId="75FDD6AE" w14:textId="77777777" w:rsidR="004F19E7"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Administrative data analysis</w:t>
      </w:r>
    </w:p>
    <w:p w14:paraId="2621B791" w14:textId="77777777" w:rsidR="004F19E7"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Case review</w:t>
      </w:r>
    </w:p>
    <w:p w14:paraId="768BEDF2" w14:textId="77777777" w:rsidR="004F19E7"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CANS data analysis</w:t>
      </w:r>
    </w:p>
    <w:p w14:paraId="7134468F" w14:textId="77777777" w:rsidR="004F19E7"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Focus groups</w:t>
      </w:r>
    </w:p>
    <w:p w14:paraId="7D83E0A5" w14:textId="77777777" w:rsidR="004F19E7"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Interviews</w:t>
      </w:r>
    </w:p>
    <w:p w14:paraId="474E0E28" w14:textId="77777777" w:rsidR="004F19E7" w:rsidRPr="001E7851" w:rsidRDefault="004F19E7" w:rsidP="004F19E7">
      <w:pPr>
        <w:pStyle w:val="ListParagraph"/>
        <w:numPr>
          <w:ilvl w:val="0"/>
          <w:numId w:val="8"/>
        </w:numPr>
        <w:spacing w:after="0" w:line="240" w:lineRule="auto"/>
        <w:rPr>
          <w:rFonts w:asciiTheme="majorHAnsi" w:hAnsiTheme="majorHAnsi"/>
          <w:sz w:val="20"/>
        </w:rPr>
      </w:pPr>
      <w:r>
        <w:rPr>
          <w:rFonts w:asciiTheme="majorHAnsi" w:hAnsiTheme="majorHAnsi"/>
          <w:sz w:val="20"/>
        </w:rPr>
        <w:t>Adding a variable to your spell file?</w:t>
      </w:r>
    </w:p>
    <w:p w14:paraId="3FA94B64" w14:textId="77777777" w:rsidR="00644525" w:rsidRDefault="00644525" w:rsidP="00644525">
      <w:pPr>
        <w:rPr>
          <w:rFonts w:asciiTheme="majorHAnsi" w:hAnsiTheme="majorHAnsi"/>
          <w:sz w:val="20"/>
        </w:rPr>
      </w:pPr>
    </w:p>
    <w:p w14:paraId="0458D022" w14:textId="0DD0FFF9" w:rsidR="004F19E7" w:rsidRDefault="00A952A1" w:rsidP="00644525">
      <w:pPr>
        <w:rPr>
          <w:rFonts w:asciiTheme="majorHAnsi" w:hAnsiTheme="majorHAnsi"/>
          <w:i/>
          <w:sz w:val="20"/>
        </w:rPr>
      </w:pPr>
      <w:r>
        <w:rPr>
          <w:rFonts w:asciiTheme="majorHAnsi" w:hAnsiTheme="majorHAnsi"/>
          <w:i/>
          <w:sz w:val="20"/>
        </w:rPr>
        <w:t xml:space="preserve">I can use a case review to answer these questions. </w:t>
      </w:r>
      <w:r w:rsidR="00644525">
        <w:rPr>
          <w:rFonts w:asciiTheme="majorHAnsi" w:hAnsiTheme="majorHAnsi"/>
          <w:i/>
          <w:sz w:val="20"/>
        </w:rPr>
        <w:t>In the record I should be able to find out the child’s beha</w:t>
      </w:r>
      <w:r w:rsidR="00A67D23">
        <w:rPr>
          <w:rFonts w:asciiTheme="majorHAnsi" w:hAnsiTheme="majorHAnsi"/>
          <w:i/>
          <w:sz w:val="20"/>
        </w:rPr>
        <w:t>vioral needs at the time of entry, and how they been addressed while in care</w:t>
      </w:r>
      <w:r w:rsidR="00644525">
        <w:rPr>
          <w:rFonts w:asciiTheme="majorHAnsi" w:hAnsiTheme="majorHAnsi"/>
          <w:i/>
          <w:sz w:val="20"/>
        </w:rPr>
        <w:t>. I should also be able to see what type of parenting support the parent received</w:t>
      </w:r>
      <w:r w:rsidR="00A67D23">
        <w:rPr>
          <w:rFonts w:asciiTheme="majorHAnsi" w:hAnsiTheme="majorHAnsi"/>
          <w:i/>
          <w:sz w:val="20"/>
        </w:rPr>
        <w:t xml:space="preserve"> while the child was in care.</w:t>
      </w:r>
    </w:p>
    <w:p w14:paraId="04478E57" w14:textId="77777777" w:rsidR="00644525" w:rsidRDefault="00644525" w:rsidP="00644525">
      <w:pPr>
        <w:rPr>
          <w:rFonts w:asciiTheme="majorHAnsi" w:hAnsiTheme="majorHAnsi"/>
          <w:sz w:val="20"/>
        </w:rPr>
      </w:pPr>
    </w:p>
    <w:p w14:paraId="5E3549C5" w14:textId="77777777" w:rsidR="004F19E7" w:rsidRPr="00644525" w:rsidRDefault="004F19E7" w:rsidP="004F19E7">
      <w:pPr>
        <w:ind w:left="720" w:hanging="720"/>
        <w:rPr>
          <w:rFonts w:asciiTheme="majorHAnsi" w:hAnsiTheme="majorHAnsi"/>
          <w:b/>
          <w:sz w:val="20"/>
        </w:rPr>
      </w:pPr>
      <w:r w:rsidRPr="00644525">
        <w:rPr>
          <w:rFonts w:asciiTheme="majorHAnsi" w:hAnsiTheme="majorHAnsi"/>
          <w:b/>
          <w:sz w:val="20"/>
        </w:rPr>
        <w:t xml:space="preserve">Step 3:   Pick the type of population that you will use to answer the question.  </w:t>
      </w:r>
    </w:p>
    <w:p w14:paraId="3D5BE4DB" w14:textId="77777777" w:rsidR="004F19E7" w:rsidRDefault="004F19E7" w:rsidP="004F19E7">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you’re analyzing administrative data, will you use an </w:t>
      </w:r>
      <w:r w:rsidRPr="001E7851">
        <w:rPr>
          <w:rFonts w:asciiTheme="majorHAnsi" w:hAnsiTheme="majorHAnsi"/>
          <w:sz w:val="20"/>
        </w:rPr>
        <w:t xml:space="preserve">entry cohort, </w:t>
      </w:r>
      <w:r>
        <w:rPr>
          <w:rFonts w:asciiTheme="majorHAnsi" w:hAnsiTheme="majorHAnsi"/>
          <w:sz w:val="20"/>
        </w:rPr>
        <w:t>exit cohort, or an in-care population?</w:t>
      </w:r>
    </w:p>
    <w:p w14:paraId="09677AAE" w14:textId="77777777" w:rsidR="004F19E7" w:rsidRDefault="004F19E7" w:rsidP="004F19E7">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you’re selecting a sample for case review, will it be from an </w:t>
      </w:r>
      <w:r w:rsidRPr="001E7851">
        <w:rPr>
          <w:rFonts w:asciiTheme="majorHAnsi" w:hAnsiTheme="majorHAnsi"/>
          <w:sz w:val="20"/>
        </w:rPr>
        <w:t xml:space="preserve">entry cohort, </w:t>
      </w:r>
      <w:r>
        <w:rPr>
          <w:rFonts w:asciiTheme="majorHAnsi" w:hAnsiTheme="majorHAnsi"/>
          <w:sz w:val="20"/>
        </w:rPr>
        <w:t>exit cohort, or an in-care population?</w:t>
      </w:r>
    </w:p>
    <w:p w14:paraId="61DA25DF" w14:textId="77777777" w:rsidR="004F19E7" w:rsidRDefault="004F19E7" w:rsidP="004F19E7">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 population is foster parents, will they be selected from an </w:t>
      </w:r>
      <w:r w:rsidRPr="001E7851">
        <w:rPr>
          <w:rFonts w:asciiTheme="majorHAnsi" w:hAnsiTheme="majorHAnsi"/>
          <w:sz w:val="20"/>
        </w:rPr>
        <w:t>entry cohort</w:t>
      </w:r>
      <w:r>
        <w:rPr>
          <w:rFonts w:asciiTheme="majorHAnsi" w:hAnsiTheme="majorHAnsi"/>
          <w:sz w:val="20"/>
        </w:rPr>
        <w:t xml:space="preserve"> (starting FPs)</w:t>
      </w:r>
      <w:r w:rsidRPr="001E7851">
        <w:rPr>
          <w:rFonts w:asciiTheme="majorHAnsi" w:hAnsiTheme="majorHAnsi"/>
          <w:sz w:val="20"/>
        </w:rPr>
        <w:t xml:space="preserve">, </w:t>
      </w:r>
      <w:r>
        <w:rPr>
          <w:rFonts w:asciiTheme="majorHAnsi" w:hAnsiTheme="majorHAnsi"/>
          <w:sz w:val="20"/>
        </w:rPr>
        <w:t>exit cohort (leaving FPs), or an in-care population (active FPs)?</w:t>
      </w:r>
    </w:p>
    <w:p w14:paraId="08EBD2DA" w14:textId="77777777" w:rsidR="004F19E7" w:rsidRPr="00B61898" w:rsidRDefault="004F19E7" w:rsidP="004F19E7">
      <w:pPr>
        <w:pStyle w:val="ListParagraph"/>
        <w:numPr>
          <w:ilvl w:val="0"/>
          <w:numId w:val="7"/>
        </w:numPr>
        <w:spacing w:after="0" w:line="240" w:lineRule="auto"/>
        <w:ind w:left="720"/>
        <w:rPr>
          <w:rFonts w:asciiTheme="majorHAnsi" w:hAnsiTheme="majorHAnsi"/>
          <w:i/>
          <w:sz w:val="20"/>
        </w:rPr>
      </w:pPr>
      <w:r w:rsidRPr="00B61898">
        <w:rPr>
          <w:rFonts w:asciiTheme="majorHAnsi" w:hAnsiTheme="majorHAnsi"/>
          <w:sz w:val="20"/>
        </w:rPr>
        <w:t>If your population is service providers, how will they be selected?</w:t>
      </w:r>
    </w:p>
    <w:p w14:paraId="5A04ABD1" w14:textId="77777777" w:rsidR="004F19E7" w:rsidRDefault="004F19E7" w:rsidP="004F19E7">
      <w:pPr>
        <w:rPr>
          <w:rFonts w:asciiTheme="majorHAnsi" w:hAnsiTheme="majorHAnsi"/>
          <w:i/>
          <w:sz w:val="20"/>
        </w:rPr>
      </w:pPr>
    </w:p>
    <w:p w14:paraId="7B7151ED" w14:textId="26BE9492" w:rsidR="00594342" w:rsidRDefault="00644525" w:rsidP="00594342">
      <w:pPr>
        <w:rPr>
          <w:rFonts w:asciiTheme="majorHAnsi" w:hAnsiTheme="majorHAnsi"/>
          <w:i/>
          <w:sz w:val="20"/>
        </w:rPr>
      </w:pPr>
      <w:r>
        <w:rPr>
          <w:rFonts w:asciiTheme="majorHAnsi" w:hAnsiTheme="majorHAnsi"/>
          <w:i/>
          <w:sz w:val="20"/>
        </w:rPr>
        <w:t xml:space="preserve">My observation </w:t>
      </w:r>
      <w:r w:rsidR="00A67D23">
        <w:rPr>
          <w:rFonts w:asciiTheme="majorHAnsi" w:hAnsiTheme="majorHAnsi"/>
          <w:i/>
          <w:sz w:val="20"/>
        </w:rPr>
        <w:t>about permanency is made from an entry</w:t>
      </w:r>
      <w:r>
        <w:rPr>
          <w:rFonts w:asciiTheme="majorHAnsi" w:hAnsiTheme="majorHAnsi"/>
          <w:i/>
          <w:sz w:val="20"/>
        </w:rPr>
        <w:t xml:space="preserve"> coh</w:t>
      </w:r>
      <w:r w:rsidR="00A67D23">
        <w:rPr>
          <w:rFonts w:asciiTheme="majorHAnsi" w:hAnsiTheme="majorHAnsi"/>
          <w:i/>
          <w:sz w:val="20"/>
        </w:rPr>
        <w:t>ort (“Of all children who entered</w:t>
      </w:r>
      <w:r>
        <w:rPr>
          <w:rFonts w:asciiTheme="majorHAnsi" w:hAnsiTheme="majorHAnsi"/>
          <w:i/>
          <w:sz w:val="20"/>
        </w:rPr>
        <w:t>…”)</w:t>
      </w:r>
      <w:r w:rsidR="00594342">
        <w:rPr>
          <w:rFonts w:asciiTheme="majorHAnsi" w:hAnsiTheme="majorHAnsi"/>
          <w:i/>
          <w:sz w:val="20"/>
        </w:rPr>
        <w:t xml:space="preserve"> so I </w:t>
      </w:r>
      <w:r w:rsidR="00A67D23">
        <w:rPr>
          <w:rFonts w:asciiTheme="majorHAnsi" w:hAnsiTheme="majorHAnsi"/>
          <w:i/>
          <w:sz w:val="20"/>
        </w:rPr>
        <w:t>would take a sample from an entry</w:t>
      </w:r>
      <w:r w:rsidR="00594342">
        <w:rPr>
          <w:rFonts w:asciiTheme="majorHAnsi" w:hAnsiTheme="majorHAnsi"/>
          <w:i/>
          <w:sz w:val="20"/>
        </w:rPr>
        <w:t xml:space="preserve"> cohort. I need a random sample of teens and a random sample of younger children. Also, in each group, I also need to select some children who </w:t>
      </w:r>
      <w:r w:rsidR="00A67D23">
        <w:rPr>
          <w:rFonts w:asciiTheme="majorHAnsi" w:hAnsiTheme="majorHAnsi"/>
          <w:i/>
          <w:sz w:val="20"/>
        </w:rPr>
        <w:t>exited within one year</w:t>
      </w:r>
      <w:r w:rsidR="00594342">
        <w:rPr>
          <w:rFonts w:asciiTheme="majorHAnsi" w:hAnsiTheme="majorHAnsi"/>
          <w:i/>
          <w:sz w:val="20"/>
        </w:rPr>
        <w:t xml:space="preserve"> and some who didn’t.</w:t>
      </w:r>
    </w:p>
    <w:p w14:paraId="41D14702" w14:textId="77777777" w:rsidR="007360E4" w:rsidRDefault="007360E4" w:rsidP="004F19E7">
      <w:pPr>
        <w:rPr>
          <w:rFonts w:asciiTheme="majorHAnsi" w:hAnsiTheme="majorHAnsi"/>
          <w:b/>
          <w:sz w:val="20"/>
        </w:rPr>
      </w:pPr>
    </w:p>
    <w:p w14:paraId="53614D7A" w14:textId="77777777" w:rsidR="004F19E7" w:rsidRPr="00594342" w:rsidRDefault="004F19E7" w:rsidP="004F19E7">
      <w:pPr>
        <w:rPr>
          <w:rFonts w:asciiTheme="majorHAnsi" w:hAnsiTheme="majorHAnsi"/>
          <w:b/>
          <w:sz w:val="20"/>
        </w:rPr>
      </w:pPr>
      <w:r w:rsidRPr="00594342">
        <w:rPr>
          <w:rFonts w:asciiTheme="majorHAnsi" w:hAnsiTheme="majorHAnsi"/>
          <w:b/>
          <w:sz w:val="20"/>
        </w:rPr>
        <w:t>Step 4:  Identify the specific population(s) you will use to answer the question.</w:t>
      </w:r>
    </w:p>
    <w:p w14:paraId="56E63289" w14:textId="3BB81494" w:rsidR="004F19E7" w:rsidRDefault="00594342" w:rsidP="004F19E7">
      <w:pPr>
        <w:rPr>
          <w:rFonts w:asciiTheme="majorHAnsi" w:hAnsiTheme="majorHAnsi"/>
          <w:i/>
          <w:sz w:val="20"/>
        </w:rPr>
      </w:pPr>
      <w:r>
        <w:rPr>
          <w:rFonts w:asciiTheme="majorHAnsi" w:hAnsiTheme="majorHAnsi"/>
          <w:i/>
          <w:sz w:val="20"/>
        </w:rPr>
        <w:t>I will select a stratified random sample of children who exited care in</w:t>
      </w:r>
      <w:r w:rsidR="00A67D23">
        <w:rPr>
          <w:rFonts w:asciiTheme="majorHAnsi" w:hAnsiTheme="majorHAnsi"/>
          <w:i/>
          <w:sz w:val="20"/>
        </w:rPr>
        <w:t xml:space="preserve"> </w:t>
      </w:r>
      <w:r w:rsidR="00211B34">
        <w:rPr>
          <w:rFonts w:asciiTheme="majorHAnsi" w:hAnsiTheme="majorHAnsi"/>
          <w:i/>
          <w:sz w:val="20"/>
        </w:rPr>
        <w:t>2017</w:t>
      </w:r>
      <w:r>
        <w:rPr>
          <w:rFonts w:asciiTheme="majorHAnsi" w:hAnsiTheme="majorHAnsi"/>
          <w:i/>
          <w:sz w:val="20"/>
        </w:rPr>
        <w:t xml:space="preserve">. </w:t>
      </w:r>
      <w:r w:rsidR="00A67D23">
        <w:rPr>
          <w:rFonts w:asciiTheme="majorHAnsi" w:hAnsiTheme="majorHAnsi"/>
          <w:i/>
          <w:sz w:val="20"/>
        </w:rPr>
        <w:t xml:space="preserve">(Hint:  remember censoring – pick a sample that will allow you to make the observation).  </w:t>
      </w:r>
      <w:r>
        <w:rPr>
          <w:rFonts w:asciiTheme="majorHAnsi" w:hAnsiTheme="majorHAnsi"/>
          <w:i/>
          <w:sz w:val="20"/>
        </w:rPr>
        <w:t xml:space="preserve">Specifically, I will take 10 random cases from each of the </w:t>
      </w:r>
      <w:r w:rsidR="00B703AC">
        <w:rPr>
          <w:rFonts w:asciiTheme="majorHAnsi" w:hAnsiTheme="majorHAnsi"/>
          <w:i/>
          <w:sz w:val="20"/>
        </w:rPr>
        <w:t xml:space="preserve">four </w:t>
      </w:r>
      <w:r>
        <w:rPr>
          <w:rFonts w:asciiTheme="majorHAnsi" w:hAnsiTheme="majorHAnsi"/>
          <w:i/>
          <w:sz w:val="20"/>
        </w:rPr>
        <w:t>following populations:</w:t>
      </w:r>
    </w:p>
    <w:tbl>
      <w:tblPr>
        <w:tblStyle w:val="TableGrid"/>
        <w:tblW w:w="0" w:type="auto"/>
        <w:tblLook w:val="04A0" w:firstRow="1" w:lastRow="0" w:firstColumn="1" w:lastColumn="0" w:noHBand="0" w:noVBand="1"/>
      </w:tblPr>
      <w:tblGrid>
        <w:gridCol w:w="1527"/>
        <w:gridCol w:w="1528"/>
        <w:gridCol w:w="1528"/>
      </w:tblGrid>
      <w:tr w:rsidR="00594342" w14:paraId="19BD8F09" w14:textId="77777777" w:rsidTr="00594342">
        <w:trPr>
          <w:trHeight w:val="425"/>
        </w:trPr>
        <w:tc>
          <w:tcPr>
            <w:tcW w:w="1527" w:type="dxa"/>
            <w:shd w:val="clear" w:color="auto" w:fill="DEEAF6" w:themeFill="accent1" w:themeFillTint="33"/>
            <w:vAlign w:val="center"/>
          </w:tcPr>
          <w:p w14:paraId="5F360E8E" w14:textId="0D0AC49A" w:rsidR="00594342" w:rsidRDefault="00594342" w:rsidP="00594342">
            <w:pPr>
              <w:jc w:val="center"/>
              <w:rPr>
                <w:rFonts w:asciiTheme="majorHAnsi" w:hAnsiTheme="majorHAnsi"/>
                <w:i/>
                <w:sz w:val="20"/>
              </w:rPr>
            </w:pPr>
            <w:r>
              <w:rPr>
                <w:rFonts w:asciiTheme="majorHAnsi" w:hAnsiTheme="majorHAnsi"/>
                <w:i/>
                <w:sz w:val="20"/>
              </w:rPr>
              <w:t>Entry age</w:t>
            </w:r>
          </w:p>
        </w:tc>
        <w:tc>
          <w:tcPr>
            <w:tcW w:w="1528" w:type="dxa"/>
            <w:shd w:val="clear" w:color="auto" w:fill="DEEAF6" w:themeFill="accent1" w:themeFillTint="33"/>
            <w:vAlign w:val="center"/>
          </w:tcPr>
          <w:p w14:paraId="37D94FB4" w14:textId="10B84DDE" w:rsidR="00594342" w:rsidRDefault="00A67D23" w:rsidP="00594342">
            <w:pPr>
              <w:jc w:val="center"/>
              <w:rPr>
                <w:rFonts w:asciiTheme="majorHAnsi" w:hAnsiTheme="majorHAnsi"/>
                <w:i/>
                <w:sz w:val="20"/>
              </w:rPr>
            </w:pPr>
            <w:r>
              <w:rPr>
                <w:rFonts w:asciiTheme="majorHAnsi" w:hAnsiTheme="majorHAnsi"/>
                <w:i/>
                <w:sz w:val="20"/>
              </w:rPr>
              <w:t>Exited to XPM</w:t>
            </w:r>
            <w:r w:rsidR="00594342">
              <w:rPr>
                <w:rFonts w:asciiTheme="majorHAnsi" w:hAnsiTheme="majorHAnsi"/>
                <w:i/>
                <w:sz w:val="20"/>
              </w:rPr>
              <w:t xml:space="preserve"> within one year</w:t>
            </w:r>
          </w:p>
        </w:tc>
        <w:tc>
          <w:tcPr>
            <w:tcW w:w="1528" w:type="dxa"/>
            <w:shd w:val="clear" w:color="auto" w:fill="DEEAF6" w:themeFill="accent1" w:themeFillTint="33"/>
            <w:vAlign w:val="center"/>
          </w:tcPr>
          <w:p w14:paraId="26D3785F" w14:textId="72CBC2AA" w:rsidR="00594342" w:rsidRDefault="00594342" w:rsidP="00A67D23">
            <w:pPr>
              <w:jc w:val="center"/>
              <w:rPr>
                <w:rFonts w:asciiTheme="majorHAnsi" w:hAnsiTheme="majorHAnsi"/>
                <w:i/>
                <w:sz w:val="20"/>
              </w:rPr>
            </w:pPr>
            <w:r>
              <w:rPr>
                <w:rFonts w:asciiTheme="majorHAnsi" w:hAnsiTheme="majorHAnsi"/>
                <w:i/>
                <w:sz w:val="20"/>
              </w:rPr>
              <w:t xml:space="preserve">Did not </w:t>
            </w:r>
            <w:r w:rsidR="00A67D23">
              <w:rPr>
                <w:rFonts w:asciiTheme="majorHAnsi" w:hAnsiTheme="majorHAnsi"/>
                <w:i/>
                <w:sz w:val="20"/>
              </w:rPr>
              <w:t>Exit to XPM</w:t>
            </w:r>
            <w:r>
              <w:rPr>
                <w:rFonts w:asciiTheme="majorHAnsi" w:hAnsiTheme="majorHAnsi"/>
                <w:i/>
                <w:sz w:val="20"/>
              </w:rPr>
              <w:t xml:space="preserve"> within one year</w:t>
            </w:r>
          </w:p>
        </w:tc>
      </w:tr>
      <w:tr w:rsidR="00594342" w14:paraId="0AF633F0" w14:textId="77777777" w:rsidTr="00594342">
        <w:trPr>
          <w:trHeight w:val="425"/>
        </w:trPr>
        <w:tc>
          <w:tcPr>
            <w:tcW w:w="1527" w:type="dxa"/>
            <w:shd w:val="clear" w:color="auto" w:fill="DEEAF6" w:themeFill="accent1" w:themeFillTint="33"/>
            <w:vAlign w:val="center"/>
          </w:tcPr>
          <w:p w14:paraId="1824FA6E" w14:textId="172DB96F" w:rsidR="00594342" w:rsidRDefault="00594342" w:rsidP="00594342">
            <w:pPr>
              <w:jc w:val="center"/>
              <w:rPr>
                <w:rFonts w:asciiTheme="majorHAnsi" w:hAnsiTheme="majorHAnsi"/>
                <w:i/>
                <w:sz w:val="20"/>
              </w:rPr>
            </w:pPr>
            <w:r>
              <w:rPr>
                <w:rFonts w:asciiTheme="majorHAnsi" w:hAnsiTheme="majorHAnsi"/>
                <w:i/>
                <w:sz w:val="20"/>
              </w:rPr>
              <w:t>0-12</w:t>
            </w:r>
          </w:p>
        </w:tc>
        <w:tc>
          <w:tcPr>
            <w:tcW w:w="1528" w:type="dxa"/>
            <w:vAlign w:val="center"/>
          </w:tcPr>
          <w:p w14:paraId="5DA7FD3D" w14:textId="3F664BA8" w:rsidR="00594342" w:rsidRDefault="00594342" w:rsidP="00594342">
            <w:pPr>
              <w:jc w:val="center"/>
              <w:rPr>
                <w:rFonts w:asciiTheme="majorHAnsi" w:hAnsiTheme="majorHAnsi"/>
                <w:i/>
                <w:sz w:val="20"/>
              </w:rPr>
            </w:pPr>
            <w:r>
              <w:rPr>
                <w:rFonts w:asciiTheme="majorHAnsi" w:hAnsiTheme="majorHAnsi"/>
                <w:i/>
                <w:sz w:val="20"/>
              </w:rPr>
              <w:t>10 cases</w:t>
            </w:r>
          </w:p>
        </w:tc>
        <w:tc>
          <w:tcPr>
            <w:tcW w:w="1528" w:type="dxa"/>
            <w:vAlign w:val="center"/>
          </w:tcPr>
          <w:p w14:paraId="10AAFE9B" w14:textId="3F28BD7E" w:rsidR="00594342" w:rsidRDefault="00594342" w:rsidP="00594342">
            <w:pPr>
              <w:jc w:val="center"/>
              <w:rPr>
                <w:rFonts w:asciiTheme="majorHAnsi" w:hAnsiTheme="majorHAnsi"/>
                <w:i/>
                <w:sz w:val="20"/>
              </w:rPr>
            </w:pPr>
            <w:r>
              <w:rPr>
                <w:rFonts w:asciiTheme="majorHAnsi" w:hAnsiTheme="majorHAnsi"/>
                <w:i/>
                <w:sz w:val="20"/>
              </w:rPr>
              <w:t>10 cases</w:t>
            </w:r>
          </w:p>
        </w:tc>
      </w:tr>
      <w:tr w:rsidR="00594342" w14:paraId="650C2388" w14:textId="77777777" w:rsidTr="00594342">
        <w:trPr>
          <w:trHeight w:val="425"/>
        </w:trPr>
        <w:tc>
          <w:tcPr>
            <w:tcW w:w="1527" w:type="dxa"/>
            <w:shd w:val="clear" w:color="auto" w:fill="DEEAF6" w:themeFill="accent1" w:themeFillTint="33"/>
            <w:vAlign w:val="center"/>
          </w:tcPr>
          <w:p w14:paraId="2233376F" w14:textId="502F8EC5" w:rsidR="00594342" w:rsidRDefault="00594342" w:rsidP="00594342">
            <w:pPr>
              <w:jc w:val="center"/>
              <w:rPr>
                <w:rFonts w:asciiTheme="majorHAnsi" w:hAnsiTheme="majorHAnsi"/>
                <w:i/>
                <w:sz w:val="20"/>
              </w:rPr>
            </w:pPr>
            <w:r>
              <w:rPr>
                <w:rFonts w:asciiTheme="majorHAnsi" w:hAnsiTheme="majorHAnsi"/>
                <w:i/>
                <w:sz w:val="20"/>
              </w:rPr>
              <w:t>13+</w:t>
            </w:r>
          </w:p>
        </w:tc>
        <w:tc>
          <w:tcPr>
            <w:tcW w:w="1528" w:type="dxa"/>
            <w:vAlign w:val="center"/>
          </w:tcPr>
          <w:p w14:paraId="21E26E79" w14:textId="5D7E5A19" w:rsidR="00594342" w:rsidRDefault="00594342" w:rsidP="00594342">
            <w:pPr>
              <w:jc w:val="center"/>
              <w:rPr>
                <w:rFonts w:asciiTheme="majorHAnsi" w:hAnsiTheme="majorHAnsi"/>
                <w:i/>
                <w:sz w:val="20"/>
              </w:rPr>
            </w:pPr>
            <w:r>
              <w:rPr>
                <w:rFonts w:asciiTheme="majorHAnsi" w:hAnsiTheme="majorHAnsi"/>
                <w:i/>
                <w:sz w:val="20"/>
              </w:rPr>
              <w:t>10 cases</w:t>
            </w:r>
          </w:p>
        </w:tc>
        <w:tc>
          <w:tcPr>
            <w:tcW w:w="1528" w:type="dxa"/>
            <w:vAlign w:val="center"/>
          </w:tcPr>
          <w:p w14:paraId="06B4E6EF" w14:textId="53535676" w:rsidR="00594342" w:rsidRDefault="00594342" w:rsidP="00594342">
            <w:pPr>
              <w:jc w:val="center"/>
              <w:rPr>
                <w:rFonts w:asciiTheme="majorHAnsi" w:hAnsiTheme="majorHAnsi"/>
                <w:i/>
                <w:sz w:val="20"/>
              </w:rPr>
            </w:pPr>
            <w:r>
              <w:rPr>
                <w:rFonts w:asciiTheme="majorHAnsi" w:hAnsiTheme="majorHAnsi"/>
                <w:i/>
                <w:sz w:val="20"/>
              </w:rPr>
              <w:t>10 cases</w:t>
            </w:r>
          </w:p>
        </w:tc>
      </w:tr>
    </w:tbl>
    <w:p w14:paraId="3B44B706" w14:textId="77777777" w:rsidR="00594342" w:rsidRPr="00594342" w:rsidRDefault="00594342" w:rsidP="004F19E7">
      <w:pPr>
        <w:rPr>
          <w:rFonts w:asciiTheme="majorHAnsi" w:hAnsiTheme="majorHAnsi"/>
          <w:i/>
          <w:sz w:val="20"/>
        </w:rPr>
      </w:pPr>
    </w:p>
    <w:p w14:paraId="0CC4754D" w14:textId="77777777" w:rsidR="004F19E7" w:rsidRPr="006C0B16" w:rsidRDefault="004F19E7" w:rsidP="004F19E7">
      <w:pPr>
        <w:rPr>
          <w:rFonts w:asciiTheme="majorHAnsi" w:hAnsiTheme="majorHAnsi"/>
          <w:b/>
          <w:sz w:val="20"/>
        </w:rPr>
      </w:pPr>
      <w:r w:rsidRPr="006C0B16">
        <w:rPr>
          <w:rFonts w:asciiTheme="majorHAnsi" w:hAnsiTheme="majorHAnsi"/>
          <w:b/>
          <w:sz w:val="20"/>
        </w:rPr>
        <w:t>Step 5:  Write the analytic question(s).</w:t>
      </w:r>
    </w:p>
    <w:p w14:paraId="66F46F16" w14:textId="0FEBF286" w:rsidR="00996AB0" w:rsidRDefault="00996AB0" w:rsidP="00996AB0">
      <w:pPr>
        <w:pStyle w:val="ListParagraph"/>
        <w:numPr>
          <w:ilvl w:val="0"/>
          <w:numId w:val="10"/>
        </w:numPr>
        <w:rPr>
          <w:rFonts w:asciiTheme="majorHAnsi" w:hAnsiTheme="majorHAnsi"/>
          <w:i/>
          <w:sz w:val="20"/>
        </w:rPr>
      </w:pPr>
      <w:r>
        <w:rPr>
          <w:rFonts w:asciiTheme="majorHAnsi" w:hAnsiTheme="majorHAnsi"/>
          <w:i/>
          <w:sz w:val="20"/>
        </w:rPr>
        <w:t>Did the parent receive age-appropriate parenting services while the child was in care?</w:t>
      </w:r>
    </w:p>
    <w:p w14:paraId="227D760B" w14:textId="75DBE016" w:rsidR="00996AB0" w:rsidRDefault="00996AB0" w:rsidP="00996AB0">
      <w:pPr>
        <w:pStyle w:val="ListParagraph"/>
        <w:numPr>
          <w:ilvl w:val="0"/>
          <w:numId w:val="10"/>
        </w:numPr>
        <w:rPr>
          <w:rFonts w:asciiTheme="majorHAnsi" w:hAnsiTheme="majorHAnsi"/>
          <w:i/>
          <w:sz w:val="20"/>
        </w:rPr>
      </w:pPr>
      <w:r>
        <w:rPr>
          <w:rFonts w:asciiTheme="majorHAnsi" w:hAnsiTheme="majorHAnsi"/>
          <w:i/>
          <w:sz w:val="20"/>
        </w:rPr>
        <w:t>Does the record i</w:t>
      </w:r>
      <w:r w:rsidR="00A67D23">
        <w:rPr>
          <w:rFonts w:asciiTheme="majorHAnsi" w:hAnsiTheme="majorHAnsi"/>
          <w:i/>
          <w:sz w:val="20"/>
        </w:rPr>
        <w:t>ndicate that at the time of entry</w:t>
      </w:r>
      <w:r>
        <w:rPr>
          <w:rFonts w:asciiTheme="majorHAnsi" w:hAnsiTheme="majorHAnsi"/>
          <w:i/>
          <w:sz w:val="20"/>
        </w:rPr>
        <w:t>, th</w:t>
      </w:r>
      <w:r w:rsidR="00A67D23">
        <w:rPr>
          <w:rFonts w:asciiTheme="majorHAnsi" w:hAnsiTheme="majorHAnsi"/>
          <w:i/>
          <w:sz w:val="20"/>
        </w:rPr>
        <w:t>e child had behavioral problems that would affect timely permanency?</w:t>
      </w:r>
    </w:p>
    <w:p w14:paraId="4FB1C58D" w14:textId="56960B27" w:rsidR="00996AB0" w:rsidRDefault="00A67D23" w:rsidP="00996AB0">
      <w:pPr>
        <w:pStyle w:val="ListParagraph"/>
        <w:numPr>
          <w:ilvl w:val="0"/>
          <w:numId w:val="10"/>
        </w:numPr>
        <w:rPr>
          <w:rFonts w:asciiTheme="majorHAnsi" w:hAnsiTheme="majorHAnsi"/>
          <w:i/>
          <w:sz w:val="20"/>
        </w:rPr>
      </w:pPr>
      <w:r>
        <w:rPr>
          <w:rFonts w:asciiTheme="majorHAnsi" w:hAnsiTheme="majorHAnsi"/>
          <w:i/>
          <w:sz w:val="20"/>
        </w:rPr>
        <w:t>Did the worker work with the foster family to help promote permanency</w:t>
      </w:r>
      <w:r w:rsidR="00996AB0">
        <w:rPr>
          <w:rFonts w:asciiTheme="majorHAnsi" w:hAnsiTheme="majorHAnsi"/>
          <w:i/>
          <w:sz w:val="20"/>
        </w:rPr>
        <w:t>?</w:t>
      </w:r>
    </w:p>
    <w:p w14:paraId="426B1743" w14:textId="34C6E1FF" w:rsidR="001B4BC8" w:rsidRDefault="001B4BC8" w:rsidP="00996AB0">
      <w:pPr>
        <w:pStyle w:val="ListParagraph"/>
        <w:numPr>
          <w:ilvl w:val="0"/>
          <w:numId w:val="10"/>
        </w:numPr>
        <w:rPr>
          <w:rFonts w:asciiTheme="majorHAnsi" w:hAnsiTheme="majorHAnsi"/>
          <w:i/>
          <w:sz w:val="20"/>
        </w:rPr>
      </w:pPr>
      <w:r>
        <w:rPr>
          <w:rFonts w:asciiTheme="majorHAnsi" w:hAnsiTheme="majorHAnsi"/>
          <w:i/>
          <w:sz w:val="20"/>
        </w:rPr>
        <w:t>How many times did th</w:t>
      </w:r>
      <w:r w:rsidR="00A67D23">
        <w:rPr>
          <w:rFonts w:asciiTheme="majorHAnsi" w:hAnsiTheme="majorHAnsi"/>
          <w:i/>
          <w:sz w:val="20"/>
        </w:rPr>
        <w:t>e worker visit the family while the child was in care</w:t>
      </w:r>
      <w:r>
        <w:rPr>
          <w:rFonts w:asciiTheme="majorHAnsi" w:hAnsiTheme="majorHAnsi"/>
          <w:i/>
          <w:sz w:val="20"/>
        </w:rPr>
        <w:t>?</w:t>
      </w:r>
    </w:p>
    <w:p w14:paraId="657D7AB7" w14:textId="0579715A" w:rsidR="00996AB0" w:rsidRDefault="00996AB0" w:rsidP="00996AB0">
      <w:pPr>
        <w:pStyle w:val="ListParagraph"/>
        <w:numPr>
          <w:ilvl w:val="0"/>
          <w:numId w:val="10"/>
        </w:numPr>
        <w:rPr>
          <w:rFonts w:asciiTheme="majorHAnsi" w:hAnsiTheme="majorHAnsi"/>
          <w:i/>
          <w:sz w:val="20"/>
        </w:rPr>
      </w:pPr>
      <w:r>
        <w:rPr>
          <w:rFonts w:asciiTheme="majorHAnsi" w:hAnsiTheme="majorHAnsi"/>
          <w:i/>
          <w:sz w:val="20"/>
        </w:rPr>
        <w:t>Did the parent receive age-appropri</w:t>
      </w:r>
      <w:r w:rsidR="00A67D23">
        <w:rPr>
          <w:rFonts w:asciiTheme="majorHAnsi" w:hAnsiTheme="majorHAnsi"/>
          <w:i/>
          <w:sz w:val="20"/>
        </w:rPr>
        <w:t>ate parenting services early in the case</w:t>
      </w:r>
      <w:r>
        <w:rPr>
          <w:rFonts w:asciiTheme="majorHAnsi" w:hAnsiTheme="majorHAnsi"/>
          <w:i/>
          <w:sz w:val="20"/>
        </w:rPr>
        <w:t>?</w:t>
      </w:r>
      <w:r w:rsidR="001B4BC8">
        <w:rPr>
          <w:rFonts w:asciiTheme="majorHAnsi" w:hAnsiTheme="majorHAnsi"/>
          <w:i/>
          <w:sz w:val="20"/>
        </w:rPr>
        <w:t xml:space="preserve"> If yes, how many times did the parent attend that program?</w:t>
      </w:r>
    </w:p>
    <w:p w14:paraId="08349609" w14:textId="1B94661D" w:rsidR="00996AB0" w:rsidRPr="00996AB0" w:rsidRDefault="00996AB0" w:rsidP="00996AB0">
      <w:pPr>
        <w:pStyle w:val="ListParagraph"/>
        <w:numPr>
          <w:ilvl w:val="0"/>
          <w:numId w:val="10"/>
        </w:numPr>
        <w:rPr>
          <w:rFonts w:asciiTheme="majorHAnsi" w:hAnsiTheme="majorHAnsi"/>
          <w:i/>
          <w:sz w:val="20"/>
        </w:rPr>
      </w:pPr>
      <w:r>
        <w:rPr>
          <w:rFonts w:asciiTheme="majorHAnsi" w:hAnsiTheme="majorHAnsi"/>
          <w:i/>
          <w:sz w:val="20"/>
        </w:rPr>
        <w:t xml:space="preserve">Did the parent </w:t>
      </w:r>
      <w:r w:rsidR="00A67D23">
        <w:rPr>
          <w:rFonts w:asciiTheme="majorHAnsi" w:hAnsiTheme="majorHAnsi"/>
          <w:i/>
          <w:sz w:val="20"/>
        </w:rPr>
        <w:t>receive any other services that might support timely permanency?</w:t>
      </w:r>
    </w:p>
    <w:p w14:paraId="5DC8603E" w14:textId="77777777" w:rsidR="004F19E7" w:rsidRDefault="004F19E7" w:rsidP="004A4150"/>
    <w:p w14:paraId="7E1D5AD6" w14:textId="77777777" w:rsidR="006C0B16" w:rsidRDefault="006C0B16" w:rsidP="004A4150"/>
    <w:p w14:paraId="4732CAD6" w14:textId="77777777" w:rsidR="006C0B16" w:rsidRDefault="006C0B16" w:rsidP="004A4150"/>
    <w:p w14:paraId="029C60C4" w14:textId="77777777" w:rsidR="006C0B16" w:rsidRDefault="006C0B16" w:rsidP="004A4150"/>
    <w:p w14:paraId="0519F80F" w14:textId="77777777" w:rsidR="00384D39" w:rsidRDefault="00384D39" w:rsidP="004A4150"/>
    <w:p w14:paraId="504E0288" w14:textId="4442B4BE" w:rsidR="00384D39" w:rsidRPr="006C0B16" w:rsidRDefault="00384D39" w:rsidP="004A4150">
      <w:pPr>
        <w:rPr>
          <w:b/>
        </w:rPr>
      </w:pPr>
      <w:r w:rsidRPr="006C0B16">
        <w:rPr>
          <w:b/>
        </w:rPr>
        <w:t xml:space="preserve">Continue </w:t>
      </w:r>
      <w:r w:rsidR="003E5D32">
        <w:rPr>
          <w:b/>
        </w:rPr>
        <w:t>with the blank template</w:t>
      </w:r>
      <w:r w:rsidRPr="006C0B16">
        <w:rPr>
          <w:b/>
        </w:rPr>
        <w:t xml:space="preserve"> on the next page </w:t>
      </w:r>
      <w:r w:rsidRPr="006C0B16">
        <w:rPr>
          <w:b/>
        </w:rPr>
        <w:sym w:font="Wingdings" w:char="F0E0"/>
      </w:r>
    </w:p>
    <w:p w14:paraId="293C2672" w14:textId="039BAAE6" w:rsidR="00384D39" w:rsidRDefault="00384D39">
      <w:r>
        <w:br w:type="page"/>
      </w:r>
    </w:p>
    <w:p w14:paraId="14F0CAB3" w14:textId="77777777" w:rsidR="00384D39" w:rsidRPr="00644525" w:rsidRDefault="00384D39" w:rsidP="00384D39">
      <w:pPr>
        <w:rPr>
          <w:rFonts w:asciiTheme="majorHAnsi" w:hAnsiTheme="majorHAnsi"/>
          <w:b/>
          <w:sz w:val="20"/>
        </w:rPr>
      </w:pPr>
      <w:r w:rsidRPr="00644525">
        <w:rPr>
          <w:rFonts w:asciiTheme="majorHAnsi" w:hAnsiTheme="majorHAnsi"/>
          <w:b/>
          <w:sz w:val="20"/>
        </w:rPr>
        <w:lastRenderedPageBreak/>
        <w:t>Step 1:  State question/curiosity in general terms.</w:t>
      </w:r>
    </w:p>
    <w:p w14:paraId="63BC2D7E" w14:textId="78AC1E38" w:rsidR="00384D39" w:rsidRDefault="00384D39" w:rsidP="00384D39">
      <w:pPr>
        <w:rPr>
          <w:rFonts w:asciiTheme="majorHAnsi" w:hAnsiTheme="majorHAnsi"/>
          <w:i/>
          <w:sz w:val="20"/>
        </w:rPr>
      </w:pPr>
    </w:p>
    <w:p w14:paraId="6A71502C" w14:textId="77777777" w:rsidR="00384D39" w:rsidRDefault="00384D39" w:rsidP="00384D39">
      <w:pPr>
        <w:rPr>
          <w:rFonts w:asciiTheme="majorHAnsi" w:hAnsiTheme="majorHAnsi"/>
          <w:i/>
          <w:sz w:val="20"/>
        </w:rPr>
      </w:pPr>
    </w:p>
    <w:p w14:paraId="181D86B2" w14:textId="77777777" w:rsidR="00384D39" w:rsidRDefault="00384D39" w:rsidP="00384D39">
      <w:pPr>
        <w:rPr>
          <w:rFonts w:asciiTheme="majorHAnsi" w:hAnsiTheme="majorHAnsi"/>
          <w:i/>
          <w:sz w:val="20"/>
        </w:rPr>
      </w:pPr>
    </w:p>
    <w:p w14:paraId="618710A9" w14:textId="77777777" w:rsidR="00384D39" w:rsidRDefault="00384D39" w:rsidP="00384D39">
      <w:pPr>
        <w:rPr>
          <w:rFonts w:asciiTheme="majorHAnsi" w:hAnsiTheme="majorHAnsi"/>
          <w:i/>
          <w:sz w:val="20"/>
        </w:rPr>
      </w:pPr>
    </w:p>
    <w:p w14:paraId="15971F07" w14:textId="77777777" w:rsidR="00384D39" w:rsidRDefault="00384D39" w:rsidP="00384D39">
      <w:pPr>
        <w:rPr>
          <w:rFonts w:asciiTheme="majorHAnsi" w:hAnsiTheme="majorHAnsi"/>
          <w:i/>
          <w:sz w:val="20"/>
        </w:rPr>
      </w:pPr>
    </w:p>
    <w:p w14:paraId="1776F9E7" w14:textId="77777777" w:rsidR="00384D39" w:rsidRDefault="00384D39" w:rsidP="00384D39">
      <w:pPr>
        <w:rPr>
          <w:rFonts w:asciiTheme="majorHAnsi" w:hAnsiTheme="majorHAnsi"/>
          <w:i/>
          <w:sz w:val="20"/>
        </w:rPr>
      </w:pPr>
    </w:p>
    <w:p w14:paraId="4A5DDFF2" w14:textId="77777777" w:rsidR="00384D39" w:rsidRPr="00384D39" w:rsidRDefault="00384D39" w:rsidP="00384D39">
      <w:pPr>
        <w:rPr>
          <w:rFonts w:asciiTheme="majorHAnsi" w:hAnsiTheme="majorHAnsi"/>
          <w:i/>
          <w:sz w:val="20"/>
        </w:rPr>
      </w:pPr>
    </w:p>
    <w:p w14:paraId="452A1882" w14:textId="77777777" w:rsidR="00384D39" w:rsidRDefault="00384D39" w:rsidP="00384D39">
      <w:pPr>
        <w:ind w:left="720" w:hanging="720"/>
        <w:rPr>
          <w:rFonts w:asciiTheme="majorHAnsi" w:hAnsiTheme="majorHAnsi"/>
          <w:b/>
          <w:sz w:val="20"/>
        </w:rPr>
      </w:pPr>
    </w:p>
    <w:p w14:paraId="7AFB15FB" w14:textId="77777777" w:rsidR="00384D39" w:rsidRPr="00644525" w:rsidRDefault="00384D39" w:rsidP="00384D39">
      <w:pPr>
        <w:ind w:left="720" w:hanging="720"/>
        <w:rPr>
          <w:rFonts w:asciiTheme="majorHAnsi" w:hAnsiTheme="majorHAnsi"/>
          <w:b/>
          <w:sz w:val="20"/>
        </w:rPr>
      </w:pPr>
      <w:r w:rsidRPr="00644525">
        <w:rPr>
          <w:rFonts w:asciiTheme="majorHAnsi" w:hAnsiTheme="majorHAnsi"/>
          <w:b/>
          <w:sz w:val="20"/>
        </w:rPr>
        <w:t>Step 2:</w:t>
      </w:r>
      <w:r w:rsidRPr="00644525">
        <w:rPr>
          <w:rFonts w:asciiTheme="majorHAnsi" w:hAnsiTheme="majorHAnsi"/>
          <w:b/>
          <w:sz w:val="20"/>
        </w:rPr>
        <w:tab/>
        <w:t>What method do you need to answer the question? Some possibilities are:</w:t>
      </w:r>
    </w:p>
    <w:p w14:paraId="0D872776" w14:textId="77777777" w:rsidR="00384D39"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Administrative data analysis</w:t>
      </w:r>
    </w:p>
    <w:p w14:paraId="1501954A" w14:textId="77777777" w:rsidR="00384D39"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Case review</w:t>
      </w:r>
    </w:p>
    <w:p w14:paraId="78C8ECEE" w14:textId="77777777" w:rsidR="00384D39"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CANS data analysis</w:t>
      </w:r>
    </w:p>
    <w:p w14:paraId="4F365761" w14:textId="77777777" w:rsidR="00384D39"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Focus groups</w:t>
      </w:r>
    </w:p>
    <w:p w14:paraId="72C2F3E2" w14:textId="77777777" w:rsidR="00384D39"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Interviews</w:t>
      </w:r>
    </w:p>
    <w:p w14:paraId="3C132887" w14:textId="77777777" w:rsidR="00384D39" w:rsidRPr="001E7851" w:rsidRDefault="00384D39" w:rsidP="00384D39">
      <w:pPr>
        <w:pStyle w:val="ListParagraph"/>
        <w:numPr>
          <w:ilvl w:val="0"/>
          <w:numId w:val="8"/>
        </w:numPr>
        <w:spacing w:after="0" w:line="240" w:lineRule="auto"/>
        <w:rPr>
          <w:rFonts w:asciiTheme="majorHAnsi" w:hAnsiTheme="majorHAnsi"/>
          <w:sz w:val="20"/>
        </w:rPr>
      </w:pPr>
      <w:r>
        <w:rPr>
          <w:rFonts w:asciiTheme="majorHAnsi" w:hAnsiTheme="majorHAnsi"/>
          <w:sz w:val="20"/>
        </w:rPr>
        <w:t>Adding a variable to your spell file?</w:t>
      </w:r>
    </w:p>
    <w:p w14:paraId="618E1E24" w14:textId="77777777" w:rsidR="00384D39" w:rsidRDefault="00384D39" w:rsidP="00384D39">
      <w:pPr>
        <w:rPr>
          <w:rFonts w:asciiTheme="majorHAnsi" w:hAnsiTheme="majorHAnsi"/>
          <w:sz w:val="20"/>
        </w:rPr>
      </w:pPr>
    </w:p>
    <w:p w14:paraId="242739AD" w14:textId="77777777" w:rsidR="00384D39" w:rsidRDefault="00384D39" w:rsidP="00384D39">
      <w:pPr>
        <w:rPr>
          <w:rFonts w:asciiTheme="majorHAnsi" w:hAnsiTheme="majorHAnsi"/>
          <w:sz w:val="20"/>
        </w:rPr>
      </w:pPr>
    </w:p>
    <w:p w14:paraId="0FDC5939" w14:textId="77777777" w:rsidR="00384D39" w:rsidRDefault="00384D39" w:rsidP="00384D39">
      <w:pPr>
        <w:rPr>
          <w:rFonts w:asciiTheme="majorHAnsi" w:hAnsiTheme="majorHAnsi"/>
          <w:sz w:val="20"/>
        </w:rPr>
      </w:pPr>
    </w:p>
    <w:p w14:paraId="495A32A0" w14:textId="0E651644" w:rsidR="00384D39" w:rsidRDefault="00384D39" w:rsidP="00384D39">
      <w:pPr>
        <w:rPr>
          <w:rFonts w:asciiTheme="majorHAnsi" w:hAnsiTheme="majorHAnsi"/>
          <w:sz w:val="20"/>
        </w:rPr>
      </w:pPr>
      <w:r>
        <w:rPr>
          <w:rFonts w:asciiTheme="majorHAnsi" w:hAnsiTheme="majorHAnsi"/>
          <w:sz w:val="20"/>
        </w:rPr>
        <w:t xml:space="preserve"> </w:t>
      </w:r>
    </w:p>
    <w:p w14:paraId="5713EFE4" w14:textId="77777777" w:rsidR="00384D39" w:rsidRDefault="00384D39" w:rsidP="00384D39">
      <w:pPr>
        <w:rPr>
          <w:rFonts w:asciiTheme="majorHAnsi" w:hAnsiTheme="majorHAnsi"/>
          <w:sz w:val="20"/>
        </w:rPr>
      </w:pPr>
    </w:p>
    <w:p w14:paraId="32E6D8B8" w14:textId="77777777" w:rsidR="00384D39" w:rsidRDefault="00384D39" w:rsidP="00384D39">
      <w:pPr>
        <w:rPr>
          <w:rFonts w:asciiTheme="majorHAnsi" w:hAnsiTheme="majorHAnsi"/>
          <w:sz w:val="20"/>
        </w:rPr>
      </w:pPr>
    </w:p>
    <w:p w14:paraId="5D14CAFB" w14:textId="77777777" w:rsidR="00384D39" w:rsidRDefault="00384D39" w:rsidP="00384D39">
      <w:pPr>
        <w:rPr>
          <w:rFonts w:asciiTheme="majorHAnsi" w:hAnsiTheme="majorHAnsi"/>
          <w:sz w:val="20"/>
        </w:rPr>
      </w:pPr>
    </w:p>
    <w:p w14:paraId="2454F2A7" w14:textId="77777777" w:rsidR="00384D39" w:rsidRPr="00644525" w:rsidRDefault="00384D39" w:rsidP="00384D39">
      <w:pPr>
        <w:ind w:left="720" w:hanging="720"/>
        <w:rPr>
          <w:rFonts w:asciiTheme="majorHAnsi" w:hAnsiTheme="majorHAnsi"/>
          <w:b/>
          <w:sz w:val="20"/>
        </w:rPr>
      </w:pPr>
      <w:r w:rsidRPr="00644525">
        <w:rPr>
          <w:rFonts w:asciiTheme="majorHAnsi" w:hAnsiTheme="majorHAnsi"/>
          <w:b/>
          <w:sz w:val="20"/>
        </w:rPr>
        <w:t xml:space="preserve">Step 3:   Pick the type of population that you will use to answer the question.  </w:t>
      </w:r>
    </w:p>
    <w:p w14:paraId="69EDB1EE" w14:textId="77777777" w:rsidR="00384D39" w:rsidRDefault="00384D39" w:rsidP="00384D39">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you’re analyzing administrative data, will you use an </w:t>
      </w:r>
      <w:r w:rsidRPr="001E7851">
        <w:rPr>
          <w:rFonts w:asciiTheme="majorHAnsi" w:hAnsiTheme="majorHAnsi"/>
          <w:sz w:val="20"/>
        </w:rPr>
        <w:t xml:space="preserve">entry cohort, </w:t>
      </w:r>
      <w:r>
        <w:rPr>
          <w:rFonts w:asciiTheme="majorHAnsi" w:hAnsiTheme="majorHAnsi"/>
          <w:sz w:val="20"/>
        </w:rPr>
        <w:t>exit cohort, or an in-care population?</w:t>
      </w:r>
    </w:p>
    <w:p w14:paraId="5ECFD951" w14:textId="77777777" w:rsidR="00384D39" w:rsidRDefault="00384D39" w:rsidP="00384D39">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you’re selecting a sample for case review, will it be from an </w:t>
      </w:r>
      <w:r w:rsidRPr="001E7851">
        <w:rPr>
          <w:rFonts w:asciiTheme="majorHAnsi" w:hAnsiTheme="majorHAnsi"/>
          <w:sz w:val="20"/>
        </w:rPr>
        <w:t xml:space="preserve">entry cohort, </w:t>
      </w:r>
      <w:r>
        <w:rPr>
          <w:rFonts w:asciiTheme="majorHAnsi" w:hAnsiTheme="majorHAnsi"/>
          <w:sz w:val="20"/>
        </w:rPr>
        <w:t>exit cohort, or an in-care population?</w:t>
      </w:r>
    </w:p>
    <w:p w14:paraId="66D0DACE" w14:textId="77777777" w:rsidR="00384D39" w:rsidRDefault="00384D39" w:rsidP="00384D39">
      <w:pPr>
        <w:pStyle w:val="ListParagraph"/>
        <w:numPr>
          <w:ilvl w:val="0"/>
          <w:numId w:val="7"/>
        </w:numPr>
        <w:spacing w:after="0" w:line="240" w:lineRule="auto"/>
        <w:rPr>
          <w:rFonts w:asciiTheme="majorHAnsi" w:hAnsiTheme="majorHAnsi"/>
          <w:sz w:val="20"/>
        </w:rPr>
      </w:pPr>
      <w:r>
        <w:rPr>
          <w:rFonts w:asciiTheme="majorHAnsi" w:hAnsiTheme="majorHAnsi"/>
          <w:sz w:val="20"/>
        </w:rPr>
        <w:t xml:space="preserve">If your population is foster parents, will they be selected from an </w:t>
      </w:r>
      <w:r w:rsidRPr="001E7851">
        <w:rPr>
          <w:rFonts w:asciiTheme="majorHAnsi" w:hAnsiTheme="majorHAnsi"/>
          <w:sz w:val="20"/>
        </w:rPr>
        <w:t>entry cohort</w:t>
      </w:r>
      <w:r>
        <w:rPr>
          <w:rFonts w:asciiTheme="majorHAnsi" w:hAnsiTheme="majorHAnsi"/>
          <w:sz w:val="20"/>
        </w:rPr>
        <w:t xml:space="preserve"> (starting FPs)</w:t>
      </w:r>
      <w:r w:rsidRPr="001E7851">
        <w:rPr>
          <w:rFonts w:asciiTheme="majorHAnsi" w:hAnsiTheme="majorHAnsi"/>
          <w:sz w:val="20"/>
        </w:rPr>
        <w:t xml:space="preserve">, </w:t>
      </w:r>
      <w:r>
        <w:rPr>
          <w:rFonts w:asciiTheme="majorHAnsi" w:hAnsiTheme="majorHAnsi"/>
          <w:sz w:val="20"/>
        </w:rPr>
        <w:t>exit cohort (leaving FPs), or an in-care population (active FPs)?</w:t>
      </w:r>
    </w:p>
    <w:p w14:paraId="7566FDA1" w14:textId="77777777" w:rsidR="00384D39" w:rsidRPr="00B61898" w:rsidRDefault="00384D39" w:rsidP="00384D39">
      <w:pPr>
        <w:pStyle w:val="ListParagraph"/>
        <w:numPr>
          <w:ilvl w:val="0"/>
          <w:numId w:val="7"/>
        </w:numPr>
        <w:spacing w:after="0" w:line="240" w:lineRule="auto"/>
        <w:ind w:left="720"/>
        <w:rPr>
          <w:rFonts w:asciiTheme="majorHAnsi" w:hAnsiTheme="majorHAnsi"/>
          <w:i/>
          <w:sz w:val="20"/>
        </w:rPr>
      </w:pPr>
      <w:r w:rsidRPr="00B61898">
        <w:rPr>
          <w:rFonts w:asciiTheme="majorHAnsi" w:hAnsiTheme="majorHAnsi"/>
          <w:sz w:val="20"/>
        </w:rPr>
        <w:t>If your population is service providers, how will they be selected?</w:t>
      </w:r>
    </w:p>
    <w:p w14:paraId="0B1CFFCE" w14:textId="77777777" w:rsidR="00384D39" w:rsidRDefault="00384D39" w:rsidP="00384D39">
      <w:pPr>
        <w:rPr>
          <w:rFonts w:asciiTheme="majorHAnsi" w:hAnsiTheme="majorHAnsi"/>
          <w:i/>
          <w:sz w:val="20"/>
        </w:rPr>
      </w:pPr>
    </w:p>
    <w:p w14:paraId="728E2E1E" w14:textId="01BBEB9C" w:rsidR="00384D39" w:rsidRDefault="00384D39" w:rsidP="00384D39">
      <w:pPr>
        <w:rPr>
          <w:rFonts w:asciiTheme="majorHAnsi" w:hAnsiTheme="majorHAnsi"/>
          <w:i/>
          <w:sz w:val="20"/>
        </w:rPr>
      </w:pPr>
    </w:p>
    <w:p w14:paraId="214A6CC8" w14:textId="77777777" w:rsidR="00384D39" w:rsidRDefault="00384D39" w:rsidP="00384D39">
      <w:pPr>
        <w:rPr>
          <w:rFonts w:asciiTheme="majorHAnsi" w:hAnsiTheme="majorHAnsi"/>
          <w:i/>
          <w:sz w:val="20"/>
        </w:rPr>
      </w:pPr>
    </w:p>
    <w:p w14:paraId="3F3BF579" w14:textId="77777777" w:rsidR="00384D39" w:rsidRDefault="00384D39" w:rsidP="00384D39">
      <w:pPr>
        <w:rPr>
          <w:rFonts w:asciiTheme="majorHAnsi" w:hAnsiTheme="majorHAnsi"/>
          <w:i/>
          <w:sz w:val="20"/>
        </w:rPr>
      </w:pPr>
    </w:p>
    <w:p w14:paraId="7A44F201" w14:textId="77777777" w:rsidR="00384D39" w:rsidRDefault="00384D39" w:rsidP="00384D39">
      <w:pPr>
        <w:rPr>
          <w:rFonts w:asciiTheme="majorHAnsi" w:hAnsiTheme="majorHAnsi"/>
          <w:i/>
          <w:sz w:val="20"/>
        </w:rPr>
      </w:pPr>
    </w:p>
    <w:p w14:paraId="538C1C26" w14:textId="77777777" w:rsidR="00384D39" w:rsidRPr="00594342" w:rsidRDefault="00384D39" w:rsidP="00384D39">
      <w:pPr>
        <w:rPr>
          <w:rFonts w:asciiTheme="majorHAnsi" w:hAnsiTheme="majorHAnsi"/>
          <w:b/>
          <w:sz w:val="20"/>
        </w:rPr>
      </w:pPr>
      <w:r w:rsidRPr="00594342">
        <w:rPr>
          <w:rFonts w:asciiTheme="majorHAnsi" w:hAnsiTheme="majorHAnsi"/>
          <w:b/>
          <w:sz w:val="20"/>
        </w:rPr>
        <w:lastRenderedPageBreak/>
        <w:t>Step 4:  Identify the specific population(s) you will use to answer the question.</w:t>
      </w:r>
    </w:p>
    <w:p w14:paraId="6BB47994" w14:textId="42050268" w:rsidR="00384D39" w:rsidRPr="00594342" w:rsidRDefault="00384D39" w:rsidP="00384D39">
      <w:pPr>
        <w:rPr>
          <w:rFonts w:asciiTheme="majorHAnsi" w:hAnsiTheme="majorHAnsi"/>
          <w:i/>
          <w:sz w:val="20"/>
        </w:rPr>
      </w:pPr>
      <w:r>
        <w:rPr>
          <w:rFonts w:asciiTheme="majorHAnsi" w:hAnsiTheme="majorHAnsi"/>
          <w:i/>
          <w:sz w:val="20"/>
        </w:rPr>
        <w:t xml:space="preserve"> </w:t>
      </w:r>
    </w:p>
    <w:p w14:paraId="553A14F0" w14:textId="77777777" w:rsidR="00384D39" w:rsidRDefault="00384D39" w:rsidP="00384D39">
      <w:pPr>
        <w:rPr>
          <w:rFonts w:asciiTheme="majorHAnsi" w:hAnsiTheme="majorHAnsi"/>
          <w:b/>
          <w:sz w:val="20"/>
        </w:rPr>
      </w:pPr>
    </w:p>
    <w:p w14:paraId="30422E21" w14:textId="77777777" w:rsidR="00384D39" w:rsidRDefault="00384D39" w:rsidP="00384D39">
      <w:pPr>
        <w:rPr>
          <w:rFonts w:asciiTheme="majorHAnsi" w:hAnsiTheme="majorHAnsi"/>
          <w:b/>
          <w:sz w:val="20"/>
        </w:rPr>
      </w:pPr>
    </w:p>
    <w:p w14:paraId="75F073E3" w14:textId="77777777" w:rsidR="00384D39" w:rsidRDefault="00384D39" w:rsidP="00384D39">
      <w:pPr>
        <w:rPr>
          <w:rFonts w:asciiTheme="majorHAnsi" w:hAnsiTheme="majorHAnsi"/>
          <w:b/>
          <w:sz w:val="20"/>
        </w:rPr>
      </w:pPr>
    </w:p>
    <w:p w14:paraId="13579C1A" w14:textId="77777777" w:rsidR="00384D39" w:rsidRDefault="00384D39" w:rsidP="00384D39">
      <w:pPr>
        <w:rPr>
          <w:rFonts w:asciiTheme="majorHAnsi" w:hAnsiTheme="majorHAnsi"/>
          <w:b/>
          <w:sz w:val="20"/>
        </w:rPr>
      </w:pPr>
    </w:p>
    <w:p w14:paraId="4E1CA9AD" w14:textId="77777777" w:rsidR="003E5D32" w:rsidRDefault="003E5D32" w:rsidP="00384D39">
      <w:pPr>
        <w:rPr>
          <w:rFonts w:asciiTheme="majorHAnsi" w:hAnsiTheme="majorHAnsi"/>
          <w:b/>
          <w:sz w:val="20"/>
        </w:rPr>
      </w:pPr>
    </w:p>
    <w:p w14:paraId="3CA624B8" w14:textId="77777777" w:rsidR="003E5D32" w:rsidRDefault="003E5D32" w:rsidP="00384D39">
      <w:pPr>
        <w:rPr>
          <w:rFonts w:asciiTheme="majorHAnsi" w:hAnsiTheme="majorHAnsi"/>
          <w:b/>
          <w:sz w:val="20"/>
        </w:rPr>
      </w:pPr>
    </w:p>
    <w:p w14:paraId="4CDB7CA3" w14:textId="77777777" w:rsidR="003E5D32" w:rsidRDefault="003E5D32" w:rsidP="00384D39">
      <w:pPr>
        <w:rPr>
          <w:rFonts w:asciiTheme="majorHAnsi" w:hAnsiTheme="majorHAnsi"/>
          <w:b/>
          <w:sz w:val="20"/>
        </w:rPr>
      </w:pPr>
    </w:p>
    <w:p w14:paraId="1B49523B" w14:textId="77777777" w:rsidR="003E5D32" w:rsidRDefault="003E5D32" w:rsidP="00384D39">
      <w:pPr>
        <w:rPr>
          <w:rFonts w:asciiTheme="majorHAnsi" w:hAnsiTheme="majorHAnsi"/>
          <w:b/>
          <w:sz w:val="20"/>
        </w:rPr>
      </w:pPr>
    </w:p>
    <w:p w14:paraId="230C545C" w14:textId="77777777" w:rsidR="00384D39" w:rsidRDefault="00384D39" w:rsidP="00384D39">
      <w:pPr>
        <w:rPr>
          <w:rFonts w:asciiTheme="majorHAnsi" w:hAnsiTheme="majorHAnsi"/>
          <w:b/>
          <w:sz w:val="20"/>
        </w:rPr>
      </w:pPr>
    </w:p>
    <w:p w14:paraId="2B0D08C4" w14:textId="77777777" w:rsidR="00384D39" w:rsidRDefault="00384D39" w:rsidP="00384D39">
      <w:pPr>
        <w:rPr>
          <w:rFonts w:asciiTheme="majorHAnsi" w:hAnsiTheme="majorHAnsi"/>
          <w:b/>
          <w:sz w:val="20"/>
        </w:rPr>
      </w:pPr>
    </w:p>
    <w:p w14:paraId="249ACBBE" w14:textId="77777777" w:rsidR="00384D39" w:rsidRDefault="00384D39" w:rsidP="00384D39">
      <w:pPr>
        <w:rPr>
          <w:rFonts w:asciiTheme="majorHAnsi" w:hAnsiTheme="majorHAnsi"/>
          <w:b/>
          <w:sz w:val="20"/>
        </w:rPr>
      </w:pPr>
    </w:p>
    <w:p w14:paraId="05A9200D" w14:textId="77777777" w:rsidR="00384D39" w:rsidRPr="00384D39" w:rsidRDefault="00384D39" w:rsidP="00384D39">
      <w:pPr>
        <w:rPr>
          <w:rFonts w:asciiTheme="majorHAnsi" w:hAnsiTheme="majorHAnsi"/>
          <w:b/>
          <w:sz w:val="20"/>
        </w:rPr>
      </w:pPr>
      <w:r w:rsidRPr="00384D39">
        <w:rPr>
          <w:rFonts w:asciiTheme="majorHAnsi" w:hAnsiTheme="majorHAnsi"/>
          <w:b/>
          <w:sz w:val="20"/>
        </w:rPr>
        <w:t>Step 5:  Write the analytic question(s).</w:t>
      </w:r>
    </w:p>
    <w:p w14:paraId="05F7F7F9" w14:textId="77777777" w:rsidR="00384D39" w:rsidRPr="00CF6C36" w:rsidRDefault="00384D39" w:rsidP="004A4150"/>
    <w:sectPr w:rsidR="00384D39" w:rsidRPr="00CF6C36" w:rsidSect="00A32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2B5AF" w14:textId="77777777" w:rsidR="009A7772" w:rsidRDefault="009A7772" w:rsidP="00102243">
      <w:pPr>
        <w:spacing w:after="0" w:line="240" w:lineRule="auto"/>
      </w:pPr>
      <w:r>
        <w:separator/>
      </w:r>
    </w:p>
  </w:endnote>
  <w:endnote w:type="continuationSeparator" w:id="0">
    <w:p w14:paraId="13BFB61D" w14:textId="77777777" w:rsidR="009A7772" w:rsidRDefault="009A7772" w:rsidP="0010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632D" w14:textId="007F52E2" w:rsidR="00102243" w:rsidRPr="000F7058" w:rsidRDefault="00102243">
    <w:pPr>
      <w:pStyle w:val="Footer"/>
      <w:jc w:val="center"/>
      <w:rPr>
        <w:sz w:val="20"/>
        <w:szCs w:val="20"/>
      </w:rPr>
    </w:pPr>
  </w:p>
  <w:p w14:paraId="1B6C4235" w14:textId="0CFF45D6" w:rsidR="00102243" w:rsidRPr="000F7058" w:rsidRDefault="00311A90">
    <w:pPr>
      <w:pStyle w:val="Footer"/>
      <w:rPr>
        <w:sz w:val="20"/>
        <w:szCs w:val="20"/>
      </w:rPr>
    </w:pPr>
    <w:r w:rsidRPr="000F7058">
      <w:rPr>
        <w:sz w:val="20"/>
        <w:szCs w:val="20"/>
      </w:rPr>
      <w:t xml:space="preserve">© The Center for State Child Welfare Data </w:t>
    </w:r>
    <w:r w:rsidRPr="000F7058">
      <w:rPr>
        <w:sz w:val="20"/>
        <w:szCs w:val="20"/>
      </w:rPr>
      <w:tab/>
    </w:r>
    <w:r w:rsidRPr="000F7058">
      <w:rPr>
        <w:sz w:val="20"/>
        <w:szCs w:val="20"/>
      </w:rPr>
      <w:tab/>
    </w:r>
    <w:r w:rsidRPr="000F7058">
      <w:rPr>
        <w:sz w:val="20"/>
        <w:szCs w:val="20"/>
      </w:rPr>
      <w:fldChar w:fldCharType="begin"/>
    </w:r>
    <w:r w:rsidRPr="000F7058">
      <w:rPr>
        <w:sz w:val="20"/>
        <w:szCs w:val="20"/>
      </w:rPr>
      <w:instrText xml:space="preserve"> PAGE   \* MERGEFORMAT </w:instrText>
    </w:r>
    <w:r w:rsidRPr="000F7058">
      <w:rPr>
        <w:sz w:val="20"/>
        <w:szCs w:val="20"/>
      </w:rPr>
      <w:fldChar w:fldCharType="separate"/>
    </w:r>
    <w:r w:rsidR="00D90B17">
      <w:rPr>
        <w:noProof/>
        <w:sz w:val="20"/>
        <w:szCs w:val="20"/>
      </w:rPr>
      <w:t>8</w:t>
    </w:r>
    <w:r w:rsidRPr="000F705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13F9C" w14:textId="77777777" w:rsidR="009A7772" w:rsidRDefault="009A7772" w:rsidP="00102243">
      <w:pPr>
        <w:spacing w:after="0" w:line="240" w:lineRule="auto"/>
      </w:pPr>
      <w:r>
        <w:separator/>
      </w:r>
    </w:p>
  </w:footnote>
  <w:footnote w:type="continuationSeparator" w:id="0">
    <w:p w14:paraId="18A59BD2" w14:textId="77777777" w:rsidR="009A7772" w:rsidRDefault="009A7772" w:rsidP="00102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5DCE"/>
    <w:multiLevelType w:val="hybridMultilevel"/>
    <w:tmpl w:val="DA7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3611"/>
    <w:multiLevelType w:val="hybridMultilevel"/>
    <w:tmpl w:val="04B4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9397E"/>
    <w:multiLevelType w:val="hybridMultilevel"/>
    <w:tmpl w:val="C5D4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37B24"/>
    <w:multiLevelType w:val="hybridMultilevel"/>
    <w:tmpl w:val="ED626F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550E7"/>
    <w:multiLevelType w:val="hybridMultilevel"/>
    <w:tmpl w:val="036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841"/>
    <w:multiLevelType w:val="hybridMultilevel"/>
    <w:tmpl w:val="98BE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5427D"/>
    <w:multiLevelType w:val="hybridMultilevel"/>
    <w:tmpl w:val="CEF8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01199"/>
    <w:multiLevelType w:val="hybridMultilevel"/>
    <w:tmpl w:val="98BE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66BF1"/>
    <w:multiLevelType w:val="hybridMultilevel"/>
    <w:tmpl w:val="8B6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C64A2"/>
    <w:multiLevelType w:val="hybridMultilevel"/>
    <w:tmpl w:val="CE1E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42950"/>
    <w:multiLevelType w:val="hybridMultilevel"/>
    <w:tmpl w:val="43BA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D35EC"/>
    <w:multiLevelType w:val="hybridMultilevel"/>
    <w:tmpl w:val="B0A674D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2"/>
  </w:num>
  <w:num w:numId="6">
    <w:abstractNumId w:val="3"/>
  </w:num>
  <w:num w:numId="7">
    <w:abstractNumId w:val="11"/>
  </w:num>
  <w:num w:numId="8">
    <w:abstractNumId w:val="8"/>
  </w:num>
  <w:num w:numId="9">
    <w:abstractNumId w:val="10"/>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3A"/>
    <w:rsid w:val="00000D4F"/>
    <w:rsid w:val="0004744B"/>
    <w:rsid w:val="000746AC"/>
    <w:rsid w:val="000753C5"/>
    <w:rsid w:val="00092EFD"/>
    <w:rsid w:val="000B09AA"/>
    <w:rsid w:val="000B42F0"/>
    <w:rsid w:val="000F7058"/>
    <w:rsid w:val="00101D50"/>
    <w:rsid w:val="00101EDF"/>
    <w:rsid w:val="00102243"/>
    <w:rsid w:val="00107EE4"/>
    <w:rsid w:val="00132745"/>
    <w:rsid w:val="0013454A"/>
    <w:rsid w:val="001944DE"/>
    <w:rsid w:val="001B36AC"/>
    <w:rsid w:val="001B4BC8"/>
    <w:rsid w:val="001C6C69"/>
    <w:rsid w:val="001D0E6F"/>
    <w:rsid w:val="00211B34"/>
    <w:rsid w:val="00250D00"/>
    <w:rsid w:val="00262021"/>
    <w:rsid w:val="00273433"/>
    <w:rsid w:val="002A2980"/>
    <w:rsid w:val="002B600D"/>
    <w:rsid w:val="002C3EC8"/>
    <w:rsid w:val="002F4EEA"/>
    <w:rsid w:val="00301E5A"/>
    <w:rsid w:val="00302394"/>
    <w:rsid w:val="0030401E"/>
    <w:rsid w:val="00311A90"/>
    <w:rsid w:val="00313AAC"/>
    <w:rsid w:val="00317ABD"/>
    <w:rsid w:val="0032577D"/>
    <w:rsid w:val="00342DD2"/>
    <w:rsid w:val="0035643E"/>
    <w:rsid w:val="003616D4"/>
    <w:rsid w:val="0037352C"/>
    <w:rsid w:val="003822D5"/>
    <w:rsid w:val="00384D39"/>
    <w:rsid w:val="0038637D"/>
    <w:rsid w:val="003C0916"/>
    <w:rsid w:val="003E5D32"/>
    <w:rsid w:val="00460E26"/>
    <w:rsid w:val="00475699"/>
    <w:rsid w:val="004A4150"/>
    <w:rsid w:val="004F19E7"/>
    <w:rsid w:val="00502259"/>
    <w:rsid w:val="00526939"/>
    <w:rsid w:val="005278CD"/>
    <w:rsid w:val="00532C9E"/>
    <w:rsid w:val="00572CE1"/>
    <w:rsid w:val="00594342"/>
    <w:rsid w:val="005C7383"/>
    <w:rsid w:val="005F0472"/>
    <w:rsid w:val="00602BD8"/>
    <w:rsid w:val="006264E1"/>
    <w:rsid w:val="00644525"/>
    <w:rsid w:val="00671AEA"/>
    <w:rsid w:val="0068193D"/>
    <w:rsid w:val="006B0239"/>
    <w:rsid w:val="006C0B16"/>
    <w:rsid w:val="006C489F"/>
    <w:rsid w:val="007360E4"/>
    <w:rsid w:val="00757DB3"/>
    <w:rsid w:val="0076784D"/>
    <w:rsid w:val="00777710"/>
    <w:rsid w:val="0082202B"/>
    <w:rsid w:val="00836610"/>
    <w:rsid w:val="00844671"/>
    <w:rsid w:val="00886B23"/>
    <w:rsid w:val="008945EB"/>
    <w:rsid w:val="008F0A36"/>
    <w:rsid w:val="008F7074"/>
    <w:rsid w:val="0092179A"/>
    <w:rsid w:val="009705C4"/>
    <w:rsid w:val="00996AB0"/>
    <w:rsid w:val="009A7772"/>
    <w:rsid w:val="009A78E2"/>
    <w:rsid w:val="009B699D"/>
    <w:rsid w:val="009C539D"/>
    <w:rsid w:val="00A00781"/>
    <w:rsid w:val="00A03D80"/>
    <w:rsid w:val="00A3212A"/>
    <w:rsid w:val="00A43DD5"/>
    <w:rsid w:val="00A4453E"/>
    <w:rsid w:val="00A53989"/>
    <w:rsid w:val="00A573F9"/>
    <w:rsid w:val="00A67D23"/>
    <w:rsid w:val="00A92850"/>
    <w:rsid w:val="00A952A1"/>
    <w:rsid w:val="00A95740"/>
    <w:rsid w:val="00AB3733"/>
    <w:rsid w:val="00AD16B3"/>
    <w:rsid w:val="00AD4E65"/>
    <w:rsid w:val="00B47B8D"/>
    <w:rsid w:val="00B526B4"/>
    <w:rsid w:val="00B703AC"/>
    <w:rsid w:val="00B94B0C"/>
    <w:rsid w:val="00BA0830"/>
    <w:rsid w:val="00BE7313"/>
    <w:rsid w:val="00C25C3A"/>
    <w:rsid w:val="00C829AE"/>
    <w:rsid w:val="00CA6A41"/>
    <w:rsid w:val="00CA7D75"/>
    <w:rsid w:val="00CB2EED"/>
    <w:rsid w:val="00CF6C36"/>
    <w:rsid w:val="00D02BC9"/>
    <w:rsid w:val="00D1227F"/>
    <w:rsid w:val="00D47DF7"/>
    <w:rsid w:val="00D50DC7"/>
    <w:rsid w:val="00D511D2"/>
    <w:rsid w:val="00D6169A"/>
    <w:rsid w:val="00D66716"/>
    <w:rsid w:val="00D701ED"/>
    <w:rsid w:val="00D90B17"/>
    <w:rsid w:val="00DB3014"/>
    <w:rsid w:val="00DC27EC"/>
    <w:rsid w:val="00E43092"/>
    <w:rsid w:val="00EB0B47"/>
    <w:rsid w:val="00EB483C"/>
    <w:rsid w:val="00F6016B"/>
    <w:rsid w:val="00F6599A"/>
    <w:rsid w:val="00F77C92"/>
    <w:rsid w:val="00F82B81"/>
    <w:rsid w:val="00FB253A"/>
    <w:rsid w:val="00FD5EDD"/>
    <w:rsid w:val="00FE3093"/>
    <w:rsid w:val="00FE79BD"/>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196F"/>
  <w15:chartTrackingRefBased/>
  <w15:docId w15:val="{1564B785-5F1E-4455-B196-F51FB83C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21"/>
    <w:pPr>
      <w:ind w:left="720"/>
      <w:contextualSpacing/>
    </w:pPr>
  </w:style>
  <w:style w:type="character" w:styleId="CommentReference">
    <w:name w:val="annotation reference"/>
    <w:basedOn w:val="DefaultParagraphFont"/>
    <w:uiPriority w:val="99"/>
    <w:semiHidden/>
    <w:unhideWhenUsed/>
    <w:rsid w:val="009A78E2"/>
    <w:rPr>
      <w:sz w:val="16"/>
      <w:szCs w:val="16"/>
    </w:rPr>
  </w:style>
  <w:style w:type="paragraph" w:styleId="CommentText">
    <w:name w:val="annotation text"/>
    <w:basedOn w:val="Normal"/>
    <w:link w:val="CommentTextChar"/>
    <w:uiPriority w:val="99"/>
    <w:semiHidden/>
    <w:unhideWhenUsed/>
    <w:rsid w:val="009A78E2"/>
    <w:pPr>
      <w:spacing w:line="240" w:lineRule="auto"/>
    </w:pPr>
    <w:rPr>
      <w:sz w:val="20"/>
      <w:szCs w:val="20"/>
    </w:rPr>
  </w:style>
  <w:style w:type="character" w:customStyle="1" w:styleId="CommentTextChar">
    <w:name w:val="Comment Text Char"/>
    <w:basedOn w:val="DefaultParagraphFont"/>
    <w:link w:val="CommentText"/>
    <w:uiPriority w:val="99"/>
    <w:semiHidden/>
    <w:rsid w:val="009A78E2"/>
    <w:rPr>
      <w:sz w:val="20"/>
      <w:szCs w:val="20"/>
    </w:rPr>
  </w:style>
  <w:style w:type="paragraph" w:styleId="CommentSubject">
    <w:name w:val="annotation subject"/>
    <w:basedOn w:val="CommentText"/>
    <w:next w:val="CommentText"/>
    <w:link w:val="CommentSubjectChar"/>
    <w:uiPriority w:val="99"/>
    <w:semiHidden/>
    <w:unhideWhenUsed/>
    <w:rsid w:val="009A78E2"/>
    <w:rPr>
      <w:b/>
      <w:bCs/>
    </w:rPr>
  </w:style>
  <w:style w:type="character" w:customStyle="1" w:styleId="CommentSubjectChar">
    <w:name w:val="Comment Subject Char"/>
    <w:basedOn w:val="CommentTextChar"/>
    <w:link w:val="CommentSubject"/>
    <w:uiPriority w:val="99"/>
    <w:semiHidden/>
    <w:rsid w:val="009A78E2"/>
    <w:rPr>
      <w:b/>
      <w:bCs/>
      <w:sz w:val="20"/>
      <w:szCs w:val="20"/>
    </w:rPr>
  </w:style>
  <w:style w:type="paragraph" w:styleId="BalloonText">
    <w:name w:val="Balloon Text"/>
    <w:basedOn w:val="Normal"/>
    <w:link w:val="BalloonTextChar"/>
    <w:uiPriority w:val="99"/>
    <w:semiHidden/>
    <w:unhideWhenUsed/>
    <w:rsid w:val="009A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E2"/>
    <w:rPr>
      <w:rFonts w:ascii="Segoe UI" w:hAnsi="Segoe UI" w:cs="Segoe UI"/>
      <w:sz w:val="18"/>
      <w:szCs w:val="18"/>
    </w:rPr>
  </w:style>
  <w:style w:type="paragraph" w:styleId="Header">
    <w:name w:val="header"/>
    <w:basedOn w:val="Normal"/>
    <w:link w:val="HeaderChar"/>
    <w:uiPriority w:val="99"/>
    <w:unhideWhenUsed/>
    <w:rsid w:val="0010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243"/>
  </w:style>
  <w:style w:type="paragraph" w:styleId="Footer">
    <w:name w:val="footer"/>
    <w:basedOn w:val="Normal"/>
    <w:link w:val="FooterChar"/>
    <w:uiPriority w:val="99"/>
    <w:unhideWhenUsed/>
    <w:rsid w:val="0010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243"/>
  </w:style>
  <w:style w:type="table" w:styleId="TableGrid">
    <w:name w:val="Table Grid"/>
    <w:basedOn w:val="TableNormal"/>
    <w:uiPriority w:val="39"/>
    <w:rsid w:val="00A5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ucker@chapinhall.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webster@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Alpert, Lily</dc:creator>
  <cp:keywords/>
  <dc:description/>
  <cp:lastModifiedBy>Packard Tucker, Laura</cp:lastModifiedBy>
  <cp:revision>11</cp:revision>
  <dcterms:created xsi:type="dcterms:W3CDTF">2018-06-05T00:47:00Z</dcterms:created>
  <dcterms:modified xsi:type="dcterms:W3CDTF">2019-10-21T14:43:00Z</dcterms:modified>
</cp:coreProperties>
</file>