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0DD7" w14:textId="77777777" w:rsidR="001F5D73" w:rsidRPr="001F5D73" w:rsidRDefault="001F5D73" w:rsidP="001F5D73">
      <w:pPr>
        <w:shd w:val="clear" w:color="auto" w:fill="FFFFFF"/>
        <w:outlineLvl w:val="1"/>
        <w:rPr>
          <w:rFonts w:ascii="Helvetica" w:hAnsi="Helvetica"/>
          <w:color w:val="555555"/>
          <w:sz w:val="42"/>
          <w:szCs w:val="42"/>
        </w:rPr>
      </w:pPr>
      <w:r w:rsidRPr="001F5D73">
        <w:rPr>
          <w:rFonts w:ascii="Helvetica" w:hAnsi="Helvetica"/>
          <w:color w:val="555555"/>
          <w:sz w:val="42"/>
          <w:szCs w:val="42"/>
        </w:rPr>
        <w:t>Definition</w:t>
      </w:r>
    </w:p>
    <w:p w14:paraId="2341BC09" w14:textId="77777777" w:rsidR="001F5D73" w:rsidRPr="001F5D73" w:rsidRDefault="001F5D73" w:rsidP="00021CEB">
      <w:pPr>
        <w:shd w:val="clear" w:color="auto" w:fill="FFFFFF"/>
        <w:rPr>
          <w:rFonts w:ascii="Times" w:hAnsi="Times"/>
          <w:sz w:val="20"/>
          <w:szCs w:val="20"/>
        </w:rPr>
      </w:pPr>
      <w:r w:rsidRPr="001F5D73">
        <w:rPr>
          <w:rFonts w:ascii="Helvetica" w:hAnsi="Helvetica" w:cs="Times New Roman"/>
          <w:color w:val="555555"/>
          <w:sz w:val="28"/>
          <w:szCs w:val="28"/>
        </w:rPr>
        <w:t>In the field of education, the term</w:t>
      </w:r>
      <w:r w:rsidRPr="001F5D73">
        <w:rPr>
          <w:rFonts w:ascii="Helvetica" w:hAnsi="Helvetica" w:cs="Times New Roman"/>
          <w:color w:val="555555"/>
          <w:sz w:val="28"/>
        </w:rPr>
        <w:t> </w:t>
      </w:r>
      <w:r w:rsidRPr="001F5D73">
        <w:rPr>
          <w:rFonts w:ascii="Helvetica" w:hAnsi="Helvetica" w:cs="Times New Roman"/>
          <w:b/>
          <w:bCs/>
          <w:color w:val="555555"/>
          <w:sz w:val="28"/>
          <w:szCs w:val="28"/>
        </w:rPr>
        <w:t>scaffolding</w:t>
      </w:r>
      <w:r w:rsidRPr="001F5D73">
        <w:rPr>
          <w:rFonts w:ascii="Helvetica" w:hAnsi="Helvetica" w:cs="Times New Roman"/>
          <w:color w:val="555555"/>
          <w:sz w:val="28"/>
        </w:rPr>
        <w:t> </w:t>
      </w:r>
      <w:r w:rsidRPr="001F5D73">
        <w:rPr>
          <w:rFonts w:ascii="Helvetica" w:hAnsi="Helvetica" w:cs="Times New Roman"/>
          <w:color w:val="555555"/>
          <w:sz w:val="28"/>
          <w:szCs w:val="28"/>
        </w:rPr>
        <w:t xml:space="preserve">refers to a process in which teachers model or demonstrate the problem-solving process, then step back and offer support as needed. </w:t>
      </w:r>
    </w:p>
    <w:p w14:paraId="2BD77153" w14:textId="77777777" w:rsidR="00021CEB" w:rsidRDefault="00021CEB" w:rsidP="001F5D73">
      <w:pPr>
        <w:pStyle w:val="Heading2"/>
        <w:shd w:val="clear" w:color="auto" w:fill="FFFFFF"/>
        <w:spacing w:beforeLines="0" w:afterLines="0"/>
        <w:rPr>
          <w:rFonts w:ascii="Helvetica" w:hAnsi="Helvetica"/>
          <w:b w:val="0"/>
          <w:color w:val="555555"/>
          <w:sz w:val="42"/>
          <w:szCs w:val="42"/>
        </w:rPr>
      </w:pPr>
    </w:p>
    <w:p w14:paraId="03233EA5" w14:textId="77777777" w:rsidR="001F5D73" w:rsidRDefault="001F5D73" w:rsidP="001F5D73">
      <w:pPr>
        <w:pStyle w:val="Heading2"/>
        <w:shd w:val="clear" w:color="auto" w:fill="FFFFFF"/>
        <w:spacing w:beforeLines="0" w:afterLines="0"/>
        <w:rPr>
          <w:rFonts w:ascii="Helvetica" w:hAnsi="Helvetica"/>
          <w:b w:val="0"/>
          <w:color w:val="555555"/>
          <w:sz w:val="42"/>
          <w:szCs w:val="42"/>
        </w:rPr>
      </w:pPr>
      <w:r>
        <w:rPr>
          <w:rFonts w:ascii="Helvetica" w:hAnsi="Helvetica"/>
          <w:b w:val="0"/>
          <w:color w:val="555555"/>
          <w:sz w:val="42"/>
          <w:szCs w:val="42"/>
        </w:rPr>
        <w:t>Theory</w:t>
      </w:r>
    </w:p>
    <w:p w14:paraId="7A26E9F9" w14:textId="77777777" w:rsidR="001F5D73" w:rsidRDefault="001F5D73" w:rsidP="001F5D73">
      <w:pPr>
        <w:pStyle w:val="NormalWeb"/>
        <w:shd w:val="clear" w:color="auto" w:fill="FFFFFF"/>
        <w:spacing w:beforeLines="0" w:afterLines="0"/>
        <w:rPr>
          <w:rFonts w:ascii="Helvetica" w:hAnsi="Helvetica"/>
          <w:color w:val="555555"/>
          <w:sz w:val="28"/>
          <w:szCs w:val="28"/>
        </w:rPr>
      </w:pPr>
      <w:r>
        <w:rPr>
          <w:rFonts w:ascii="Helvetica" w:hAnsi="Helvetica"/>
          <w:color w:val="555555"/>
          <w:sz w:val="28"/>
          <w:szCs w:val="28"/>
        </w:rPr>
        <w:t xml:space="preserve">The theory is that when students are given the support they need early on when they're learning something new, they stand a better </w:t>
      </w:r>
      <w:bookmarkStart w:id="0" w:name="_GoBack"/>
      <w:r>
        <w:rPr>
          <w:rFonts w:ascii="Helvetica" w:hAnsi="Helvetica"/>
          <w:color w:val="555555"/>
          <w:sz w:val="28"/>
          <w:szCs w:val="28"/>
        </w:rPr>
        <w:t>chance of using that material independently.</w:t>
      </w:r>
    </w:p>
    <w:bookmarkEnd w:id="0"/>
    <w:p w14:paraId="41EAF1D7" w14:textId="77777777" w:rsidR="00955B8A" w:rsidRDefault="00955B8A"/>
    <w:p w14:paraId="6D4CA3BD" w14:textId="77777777" w:rsidR="00955B8A" w:rsidRDefault="00955B8A"/>
    <w:p w14:paraId="3032734F" w14:textId="77777777" w:rsidR="00955B8A" w:rsidRDefault="00955B8A">
      <w:r>
        <w:t>Examples of Scaffolding</w:t>
      </w:r>
    </w:p>
    <w:p w14:paraId="1A7E7C09" w14:textId="77777777" w:rsidR="00955B8A" w:rsidRDefault="00955B8A"/>
    <w:p w14:paraId="0169330D" w14:textId="77777777" w:rsidR="00955B8A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>Tap prior knowledge: use K-W-L charts.  Get students to realize they know more than they think they do.</w:t>
      </w:r>
    </w:p>
    <w:p w14:paraId="3BD81BAA" w14:textId="77777777" w:rsidR="00955B8A" w:rsidRDefault="00021CEB" w:rsidP="00021CEB">
      <w:pPr>
        <w:pStyle w:val="ListParagraph"/>
        <w:numPr>
          <w:ilvl w:val="0"/>
          <w:numId w:val="1"/>
        </w:numPr>
        <w:spacing w:line="480" w:lineRule="auto"/>
      </w:pPr>
      <w:r>
        <w:t xml:space="preserve">Pre-teach vocabulary:  </w:t>
      </w:r>
      <w:r w:rsidR="00955B8A">
        <w:t xml:space="preserve">Teach </w:t>
      </w:r>
      <w:r>
        <w:t xml:space="preserve">both academic and </w:t>
      </w:r>
      <w:r w:rsidR="00A847FF">
        <w:t xml:space="preserve">content </w:t>
      </w:r>
      <w:r w:rsidR="00955B8A">
        <w:t>vocabulary</w:t>
      </w:r>
    </w:p>
    <w:p w14:paraId="6CAA2D76" w14:textId="77777777" w:rsidR="00955B8A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>Use visual aids</w:t>
      </w:r>
    </w:p>
    <w:p w14:paraId="579EF1F7" w14:textId="77777777" w:rsidR="00955B8A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>Give students time to talk: think-pair-share; turn-and-talk</w:t>
      </w:r>
    </w:p>
    <w:p w14:paraId="07B5725E" w14:textId="77777777" w:rsidR="00955B8A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 xml:space="preserve">Ask a lot of questions and review.  </w:t>
      </w:r>
    </w:p>
    <w:p w14:paraId="56F12743" w14:textId="77777777" w:rsidR="00955B8A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>Provide opportunities to write.</w:t>
      </w:r>
    </w:p>
    <w:p w14:paraId="7C7C0822" w14:textId="77777777" w:rsidR="00E3030D" w:rsidRDefault="00955B8A" w:rsidP="00021CEB">
      <w:pPr>
        <w:pStyle w:val="ListParagraph"/>
        <w:numPr>
          <w:ilvl w:val="0"/>
          <w:numId w:val="1"/>
        </w:numPr>
        <w:spacing w:line="480" w:lineRule="auto"/>
      </w:pPr>
      <w:r>
        <w:t>Simplify the language</w:t>
      </w:r>
      <w:r w:rsidR="00E3030D">
        <w:t xml:space="preserve"> and work toward more complex readings. </w:t>
      </w:r>
    </w:p>
    <w:p w14:paraId="3D50F58A" w14:textId="77777777" w:rsidR="00955B8A" w:rsidRDefault="00E3030D" w:rsidP="00021CEB">
      <w:pPr>
        <w:pStyle w:val="ListParagraph"/>
        <w:numPr>
          <w:ilvl w:val="0"/>
          <w:numId w:val="1"/>
        </w:numPr>
        <w:spacing w:line="480" w:lineRule="auto"/>
      </w:pPr>
      <w:r>
        <w:t xml:space="preserve">Teacher thinks out loud and demonstrates activity.  </w:t>
      </w:r>
    </w:p>
    <w:sectPr w:rsidR="00955B8A" w:rsidSect="00955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F0B"/>
    <w:multiLevelType w:val="hybridMultilevel"/>
    <w:tmpl w:val="FAEC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A"/>
    <w:rsid w:val="00021CEB"/>
    <w:rsid w:val="001F5D73"/>
    <w:rsid w:val="00952D77"/>
    <w:rsid w:val="00955B8A"/>
    <w:rsid w:val="00A847FF"/>
    <w:rsid w:val="00B60882"/>
    <w:rsid w:val="00BB2C9C"/>
    <w:rsid w:val="00E30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A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1F5D7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D73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F5D7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F5D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1F5D7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D73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F5D7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F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>Minneapolis Public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ABE</dc:creator>
  <cp:keywords/>
  <cp:lastModifiedBy>ABE ABE</cp:lastModifiedBy>
  <cp:revision>2</cp:revision>
  <dcterms:created xsi:type="dcterms:W3CDTF">2015-10-05T19:37:00Z</dcterms:created>
  <dcterms:modified xsi:type="dcterms:W3CDTF">2015-10-05T19:37:00Z</dcterms:modified>
</cp:coreProperties>
</file>