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
        <w:gridCol w:w="4050"/>
        <w:gridCol w:w="5310"/>
      </w:tblGrid>
      <w:tr w:rsidR="001329DD" w:rsidTr="001329DD">
        <w:tblPrEx>
          <w:tblCellMar>
            <w:top w:w="0" w:type="dxa"/>
            <w:bottom w:w="0" w:type="dxa"/>
          </w:tblCellMar>
        </w:tblPrEx>
        <w:trPr>
          <w:trHeight w:val="1520"/>
        </w:trPr>
        <w:tc>
          <w:tcPr>
            <w:tcW w:w="10075" w:type="dxa"/>
            <w:gridSpan w:val="3"/>
          </w:tcPr>
          <w:p w:rsidR="001329DD" w:rsidRPr="001329DD" w:rsidRDefault="001329DD" w:rsidP="001329DD">
            <w:pPr>
              <w:spacing w:after="0"/>
              <w:jc w:val="center"/>
              <w:rPr>
                <w:rFonts w:eastAsia="Times New Roman" w:cs="Times New Roman"/>
                <w:b/>
              </w:rPr>
            </w:pPr>
            <w:r w:rsidRPr="001329DD">
              <w:rPr>
                <w:rFonts w:eastAsia="Times New Roman" w:cs="Times New Roman"/>
                <w:b/>
              </w:rPr>
              <w:t>Facilitation Guide</w:t>
            </w:r>
          </w:p>
          <w:p w:rsidR="001329DD" w:rsidRPr="001329DD" w:rsidRDefault="001329DD" w:rsidP="001329DD">
            <w:pPr>
              <w:spacing w:after="0"/>
              <w:jc w:val="center"/>
              <w:rPr>
                <w:rFonts w:eastAsia="Times New Roman" w:cs="Times New Roman"/>
                <w:b/>
              </w:rPr>
            </w:pPr>
            <w:r w:rsidRPr="001329DD">
              <w:rPr>
                <w:rFonts w:eastAsia="Times New Roman" w:cs="Times New Roman"/>
                <w:b/>
              </w:rPr>
              <w:t>Educational Service District 123 and Pacific Northwest National Laboratory</w:t>
            </w:r>
          </w:p>
          <w:p w:rsidR="001329DD" w:rsidRPr="001329DD" w:rsidRDefault="001329DD" w:rsidP="001329DD">
            <w:pPr>
              <w:spacing w:after="0"/>
              <w:jc w:val="center"/>
              <w:rPr>
                <w:rFonts w:eastAsia="Times New Roman" w:cs="Times New Roman"/>
              </w:rPr>
            </w:pPr>
            <w:r w:rsidRPr="001329DD">
              <w:rPr>
                <w:rFonts w:eastAsia="Times New Roman" w:cs="Times New Roman"/>
                <w:b/>
              </w:rPr>
              <w:t xml:space="preserve">Exploring Climate Science with Virtual Reality Follow-up </w:t>
            </w:r>
            <w:r>
              <w:rPr>
                <w:rFonts w:eastAsia="Times New Roman" w:cs="Times New Roman"/>
                <w:b/>
              </w:rPr>
              <w:t>4</w:t>
            </w:r>
          </w:p>
          <w:p w:rsidR="001329DD" w:rsidRPr="001329DD" w:rsidRDefault="001329DD" w:rsidP="001329DD">
            <w:pPr>
              <w:autoSpaceDE w:val="0"/>
              <w:autoSpaceDN w:val="0"/>
              <w:adjustRightInd w:val="0"/>
              <w:spacing w:after="0" w:line="240" w:lineRule="auto"/>
              <w:jc w:val="center"/>
              <w:rPr>
                <w:rFonts w:eastAsia="Times New Roman" w:cs="Times New Roman"/>
              </w:rPr>
            </w:pPr>
            <w:r w:rsidRPr="001329DD">
              <w:rPr>
                <w:rFonts w:eastAsia="Times New Roman" w:cs="Times New Roman"/>
              </w:rPr>
              <w:t>Eliciting Student Ideas and Adapting Instruction</w:t>
            </w:r>
          </w:p>
          <w:p w:rsidR="001329DD" w:rsidRDefault="001329DD" w:rsidP="001329DD">
            <w:pPr>
              <w:autoSpaceDE w:val="0"/>
              <w:autoSpaceDN w:val="0"/>
              <w:adjustRightInd w:val="0"/>
              <w:spacing w:after="0" w:line="240" w:lineRule="auto"/>
              <w:jc w:val="center"/>
              <w:rPr>
                <w:rFonts w:ascii="Calibri" w:eastAsia="Times New Roman" w:hAnsi="Times New Roman" w:cs="Calibri"/>
                <w:b/>
                <w:bCs/>
                <w:kern w:val="24"/>
                <w:sz w:val="24"/>
                <w:szCs w:val="24"/>
                <w:lang w:val="en"/>
              </w:rPr>
            </w:pPr>
            <w:r w:rsidRPr="001329DD">
              <w:rPr>
                <w:rFonts w:eastAsia="Times New Roman" w:cs="Times New Roman"/>
              </w:rPr>
              <w:t>Planning for Formative Classroom Tasks</w:t>
            </w:r>
          </w:p>
        </w:tc>
      </w:tr>
      <w:tr w:rsidR="001329DD" w:rsidTr="001329DD">
        <w:tblPrEx>
          <w:tblCellMar>
            <w:top w:w="0" w:type="dxa"/>
            <w:bottom w:w="0" w:type="dxa"/>
          </w:tblCellMar>
        </w:tblPrEx>
        <w:trPr>
          <w:trHeight w:val="2330"/>
        </w:trPr>
        <w:tc>
          <w:tcPr>
            <w:tcW w:w="715" w:type="dxa"/>
          </w:tcPr>
          <w:p w:rsidR="001329DD" w:rsidRDefault="001329DD">
            <w:r>
              <w:t>Slide 1</w:t>
            </w:r>
          </w:p>
        </w:tc>
        <w:tc>
          <w:tcPr>
            <w:tcW w:w="4050" w:type="dxa"/>
          </w:tcPr>
          <w:p w:rsidR="001329DD" w:rsidRDefault="001329DD">
            <w:r>
              <w:object w:dxaOrig="9578"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87" type="#_x0000_t75" style="width:191.65pt;height:108pt" o:ole="" o:bordertopcolor="this" o:borderleftcolor="this" o:borderbottomcolor="this" o:borderrightcolor="this">
                  <v:imagedata r:id="rId6" o:title=""/>
                  <w10:bordertop type="single" width="4" shadow="t"/>
                  <w10:borderleft type="single" width="4" shadow="t"/>
                  <w10:borderbottom type="single" width="4" shadow="t"/>
                  <w10:borderright type="single" width="4" shadow="t"/>
                </v:shape>
                <o:OLEObject Type="Embed" ProgID="PowerPoint.Slide.12" ShapeID="_x0000_i1987" DrawAspect="Content" ObjectID="_1627900359" r:id="rId7"/>
              </w:object>
            </w:r>
          </w:p>
        </w:tc>
        <w:tc>
          <w:tcPr>
            <w:tcW w:w="5310" w:type="dxa"/>
          </w:tcPr>
          <w:p w:rsidR="001329DD" w:rsidRDefault="001329DD" w:rsidP="001329DD">
            <w:pPr>
              <w:autoSpaceDE w:val="0"/>
              <w:autoSpaceDN w:val="0"/>
              <w:adjustRightInd w:val="0"/>
              <w:spacing w:after="0" w:line="240" w:lineRule="auto"/>
              <w:rPr>
                <w:rFonts w:ascii="Calibri" w:eastAsia="Times New Roman" w:hAnsi="Times New Roman" w:cs="Calibri"/>
                <w:b/>
                <w:bCs/>
                <w:kern w:val="24"/>
                <w:sz w:val="24"/>
                <w:szCs w:val="24"/>
              </w:rPr>
            </w:pPr>
            <w:r>
              <w:rPr>
                <w:rFonts w:ascii="Calibri" w:eastAsia="Times New Roman" w:hAnsi="Times New Roman" w:cs="Calibri"/>
                <w:b/>
                <w:bCs/>
                <w:kern w:val="24"/>
                <w:sz w:val="24"/>
                <w:szCs w:val="24"/>
                <w:lang w:val="en"/>
              </w:rPr>
              <w:t>8:30-8:40 a.m.     Welcome and Introductions (all teachers and all facilitators)  (Peggy)</w:t>
            </w:r>
          </w:p>
          <w:p w:rsidR="001329DD" w:rsidRDefault="001329DD" w:rsidP="001329DD">
            <w:pPr>
              <w:autoSpaceDE w:val="0"/>
              <w:autoSpaceDN w:val="0"/>
              <w:adjustRightInd w:val="0"/>
              <w:spacing w:after="0" w:line="240" w:lineRule="auto"/>
              <w:rPr>
                <w:rFonts w:ascii="Calibri" w:eastAsia="Times New Roman" w:hAnsi="Times New Roman" w:cs="Calibri"/>
                <w:b/>
                <w:bCs/>
                <w:kern w:val="24"/>
                <w:sz w:val="24"/>
                <w:szCs w:val="24"/>
              </w:rPr>
            </w:pPr>
          </w:p>
          <w:p w:rsidR="001329DD" w:rsidRDefault="001329DD" w:rsidP="001329DD">
            <w:pPr>
              <w:autoSpaceDE w:val="0"/>
              <w:autoSpaceDN w:val="0"/>
              <w:adjustRightInd w:val="0"/>
              <w:spacing w:after="0" w:line="240" w:lineRule="auto"/>
              <w:rPr>
                <w:rFonts w:ascii="Calibri" w:eastAsia="Times New Roman" w:hAnsi="Times New Roman" w:cs="Calibri"/>
                <w:b/>
                <w:bCs/>
                <w:kern w:val="24"/>
                <w:sz w:val="24"/>
                <w:szCs w:val="24"/>
              </w:rPr>
            </w:pPr>
          </w:p>
          <w:p w:rsidR="001329DD" w:rsidRDefault="001329DD" w:rsidP="001329DD">
            <w:pPr>
              <w:autoSpaceDE w:val="0"/>
              <w:autoSpaceDN w:val="0"/>
              <w:adjustRightInd w:val="0"/>
              <w:spacing w:after="0" w:line="240" w:lineRule="auto"/>
              <w:rPr>
                <w:rFonts w:ascii="Arial" w:hAnsi="Arial" w:cs="Arial"/>
                <w:sz w:val="24"/>
                <w:szCs w:val="24"/>
              </w:rPr>
            </w:pPr>
          </w:p>
          <w:p w:rsidR="001329DD" w:rsidRDefault="001329DD"/>
        </w:tc>
      </w:tr>
      <w:tr w:rsidR="001329DD" w:rsidTr="001329DD">
        <w:tblPrEx>
          <w:tblCellMar>
            <w:top w:w="0" w:type="dxa"/>
            <w:bottom w:w="0" w:type="dxa"/>
          </w:tblCellMar>
        </w:tblPrEx>
        <w:trPr>
          <w:trHeight w:val="3626"/>
        </w:trPr>
        <w:tc>
          <w:tcPr>
            <w:tcW w:w="715" w:type="dxa"/>
          </w:tcPr>
          <w:p w:rsidR="001329DD" w:rsidRDefault="001329DD">
            <w:r>
              <w:t>Slide 2</w:t>
            </w:r>
          </w:p>
        </w:tc>
        <w:tc>
          <w:tcPr>
            <w:tcW w:w="4050" w:type="dxa"/>
          </w:tcPr>
          <w:p w:rsidR="001329DD" w:rsidRDefault="001329DD">
            <w:r>
              <w:object w:dxaOrig="9578" w:dyaOrig="5399">
                <v:shape id="_x0000_i2004" type="#_x0000_t75" style="width:191.65pt;height:108pt" o:ole="" o:bordertopcolor="this" o:borderleftcolor="this" o:borderbottomcolor="this" o:borderrightcolor="this">
                  <v:imagedata r:id="rId8" o:title=""/>
                  <w10:bordertop type="single" width="4" shadow="t"/>
                  <w10:borderleft type="single" width="4" shadow="t"/>
                  <w10:borderbottom type="single" width="4" shadow="t"/>
                  <w10:borderright type="single" width="4" shadow="t"/>
                </v:shape>
                <o:OLEObject Type="Embed" ProgID="PowerPoint.Slide.12" ShapeID="_x0000_i2004" DrawAspect="Content" ObjectID="_1627900360" r:id="rId9"/>
              </w:object>
            </w:r>
          </w:p>
        </w:tc>
        <w:tc>
          <w:tcPr>
            <w:tcW w:w="5310" w:type="dxa"/>
          </w:tcPr>
          <w:p w:rsidR="001329DD" w:rsidRDefault="001329DD" w:rsidP="001329DD">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Slide 11  5 minutes</w:t>
            </w:r>
            <w:r>
              <w:rPr>
                <w:rFonts w:ascii="Calibri" w:hAnsi="Calibri" w:cs="Calibri"/>
                <w:b/>
                <w:bCs/>
                <w:kern w:val="24"/>
                <w:sz w:val="24"/>
                <w:szCs w:val="24"/>
              </w:rPr>
              <w:t xml:space="preserve"> </w:t>
            </w:r>
            <w:r>
              <w:rPr>
                <w:rFonts w:ascii="Calibri" w:hAnsi="Calibri" w:cs="Calibri"/>
                <w:b/>
                <w:bCs/>
                <w:kern w:val="24"/>
                <w:sz w:val="24"/>
                <w:szCs w:val="24"/>
              </w:rPr>
              <w:t>The Planning Flow</w:t>
            </w:r>
          </w:p>
          <w:p w:rsidR="001329DD" w:rsidRDefault="001329DD" w:rsidP="001329DD">
            <w:pPr>
              <w:autoSpaceDE w:val="0"/>
              <w:autoSpaceDN w:val="0"/>
              <w:adjustRightInd w:val="0"/>
              <w:spacing w:after="0" w:line="240" w:lineRule="auto"/>
              <w:rPr>
                <w:rFonts w:ascii="Calibri" w:hAnsi="Calibri" w:cs="Calibri"/>
                <w:kern w:val="24"/>
                <w:sz w:val="24"/>
                <w:szCs w:val="24"/>
              </w:rPr>
            </w:pPr>
          </w:p>
          <w:p w:rsidR="001329DD" w:rsidRDefault="001329DD" w:rsidP="001329DD">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A brief reminder of where we are in the process</w:t>
            </w:r>
          </w:p>
          <w:p w:rsidR="001329DD" w:rsidRDefault="001329DD" w:rsidP="001329DD">
            <w:pPr>
              <w:autoSpaceDE w:val="0"/>
              <w:autoSpaceDN w:val="0"/>
              <w:adjustRightInd w:val="0"/>
              <w:spacing w:after="0" w:line="240" w:lineRule="auto"/>
              <w:rPr>
                <w:rFonts w:ascii="Calibri" w:hAnsi="Calibri" w:cs="Calibri"/>
                <w:kern w:val="24"/>
                <w:sz w:val="24"/>
                <w:szCs w:val="24"/>
              </w:rPr>
            </w:pPr>
          </w:p>
          <w:p w:rsidR="001329DD" w:rsidRDefault="001329DD" w:rsidP="001329DD">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We have worked on phenomena and student engagement and now are going to learn more about eliciting student ideas and then focus on the area of representing ideas publicly</w:t>
            </w:r>
          </w:p>
          <w:p w:rsidR="001329DD" w:rsidRDefault="001329DD" w:rsidP="001329DD">
            <w:pPr>
              <w:autoSpaceDE w:val="0"/>
              <w:autoSpaceDN w:val="0"/>
              <w:adjustRightInd w:val="0"/>
              <w:spacing w:after="0" w:line="240" w:lineRule="auto"/>
              <w:rPr>
                <w:rFonts w:ascii="Calibri" w:hAnsi="Calibri" w:cs="Calibri"/>
                <w:kern w:val="24"/>
                <w:sz w:val="24"/>
                <w:szCs w:val="24"/>
              </w:rPr>
            </w:pPr>
          </w:p>
          <w:p w:rsidR="001329DD" w:rsidRPr="001329DD" w:rsidRDefault="001329DD" w:rsidP="001329DD">
            <w:pPr>
              <w:autoSpaceDE w:val="0"/>
              <w:autoSpaceDN w:val="0"/>
              <w:adjustRightInd w:val="0"/>
              <w:spacing w:after="0" w:line="240" w:lineRule="auto"/>
              <w:rPr>
                <w:rFonts w:ascii="Calibri" w:hAnsi="Calibri" w:cs="Calibri"/>
                <w:kern w:val="24"/>
                <w:sz w:val="24"/>
                <w:szCs w:val="24"/>
              </w:rPr>
            </w:pPr>
            <w:r>
              <w:rPr>
                <w:rFonts w:ascii="Calibri" w:hAnsi="Calibri" w:cs="Calibri"/>
                <w:b/>
                <w:bCs/>
                <w:kern w:val="24"/>
                <w:sz w:val="24"/>
                <w:szCs w:val="24"/>
              </w:rPr>
              <w:t xml:space="preserve">click to bring up the next blocks:   Eliciting Student Ideas </w:t>
            </w:r>
            <w:r>
              <w:rPr>
                <w:rFonts w:ascii="Calibri" w:hAnsi="Calibri" w:cs="Calibri"/>
                <w:kern w:val="24"/>
                <w:sz w:val="24"/>
                <w:szCs w:val="24"/>
              </w:rPr>
              <w:t>go through the next section of block</w:t>
            </w:r>
            <w:r>
              <w:rPr>
                <w:rFonts w:ascii="Calibri" w:hAnsi="Calibri" w:cs="Calibri"/>
                <w:kern w:val="24"/>
                <w:sz w:val="24"/>
                <w:szCs w:val="24"/>
              </w:rPr>
              <w:t>s under eliciting student ideas</w:t>
            </w:r>
          </w:p>
        </w:tc>
      </w:tr>
      <w:tr w:rsidR="001329DD" w:rsidTr="001329DD">
        <w:tblPrEx>
          <w:tblCellMar>
            <w:top w:w="0" w:type="dxa"/>
            <w:bottom w:w="0" w:type="dxa"/>
          </w:tblCellMar>
        </w:tblPrEx>
        <w:trPr>
          <w:trHeight w:val="2240"/>
        </w:trPr>
        <w:tc>
          <w:tcPr>
            <w:tcW w:w="715" w:type="dxa"/>
          </w:tcPr>
          <w:p w:rsidR="001329DD" w:rsidRDefault="001329DD">
            <w:r>
              <w:t>Slide 3</w:t>
            </w:r>
          </w:p>
        </w:tc>
        <w:tc>
          <w:tcPr>
            <w:tcW w:w="4050" w:type="dxa"/>
          </w:tcPr>
          <w:p w:rsidR="001329DD" w:rsidRDefault="001329DD">
            <w:r>
              <w:object w:dxaOrig="9578" w:dyaOrig="5399">
                <v:shape id="_x0000_i2065" type="#_x0000_t75" style="width:191.65pt;height:108pt" o:ole="" o:bordertopcolor="this" o:borderleftcolor="this" o:borderbottomcolor="this" o:borderrightcolor="this">
                  <v:imagedata r:id="rId10" o:title=""/>
                  <w10:bordertop type="single" width="4" shadow="t"/>
                  <w10:borderleft type="single" width="4" shadow="t"/>
                  <w10:borderbottom type="single" width="4" shadow="t"/>
                  <w10:borderright type="single" width="4" shadow="t"/>
                </v:shape>
                <o:OLEObject Type="Embed" ProgID="PowerPoint.Slide.12" ShapeID="_x0000_i2065" DrawAspect="Content" ObjectID="_1627900361" r:id="rId11"/>
              </w:object>
            </w:r>
          </w:p>
        </w:tc>
        <w:tc>
          <w:tcPr>
            <w:tcW w:w="5310" w:type="dxa"/>
          </w:tcPr>
          <w:p w:rsidR="001329DD" w:rsidRDefault="001329DD" w:rsidP="001329DD">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Slides 12-18 60 minutes</w:t>
            </w:r>
          </w:p>
          <w:p w:rsidR="001329DD" w:rsidRDefault="001329DD" w:rsidP="001329DD">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 xml:space="preserve">Introduce Article </w:t>
            </w:r>
          </w:p>
          <w:p w:rsidR="001329DD" w:rsidRDefault="001329DD" w:rsidP="001329DD">
            <w:pPr>
              <w:autoSpaceDE w:val="0"/>
              <w:autoSpaceDN w:val="0"/>
              <w:adjustRightInd w:val="0"/>
              <w:spacing w:after="0" w:line="240" w:lineRule="auto"/>
              <w:rPr>
                <w:rFonts w:ascii="Calibri" w:hAnsi="Calibri" w:cs="Calibri"/>
                <w:kern w:val="24"/>
                <w:sz w:val="24"/>
                <w:szCs w:val="24"/>
              </w:rPr>
            </w:pPr>
          </w:p>
          <w:p w:rsidR="001329DD" w:rsidRDefault="001329DD" w:rsidP="001329DD">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Pass out or follow link to document</w:t>
            </w:r>
          </w:p>
          <w:p w:rsidR="001329DD" w:rsidRDefault="001329DD" w:rsidP="001329DD">
            <w:pPr>
              <w:autoSpaceDE w:val="0"/>
              <w:autoSpaceDN w:val="0"/>
              <w:adjustRightInd w:val="0"/>
              <w:spacing w:after="0" w:line="240" w:lineRule="auto"/>
              <w:rPr>
                <w:rFonts w:ascii="Arial" w:hAnsi="Arial" w:cs="Arial"/>
                <w:sz w:val="24"/>
                <w:szCs w:val="24"/>
              </w:rPr>
            </w:pPr>
          </w:p>
          <w:p w:rsidR="001329DD" w:rsidRDefault="001329DD"/>
        </w:tc>
      </w:tr>
      <w:tr w:rsidR="001329DD" w:rsidTr="001329DD">
        <w:tblPrEx>
          <w:tblCellMar>
            <w:top w:w="0" w:type="dxa"/>
            <w:bottom w:w="0" w:type="dxa"/>
          </w:tblCellMar>
        </w:tblPrEx>
        <w:trPr>
          <w:trHeight w:val="4000"/>
        </w:trPr>
        <w:tc>
          <w:tcPr>
            <w:tcW w:w="715" w:type="dxa"/>
          </w:tcPr>
          <w:p w:rsidR="001329DD" w:rsidRDefault="001329DD">
            <w:r>
              <w:lastRenderedPageBreak/>
              <w:t>Slide 4</w:t>
            </w:r>
          </w:p>
        </w:tc>
        <w:tc>
          <w:tcPr>
            <w:tcW w:w="4050" w:type="dxa"/>
          </w:tcPr>
          <w:p w:rsidR="001329DD" w:rsidRDefault="001329DD">
            <w:r>
              <w:object w:dxaOrig="9578" w:dyaOrig="5399">
                <v:shape id="_x0000_i1963" type="#_x0000_t75" style="width:191.65pt;height:108pt" o:ole="" o:bordertopcolor="this" o:borderleftcolor="this" o:borderbottomcolor="this" o:borderrightcolor="this">
                  <v:imagedata r:id="rId12" o:title=""/>
                  <w10:bordertop type="single" width="4" shadow="t"/>
                  <w10:borderleft type="single" width="4" shadow="t"/>
                  <w10:borderbottom type="single" width="4" shadow="t"/>
                  <w10:borderright type="single" width="4" shadow="t"/>
                </v:shape>
                <o:OLEObject Type="Embed" ProgID="PowerPoint.Slide.12" ShapeID="_x0000_i1963" DrawAspect="Content" ObjectID="_1627900362" r:id="rId13"/>
              </w:object>
            </w:r>
          </w:p>
        </w:tc>
        <w:tc>
          <w:tcPr>
            <w:tcW w:w="5310" w:type="dxa"/>
          </w:tcPr>
          <w:p w:rsidR="001329DD" w:rsidRDefault="001329DD" w:rsidP="001329DD">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Slides 12-18 60 minutes</w:t>
            </w:r>
          </w:p>
          <w:p w:rsidR="001329DD" w:rsidRDefault="001329DD" w:rsidP="001329DD">
            <w:pPr>
              <w:autoSpaceDE w:val="0"/>
              <w:autoSpaceDN w:val="0"/>
              <w:adjustRightInd w:val="0"/>
              <w:spacing w:after="0" w:line="240" w:lineRule="auto"/>
              <w:rPr>
                <w:rFonts w:ascii="Calibri" w:hAnsi="Calibri" w:cs="Calibri"/>
                <w:b/>
                <w:bCs/>
                <w:kern w:val="24"/>
                <w:sz w:val="24"/>
                <w:szCs w:val="24"/>
              </w:rPr>
            </w:pPr>
          </w:p>
          <w:p w:rsidR="001329DD" w:rsidRDefault="001329DD" w:rsidP="001329DD">
            <w:pPr>
              <w:autoSpaceDE w:val="0"/>
              <w:autoSpaceDN w:val="0"/>
              <w:adjustRightInd w:val="0"/>
              <w:spacing w:after="0" w:line="240" w:lineRule="auto"/>
              <w:rPr>
                <w:rFonts w:ascii="Calibri" w:hAnsi="Calibri" w:cs="Calibri"/>
                <w:b/>
                <w:bCs/>
                <w:kern w:val="24"/>
                <w:sz w:val="24"/>
                <w:szCs w:val="24"/>
              </w:rPr>
            </w:pPr>
          </w:p>
          <w:p w:rsidR="001329DD" w:rsidRDefault="001329DD" w:rsidP="001329DD">
            <w:pPr>
              <w:autoSpaceDE w:val="0"/>
              <w:autoSpaceDN w:val="0"/>
              <w:adjustRightInd w:val="0"/>
              <w:spacing w:after="0" w:line="240" w:lineRule="auto"/>
              <w:rPr>
                <w:rFonts w:ascii="Calibri" w:hAnsi="Calibri" w:cs="Calibri"/>
                <w:b/>
                <w:bCs/>
                <w:kern w:val="24"/>
                <w:sz w:val="24"/>
                <w:szCs w:val="24"/>
              </w:rPr>
            </w:pPr>
            <w:r>
              <w:rPr>
                <w:rFonts w:ascii="Calibri" w:hAnsi="Calibri" w:cs="Calibri"/>
                <w:kern w:val="24"/>
                <w:sz w:val="24"/>
                <w:szCs w:val="24"/>
              </w:rPr>
              <w:t xml:space="preserve">We will be engaging in guided reading through the </w:t>
            </w:r>
            <w:r>
              <w:rPr>
                <w:rFonts w:ascii="Calibri" w:hAnsi="Calibri" w:cs="Calibri"/>
                <w:b/>
                <w:bCs/>
                <w:kern w:val="24"/>
                <w:sz w:val="24"/>
                <w:szCs w:val="24"/>
              </w:rPr>
              <w:t>Primer for Eliciting Student Ideas</w:t>
            </w:r>
          </w:p>
          <w:p w:rsidR="001329DD" w:rsidRPr="009B0E6F" w:rsidRDefault="001329DD" w:rsidP="001329DD">
            <w:pPr>
              <w:autoSpaceDE w:val="0"/>
              <w:autoSpaceDN w:val="0"/>
              <w:adjustRightInd w:val="0"/>
              <w:spacing w:after="0" w:line="240" w:lineRule="auto"/>
              <w:rPr>
                <w:rFonts w:ascii="Calibri" w:hAnsi="Calibri" w:cs="Calibri"/>
                <w:b/>
                <w:color w:val="000000" w:themeColor="text1"/>
                <w:kern w:val="24"/>
                <w:sz w:val="24"/>
                <w:szCs w:val="24"/>
              </w:rPr>
            </w:pPr>
            <w:r>
              <w:rPr>
                <w:rFonts w:ascii="Calibri" w:hAnsi="Calibri" w:cs="Calibri"/>
                <w:kern w:val="24"/>
                <w:sz w:val="24"/>
                <w:szCs w:val="24"/>
              </w:rPr>
              <w:t>Let me summarize the big ideas of Overview section in a brief talk through.  These bullet points are from that section.  See if you can find them and underline or highlight them.</w:t>
            </w:r>
            <w:r>
              <w:rPr>
                <w:rFonts w:ascii="Calibri" w:hAnsi="Calibri" w:cs="Calibri"/>
                <w:b/>
                <w:bCs/>
                <w:kern w:val="24"/>
                <w:sz w:val="24"/>
                <w:szCs w:val="24"/>
              </w:rPr>
              <w:t xml:space="preserve">  </w:t>
            </w:r>
            <w:r>
              <w:rPr>
                <w:rFonts w:ascii="Calibri" w:hAnsi="Calibri" w:cs="Calibri"/>
                <w:kern w:val="24"/>
                <w:sz w:val="24"/>
                <w:szCs w:val="24"/>
              </w:rPr>
              <w:t xml:space="preserve">Share that there are regular routines or practices that we can engage in that master teachers engage in that can be very  </w:t>
            </w:r>
            <w:bookmarkStart w:id="0" w:name="_GoBack"/>
            <w:r w:rsidRPr="009B0E6F">
              <w:rPr>
                <w:rFonts w:ascii="Calibri" w:hAnsi="Calibri" w:cs="Calibri"/>
                <w:b/>
                <w:color w:val="000000" w:themeColor="text1"/>
                <w:kern w:val="24"/>
                <w:sz w:val="24"/>
                <w:szCs w:val="24"/>
              </w:rPr>
              <w:t>Successful in getting quiet and/or marginalized students to participate and share ideas</w:t>
            </w:r>
          </w:p>
          <w:p w:rsidR="001329DD" w:rsidRPr="009B0E6F" w:rsidRDefault="001329DD" w:rsidP="001329DD">
            <w:pPr>
              <w:autoSpaceDE w:val="0"/>
              <w:autoSpaceDN w:val="0"/>
              <w:adjustRightInd w:val="0"/>
              <w:spacing w:after="0" w:line="240" w:lineRule="auto"/>
              <w:rPr>
                <w:rFonts w:ascii="Calibri" w:hAnsi="Calibri" w:cs="Calibri"/>
                <w:b/>
                <w:color w:val="000000" w:themeColor="text1"/>
                <w:kern w:val="24"/>
                <w:sz w:val="24"/>
                <w:szCs w:val="24"/>
              </w:rPr>
            </w:pPr>
            <w:r w:rsidRPr="009B0E6F">
              <w:rPr>
                <w:rFonts w:ascii="Calibri" w:hAnsi="Calibri" w:cs="Calibri"/>
                <w:b/>
                <w:color w:val="000000" w:themeColor="text1"/>
                <w:kern w:val="24"/>
                <w:sz w:val="24"/>
                <w:szCs w:val="24"/>
              </w:rPr>
              <w:t>They are Grounded in research and They are unlike many traditional forms of instruction</w:t>
            </w:r>
          </w:p>
          <w:p w:rsidR="001329DD" w:rsidRPr="009B0E6F" w:rsidRDefault="001329DD" w:rsidP="001329DD">
            <w:pPr>
              <w:autoSpaceDE w:val="0"/>
              <w:autoSpaceDN w:val="0"/>
              <w:adjustRightInd w:val="0"/>
              <w:spacing w:after="0" w:line="240" w:lineRule="auto"/>
              <w:rPr>
                <w:rFonts w:ascii="Calibri" w:hAnsi="Calibri" w:cs="Calibri"/>
                <w:b/>
                <w:color w:val="000000" w:themeColor="text1"/>
                <w:kern w:val="24"/>
                <w:sz w:val="24"/>
                <w:szCs w:val="24"/>
              </w:rPr>
            </w:pPr>
          </w:p>
          <w:p w:rsidR="001329DD" w:rsidRPr="001329DD" w:rsidRDefault="001329DD" w:rsidP="001329DD">
            <w:pPr>
              <w:autoSpaceDE w:val="0"/>
              <w:autoSpaceDN w:val="0"/>
              <w:adjustRightInd w:val="0"/>
              <w:spacing w:after="0" w:line="240" w:lineRule="auto"/>
              <w:rPr>
                <w:rFonts w:ascii="Calibri" w:hAnsi="Calibri" w:cs="Calibri"/>
                <w:color w:val="ED7D31"/>
                <w:kern w:val="24"/>
                <w:sz w:val="24"/>
                <w:szCs w:val="24"/>
              </w:rPr>
            </w:pPr>
            <w:r w:rsidRPr="009B0E6F">
              <w:rPr>
                <w:rFonts w:ascii="Calibri" w:hAnsi="Calibri" w:cs="Calibri"/>
                <w:b/>
                <w:color w:val="000000" w:themeColor="text1"/>
                <w:kern w:val="24"/>
                <w:sz w:val="24"/>
                <w:szCs w:val="24"/>
              </w:rPr>
              <w:t xml:space="preserve">We have been thinking about the first two really all year and will touch on them today. We are going to dig a bit deeper into adapting instruction.  The so now I know what they are understanding </w:t>
            </w:r>
            <w:r w:rsidRPr="009B0E6F">
              <w:rPr>
                <w:rFonts w:ascii="Calibri" w:hAnsi="Calibri" w:cs="Calibri"/>
                <w:b/>
                <w:color w:val="000000" w:themeColor="text1"/>
                <w:kern w:val="24"/>
                <w:sz w:val="24"/>
                <w:szCs w:val="24"/>
              </w:rPr>
              <w:t>or not….what can I do about it?</w:t>
            </w:r>
            <w:bookmarkEnd w:id="0"/>
          </w:p>
        </w:tc>
      </w:tr>
      <w:tr w:rsidR="001329DD" w:rsidTr="001329DD">
        <w:tblPrEx>
          <w:tblCellMar>
            <w:top w:w="0" w:type="dxa"/>
            <w:bottom w:w="0" w:type="dxa"/>
          </w:tblCellMar>
        </w:tblPrEx>
        <w:trPr>
          <w:trHeight w:val="4000"/>
        </w:trPr>
        <w:tc>
          <w:tcPr>
            <w:tcW w:w="715" w:type="dxa"/>
          </w:tcPr>
          <w:p w:rsidR="001329DD" w:rsidRDefault="001329DD">
            <w:r>
              <w:t>Slide 5</w:t>
            </w:r>
          </w:p>
        </w:tc>
        <w:tc>
          <w:tcPr>
            <w:tcW w:w="4050" w:type="dxa"/>
          </w:tcPr>
          <w:p w:rsidR="001329DD" w:rsidRDefault="001329DD">
            <w:r>
              <w:object w:dxaOrig="9578" w:dyaOrig="5399">
                <v:shape id="_x0000_i1964" type="#_x0000_t75" style="width:191.65pt;height:108pt" o:ole="" o:bordertopcolor="this" o:borderleftcolor="this" o:borderbottomcolor="this" o:borderrightcolor="this">
                  <v:imagedata r:id="rId14" o:title=""/>
                  <w10:bordertop type="single" width="4" shadow="t"/>
                  <w10:borderleft type="single" width="4" shadow="t"/>
                  <w10:borderbottom type="single" width="4" shadow="t"/>
                  <w10:borderright type="single" width="4" shadow="t"/>
                </v:shape>
                <o:OLEObject Type="Embed" ProgID="PowerPoint.Slide.12" ShapeID="_x0000_i1964" DrawAspect="Content" ObjectID="_1627900363" r:id="rId15"/>
              </w:object>
            </w:r>
          </w:p>
        </w:tc>
        <w:tc>
          <w:tcPr>
            <w:tcW w:w="5310" w:type="dxa"/>
          </w:tcPr>
          <w:p w:rsidR="001329DD" w:rsidRDefault="001329DD" w:rsidP="001329DD">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Slides 12-18 60 minutes</w:t>
            </w:r>
          </w:p>
          <w:p w:rsidR="001329DD" w:rsidRDefault="001329DD" w:rsidP="001329DD">
            <w:pPr>
              <w:autoSpaceDE w:val="0"/>
              <w:autoSpaceDN w:val="0"/>
              <w:adjustRightInd w:val="0"/>
              <w:spacing w:after="0" w:line="240" w:lineRule="auto"/>
              <w:rPr>
                <w:rFonts w:ascii="Calibri" w:hAnsi="Calibri" w:cs="Calibri"/>
                <w:kern w:val="24"/>
                <w:sz w:val="24"/>
                <w:szCs w:val="24"/>
              </w:rPr>
            </w:pPr>
          </w:p>
          <w:p w:rsidR="001329DD" w:rsidRDefault="001329DD" w:rsidP="001329DD">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Student learning is on a continuum.  Students don’t just learn x part about a concept and then stop acquiring understanding of the concept.  If we know that our part in student learning is to push on their ideas, help them change and advance their thinking over time then we need to reveal what their ideas or conceptions are, what their experiences are and how they might influence student conceptions what kind of prior knowledge in other words and the language they use to express their ideas.</w:t>
            </w:r>
          </w:p>
          <w:p w:rsidR="001329DD" w:rsidRDefault="001329DD" w:rsidP="001329DD">
            <w:pPr>
              <w:autoSpaceDE w:val="0"/>
              <w:autoSpaceDN w:val="0"/>
              <w:adjustRightInd w:val="0"/>
              <w:spacing w:after="0" w:line="240" w:lineRule="auto"/>
              <w:rPr>
                <w:rFonts w:ascii="Calibri" w:hAnsi="Calibri" w:cs="Calibri"/>
                <w:kern w:val="24"/>
                <w:sz w:val="24"/>
                <w:szCs w:val="24"/>
              </w:rPr>
            </w:pPr>
          </w:p>
          <w:p w:rsidR="001329DD" w:rsidRPr="00923C30" w:rsidRDefault="001329DD" w:rsidP="00923C3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Here’s what we want to elicit:  </w:t>
            </w:r>
            <w:r w:rsidR="00923C30">
              <w:rPr>
                <w:rFonts w:ascii="Calibri" w:hAnsi="Calibri" w:cs="Calibri"/>
                <w:kern w:val="24"/>
                <w:sz w:val="24"/>
                <w:szCs w:val="24"/>
              </w:rPr>
              <w:t>read the list and explain a bit</w:t>
            </w:r>
          </w:p>
        </w:tc>
      </w:tr>
      <w:tr w:rsidR="001329DD" w:rsidTr="001329DD">
        <w:tblPrEx>
          <w:tblCellMar>
            <w:top w:w="0" w:type="dxa"/>
            <w:bottom w:w="0" w:type="dxa"/>
          </w:tblCellMar>
        </w:tblPrEx>
        <w:trPr>
          <w:trHeight w:val="4000"/>
        </w:trPr>
        <w:tc>
          <w:tcPr>
            <w:tcW w:w="715" w:type="dxa"/>
          </w:tcPr>
          <w:p w:rsidR="001329DD" w:rsidRDefault="001329DD">
            <w:r>
              <w:lastRenderedPageBreak/>
              <w:t>Slide 6</w:t>
            </w:r>
          </w:p>
        </w:tc>
        <w:tc>
          <w:tcPr>
            <w:tcW w:w="4050" w:type="dxa"/>
          </w:tcPr>
          <w:p w:rsidR="001329DD" w:rsidRDefault="001329DD">
            <w:r>
              <w:object w:dxaOrig="9578" w:dyaOrig="5399">
                <v:shape id="_x0000_i1965" type="#_x0000_t75" style="width:191.65pt;height:108pt" o:ole="" o:bordertopcolor="this" o:borderleftcolor="this" o:borderbottomcolor="this" o:borderrightcolor="this">
                  <v:imagedata r:id="rId16" o:title=""/>
                  <w10:bordertop type="single" width="4" shadow="t"/>
                  <w10:borderleft type="single" width="4" shadow="t"/>
                  <w10:borderbottom type="single" width="4" shadow="t"/>
                  <w10:borderright type="single" width="4" shadow="t"/>
                </v:shape>
                <o:OLEObject Type="Embed" ProgID="PowerPoint.Slide.12" ShapeID="_x0000_i1965" DrawAspect="Content" ObjectID="_1627900364" r:id="rId17"/>
              </w:object>
            </w:r>
          </w:p>
        </w:tc>
        <w:tc>
          <w:tcPr>
            <w:tcW w:w="5310" w:type="dxa"/>
          </w:tcPr>
          <w:p w:rsidR="001329DD" w:rsidRDefault="001329DD" w:rsidP="001329DD">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Slides 12-18 50-60 minutes</w:t>
            </w:r>
          </w:p>
          <w:p w:rsidR="001329DD" w:rsidRDefault="001329DD" w:rsidP="001329DD">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 xml:space="preserve">Introduce Article </w:t>
            </w:r>
          </w:p>
          <w:p w:rsidR="001329DD" w:rsidRDefault="001329DD" w:rsidP="001329DD">
            <w:pPr>
              <w:autoSpaceDE w:val="0"/>
              <w:autoSpaceDN w:val="0"/>
              <w:adjustRightInd w:val="0"/>
              <w:spacing w:after="0" w:line="240" w:lineRule="auto"/>
              <w:rPr>
                <w:rFonts w:ascii="Calibri" w:hAnsi="Calibri" w:cs="Calibri"/>
                <w:b/>
                <w:bCs/>
                <w:kern w:val="24"/>
                <w:sz w:val="24"/>
                <w:szCs w:val="24"/>
              </w:rPr>
            </w:pPr>
          </w:p>
          <w:p w:rsidR="001329DD" w:rsidRDefault="001329DD" w:rsidP="001329DD">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We have talked about the use of phenomena a lot and its role in being engaging and giving students a real world question or problem to develop their science learning around.  But it is not as easy as giving students a puzzling </w:t>
            </w:r>
            <w:proofErr w:type="spellStart"/>
            <w:r>
              <w:rPr>
                <w:rFonts w:ascii="Calibri" w:hAnsi="Calibri" w:cs="Calibri"/>
                <w:kern w:val="24"/>
                <w:sz w:val="24"/>
                <w:szCs w:val="24"/>
              </w:rPr>
              <w:t>phenomena</w:t>
            </w:r>
            <w:proofErr w:type="spellEnd"/>
            <w:r>
              <w:rPr>
                <w:rFonts w:ascii="Calibri" w:hAnsi="Calibri" w:cs="Calibri"/>
                <w:kern w:val="24"/>
                <w:sz w:val="24"/>
                <w:szCs w:val="24"/>
              </w:rPr>
              <w:t xml:space="preserve"> and saying “go get ‘</w:t>
            </w:r>
            <w:proofErr w:type="spellStart"/>
            <w:r>
              <w:rPr>
                <w:rFonts w:ascii="Calibri" w:hAnsi="Calibri" w:cs="Calibri"/>
                <w:kern w:val="24"/>
                <w:sz w:val="24"/>
                <w:szCs w:val="24"/>
              </w:rPr>
              <w:t>em</w:t>
            </w:r>
            <w:proofErr w:type="spellEnd"/>
            <w:r>
              <w:rPr>
                <w:rFonts w:ascii="Calibri" w:hAnsi="Calibri" w:cs="Calibri"/>
                <w:kern w:val="24"/>
                <w:sz w:val="24"/>
                <w:szCs w:val="24"/>
              </w:rPr>
              <w:t>”.  We need to develop rich tasks around the phenomena that can really do that pushing on students’ thinking.</w:t>
            </w:r>
          </w:p>
          <w:p w:rsidR="001329DD" w:rsidRDefault="001329DD" w:rsidP="001329DD">
            <w:pPr>
              <w:autoSpaceDE w:val="0"/>
              <w:autoSpaceDN w:val="0"/>
              <w:adjustRightInd w:val="0"/>
              <w:spacing w:after="0" w:line="240" w:lineRule="auto"/>
              <w:rPr>
                <w:rFonts w:ascii="Calibri" w:hAnsi="Calibri" w:cs="Calibri"/>
                <w:kern w:val="24"/>
                <w:sz w:val="24"/>
                <w:szCs w:val="24"/>
              </w:rPr>
            </w:pPr>
          </w:p>
          <w:p w:rsidR="001329DD" w:rsidRDefault="001329DD" w:rsidP="001329DD">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Two Characteristics:  Accessibility and Power to Reveal Consequential Ideas</w:t>
            </w:r>
          </w:p>
          <w:p w:rsidR="001329DD" w:rsidRDefault="001329DD" w:rsidP="001329DD">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Read over the scenarios and core ideas….</w:t>
            </w:r>
          </w:p>
          <w:p w:rsidR="001329DD" w:rsidRDefault="001329DD" w:rsidP="001329DD">
            <w:pPr>
              <w:autoSpaceDE w:val="0"/>
              <w:autoSpaceDN w:val="0"/>
              <w:adjustRightInd w:val="0"/>
              <w:spacing w:after="0" w:line="240" w:lineRule="auto"/>
              <w:rPr>
                <w:rFonts w:ascii="Calibri" w:hAnsi="Calibri" w:cs="Calibri"/>
                <w:kern w:val="24"/>
                <w:sz w:val="24"/>
                <w:szCs w:val="24"/>
              </w:rPr>
            </w:pPr>
          </w:p>
          <w:p w:rsidR="001329DD" w:rsidRDefault="001329DD" w:rsidP="001329DD">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Chart this:  A rich task has two characteristics.</w:t>
            </w:r>
          </w:p>
          <w:p w:rsidR="001329DD" w:rsidRDefault="001329DD" w:rsidP="001329DD">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 </w:t>
            </w:r>
            <w:r>
              <w:rPr>
                <w:rFonts w:ascii="Calibri" w:hAnsi="Calibri" w:cs="Calibri"/>
                <w:b/>
                <w:bCs/>
                <w:kern w:val="24"/>
                <w:sz w:val="24"/>
                <w:szCs w:val="24"/>
              </w:rPr>
              <w:t>Accessibility</w:t>
            </w:r>
            <w:r>
              <w:rPr>
                <w:rFonts w:ascii="Calibri" w:hAnsi="Calibri" w:cs="Calibri"/>
                <w:kern w:val="24"/>
                <w:sz w:val="24"/>
                <w:szCs w:val="24"/>
              </w:rPr>
              <w:t>. Accessibility means that students can be expected to know enough</w:t>
            </w:r>
          </w:p>
          <w:p w:rsidR="001329DD" w:rsidRDefault="001329DD" w:rsidP="001329DD">
            <w:pPr>
              <w:autoSpaceDE w:val="0"/>
              <w:autoSpaceDN w:val="0"/>
              <w:adjustRightInd w:val="0"/>
              <w:spacing w:after="0" w:line="240" w:lineRule="auto"/>
              <w:rPr>
                <w:rFonts w:ascii="Calibri" w:hAnsi="Calibri" w:cs="Calibri"/>
                <w:kern w:val="24"/>
                <w:sz w:val="24"/>
                <w:szCs w:val="24"/>
              </w:rPr>
            </w:pPr>
            <w:proofErr w:type="gramStart"/>
            <w:r>
              <w:rPr>
                <w:rFonts w:ascii="Calibri" w:hAnsi="Calibri" w:cs="Calibri"/>
                <w:kern w:val="24"/>
                <w:sz w:val="24"/>
                <w:szCs w:val="24"/>
              </w:rPr>
              <w:t>about</w:t>
            </w:r>
            <w:proofErr w:type="gramEnd"/>
            <w:r>
              <w:rPr>
                <w:rFonts w:ascii="Calibri" w:hAnsi="Calibri" w:cs="Calibri"/>
                <w:kern w:val="24"/>
                <w:sz w:val="24"/>
                <w:szCs w:val="24"/>
              </w:rPr>
              <w:t xml:space="preserve"> the task or question to reasonably speculate or hypothesize about it.</w:t>
            </w:r>
          </w:p>
          <w:p w:rsidR="001329DD" w:rsidRDefault="001329DD" w:rsidP="001329DD">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 </w:t>
            </w:r>
            <w:r>
              <w:rPr>
                <w:rFonts w:ascii="Calibri" w:hAnsi="Calibri" w:cs="Calibri"/>
                <w:b/>
                <w:bCs/>
                <w:kern w:val="24"/>
                <w:sz w:val="24"/>
                <w:szCs w:val="24"/>
              </w:rPr>
              <w:t>Power to reveal consequential ideas.</w:t>
            </w:r>
            <w:r>
              <w:rPr>
                <w:rFonts w:ascii="Calibri" w:hAnsi="Calibri" w:cs="Calibri"/>
                <w:kern w:val="24"/>
                <w:sz w:val="24"/>
                <w:szCs w:val="24"/>
              </w:rPr>
              <w:t xml:space="preserve"> This means the task or question can get</w:t>
            </w:r>
          </w:p>
          <w:p w:rsidR="001329DD" w:rsidRDefault="001329DD" w:rsidP="001329DD">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students talking about facets of understanding that will be crucial in developing the</w:t>
            </w:r>
          </w:p>
          <w:p w:rsidR="001329DD" w:rsidRDefault="001329DD" w:rsidP="001329DD">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core ideas of the unit (i.e. reveals partial understandings, alternative conceptions,</w:t>
            </w:r>
          </w:p>
          <w:p w:rsidR="001329DD" w:rsidRDefault="001329DD" w:rsidP="001329DD">
            <w:pPr>
              <w:autoSpaceDE w:val="0"/>
              <w:autoSpaceDN w:val="0"/>
              <w:adjustRightInd w:val="0"/>
              <w:spacing w:after="0" w:line="240" w:lineRule="auto"/>
              <w:rPr>
                <w:rFonts w:ascii="Calibri" w:hAnsi="Calibri" w:cs="Calibri"/>
                <w:kern w:val="24"/>
                <w:sz w:val="24"/>
                <w:szCs w:val="24"/>
              </w:rPr>
            </w:pPr>
            <w:proofErr w:type="gramStart"/>
            <w:r>
              <w:rPr>
                <w:rFonts w:ascii="Calibri" w:hAnsi="Calibri" w:cs="Calibri"/>
                <w:kern w:val="24"/>
                <w:sz w:val="24"/>
                <w:szCs w:val="24"/>
              </w:rPr>
              <w:t>everyday</w:t>
            </w:r>
            <w:proofErr w:type="gramEnd"/>
            <w:r>
              <w:rPr>
                <w:rFonts w:ascii="Calibri" w:hAnsi="Calibri" w:cs="Calibri"/>
                <w:kern w:val="24"/>
                <w:sz w:val="24"/>
                <w:szCs w:val="24"/>
              </w:rPr>
              <w:t xml:space="preserve"> language, everyday experiences related to the target idea).</w:t>
            </w:r>
          </w:p>
          <w:p w:rsidR="001329DD" w:rsidRDefault="001329DD" w:rsidP="001329DD">
            <w:pPr>
              <w:autoSpaceDE w:val="0"/>
              <w:autoSpaceDN w:val="0"/>
              <w:adjustRightInd w:val="0"/>
              <w:spacing w:after="0" w:line="240" w:lineRule="auto"/>
              <w:rPr>
                <w:rFonts w:ascii="Calibri" w:hAnsi="Calibri" w:cs="Calibri"/>
                <w:kern w:val="24"/>
                <w:sz w:val="24"/>
                <w:szCs w:val="24"/>
              </w:rPr>
            </w:pPr>
          </w:p>
          <w:p w:rsidR="001329DD" w:rsidRDefault="001329DD" w:rsidP="001329DD">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Read over the scenarios and core ideas….</w:t>
            </w:r>
          </w:p>
          <w:p w:rsidR="001329DD" w:rsidRPr="00923C30" w:rsidRDefault="001329DD" w:rsidP="00923C30">
            <w:pPr>
              <w:autoSpaceDE w:val="0"/>
              <w:autoSpaceDN w:val="0"/>
              <w:adjustRightInd w:val="0"/>
              <w:spacing w:after="0" w:line="240" w:lineRule="auto"/>
              <w:rPr>
                <w:rFonts w:ascii="Calibri" w:hAnsi="Calibri" w:cs="Calibri"/>
                <w:kern w:val="24"/>
                <w:sz w:val="24"/>
                <w:szCs w:val="24"/>
              </w:rPr>
            </w:pPr>
            <w:r>
              <w:rPr>
                <w:rFonts w:ascii="Calibri" w:hAnsi="Calibri" w:cs="Calibri"/>
                <w:b/>
                <w:bCs/>
                <w:kern w:val="24"/>
                <w:sz w:val="24"/>
                <w:szCs w:val="24"/>
              </w:rPr>
              <w:t>Think about your team’s idea.  Is it headed down the right track?  Have a brief conversation with an elbow partner.</w:t>
            </w:r>
          </w:p>
        </w:tc>
      </w:tr>
      <w:tr w:rsidR="001329DD" w:rsidTr="001329DD">
        <w:tblPrEx>
          <w:tblCellMar>
            <w:top w:w="0" w:type="dxa"/>
            <w:bottom w:w="0" w:type="dxa"/>
          </w:tblCellMar>
        </w:tblPrEx>
        <w:trPr>
          <w:trHeight w:val="4000"/>
        </w:trPr>
        <w:tc>
          <w:tcPr>
            <w:tcW w:w="715" w:type="dxa"/>
          </w:tcPr>
          <w:p w:rsidR="001329DD" w:rsidRDefault="001329DD">
            <w:r>
              <w:lastRenderedPageBreak/>
              <w:t>Slide 7</w:t>
            </w:r>
          </w:p>
        </w:tc>
        <w:tc>
          <w:tcPr>
            <w:tcW w:w="4050" w:type="dxa"/>
          </w:tcPr>
          <w:p w:rsidR="001329DD" w:rsidRDefault="001329DD">
            <w:r>
              <w:object w:dxaOrig="9578" w:dyaOrig="5399">
                <v:shape id="_x0000_i1966" type="#_x0000_t75" style="width:191.65pt;height:108pt" o:ole="" o:bordertopcolor="this" o:borderleftcolor="this" o:borderbottomcolor="this" o:borderrightcolor="this">
                  <v:imagedata r:id="rId18" o:title=""/>
                  <w10:bordertop type="single" width="4" shadow="t"/>
                  <w10:borderleft type="single" width="4" shadow="t"/>
                  <w10:borderbottom type="single" width="4" shadow="t"/>
                  <w10:borderright type="single" width="4" shadow="t"/>
                </v:shape>
                <o:OLEObject Type="Embed" ProgID="PowerPoint.Slide.12" ShapeID="_x0000_i1966" DrawAspect="Content" ObjectID="_1627900365" r:id="rId19"/>
              </w:object>
            </w:r>
          </w:p>
        </w:tc>
        <w:tc>
          <w:tcPr>
            <w:tcW w:w="5310" w:type="dxa"/>
          </w:tcPr>
          <w:p w:rsidR="001329DD" w:rsidRDefault="001329DD" w:rsidP="001329DD">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Slides 12-18 50-60 minutes</w:t>
            </w:r>
          </w:p>
          <w:p w:rsidR="001329DD" w:rsidRDefault="001329DD" w:rsidP="001329DD">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 xml:space="preserve">Introduce Article </w:t>
            </w:r>
          </w:p>
          <w:p w:rsidR="001329DD" w:rsidRDefault="001329DD" w:rsidP="001329DD">
            <w:pPr>
              <w:autoSpaceDE w:val="0"/>
              <w:autoSpaceDN w:val="0"/>
              <w:adjustRightInd w:val="0"/>
              <w:spacing w:after="0" w:line="240" w:lineRule="auto"/>
              <w:rPr>
                <w:rFonts w:ascii="Calibri" w:hAnsi="Calibri" w:cs="Calibri"/>
                <w:b/>
                <w:bCs/>
                <w:kern w:val="24"/>
                <w:sz w:val="24"/>
                <w:szCs w:val="24"/>
              </w:rPr>
            </w:pPr>
          </w:p>
          <w:p w:rsidR="001329DD" w:rsidRDefault="001329DD" w:rsidP="001329DD">
            <w:pPr>
              <w:autoSpaceDE w:val="0"/>
              <w:autoSpaceDN w:val="0"/>
              <w:adjustRightInd w:val="0"/>
              <w:spacing w:after="0" w:line="240" w:lineRule="auto"/>
              <w:rPr>
                <w:rFonts w:ascii="Calibri" w:hAnsi="Calibri" w:cs="Calibri"/>
                <w:b/>
                <w:bCs/>
                <w:kern w:val="24"/>
                <w:sz w:val="24"/>
                <w:szCs w:val="24"/>
              </w:rPr>
            </w:pPr>
            <w:r>
              <w:rPr>
                <w:rFonts w:ascii="Calibri" w:hAnsi="Calibri" w:cs="Calibri"/>
                <w:kern w:val="24"/>
                <w:sz w:val="24"/>
                <w:szCs w:val="24"/>
              </w:rPr>
              <w:t xml:space="preserve">Guided reading through the </w:t>
            </w:r>
            <w:r>
              <w:rPr>
                <w:rFonts w:ascii="Calibri" w:hAnsi="Calibri" w:cs="Calibri"/>
                <w:b/>
                <w:bCs/>
                <w:kern w:val="24"/>
                <w:sz w:val="24"/>
                <w:szCs w:val="24"/>
              </w:rPr>
              <w:t>Primer for Eliciting Student Ideas</w:t>
            </w:r>
          </w:p>
          <w:p w:rsidR="001329DD" w:rsidRDefault="001329DD" w:rsidP="001329DD">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There are three phases that are part of eliciting student ideas.  Don’t skip any of them! Each accomplishes an important goal </w:t>
            </w:r>
            <w:proofErr w:type="spellStart"/>
            <w:r>
              <w:rPr>
                <w:rFonts w:ascii="Calibri" w:hAnsi="Calibri" w:cs="Calibri"/>
                <w:kern w:val="24"/>
                <w:sz w:val="24"/>
                <w:szCs w:val="24"/>
              </w:rPr>
              <w:t>finguring</w:t>
            </w:r>
            <w:proofErr w:type="spellEnd"/>
            <w:r>
              <w:rPr>
                <w:rFonts w:ascii="Calibri" w:hAnsi="Calibri" w:cs="Calibri"/>
                <w:kern w:val="24"/>
                <w:sz w:val="24"/>
                <w:szCs w:val="24"/>
              </w:rPr>
              <w:t xml:space="preserve"> out what </w:t>
            </w:r>
            <w:proofErr w:type="gramStart"/>
            <w:r>
              <w:rPr>
                <w:rFonts w:ascii="Calibri" w:hAnsi="Calibri" w:cs="Calibri"/>
                <w:kern w:val="24"/>
                <w:sz w:val="24"/>
                <w:szCs w:val="24"/>
              </w:rPr>
              <w:t>students</w:t>
            </w:r>
            <w:proofErr w:type="gramEnd"/>
            <w:r>
              <w:rPr>
                <w:rFonts w:ascii="Calibri" w:hAnsi="Calibri" w:cs="Calibri"/>
                <w:kern w:val="24"/>
                <w:sz w:val="24"/>
                <w:szCs w:val="24"/>
              </w:rPr>
              <w:t xml:space="preserve"> understandings are and extending their thinking.</w:t>
            </w:r>
          </w:p>
          <w:p w:rsidR="001329DD" w:rsidRDefault="001329DD" w:rsidP="001329DD">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You should flow through the phases in this order.  </w:t>
            </w:r>
          </w:p>
          <w:p w:rsidR="001329DD" w:rsidRDefault="001329DD" w:rsidP="001329DD">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Read the </w:t>
            </w:r>
            <w:r>
              <w:rPr>
                <w:rFonts w:ascii="Calibri" w:hAnsi="Calibri" w:cs="Calibri"/>
                <w:b/>
                <w:bCs/>
                <w:kern w:val="24"/>
                <w:sz w:val="24"/>
                <w:szCs w:val="24"/>
              </w:rPr>
              <w:t>Student Teacher ideas tables</w:t>
            </w:r>
            <w:r>
              <w:rPr>
                <w:rFonts w:ascii="Calibri" w:hAnsi="Calibri" w:cs="Calibri"/>
                <w:kern w:val="24"/>
                <w:sz w:val="24"/>
                <w:szCs w:val="24"/>
              </w:rPr>
              <w:t xml:space="preserve"> for each one at a time of 1, 2, 3 after little blurb</w:t>
            </w:r>
          </w:p>
          <w:p w:rsidR="001329DD" w:rsidRDefault="001329DD" w:rsidP="001329DD">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The 1st one introducing a puzzling event and eliciting only student observations is a way to engage all students and make them feel safe contributing, perhaps in a turn and talk style.  Read the </w:t>
            </w:r>
            <w:proofErr w:type="gramStart"/>
            <w:r>
              <w:rPr>
                <w:rFonts w:ascii="Calibri" w:hAnsi="Calibri" w:cs="Calibri"/>
                <w:kern w:val="24"/>
                <w:sz w:val="24"/>
                <w:szCs w:val="24"/>
              </w:rPr>
              <w:t>table  For</w:t>
            </w:r>
            <w:proofErr w:type="gramEnd"/>
            <w:r>
              <w:rPr>
                <w:rFonts w:ascii="Calibri" w:hAnsi="Calibri" w:cs="Calibri"/>
                <w:kern w:val="24"/>
                <w:sz w:val="24"/>
                <w:szCs w:val="24"/>
              </w:rPr>
              <w:t xml:space="preserve"> how this might look….  Note the guiding questions above the table to push on our thinking.</w:t>
            </w:r>
          </w:p>
          <w:p w:rsidR="001329DD" w:rsidRDefault="001329DD" w:rsidP="001329DD">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#2 is Eliciting hypotheses: This is different from just observations. Now we are asking kids to say “what if” or “what might be…” about the phenomena to reveal more of their thinking.  We should have them be more public about their ideas, maybe in small group settings.  Read the table for examples of how this conversation might go.</w:t>
            </w:r>
          </w:p>
          <w:p w:rsidR="001329DD" w:rsidRPr="00923C30" w:rsidRDefault="001329DD" w:rsidP="00923C3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The 3rd part of this is pressing for explanations.  How you are asking for causal hypotheses...what’s going on that we cannot see and then perhaps engaging in an </w:t>
            </w:r>
            <w:r w:rsidR="00923C30">
              <w:rPr>
                <w:rFonts w:ascii="Calibri" w:hAnsi="Calibri" w:cs="Calibri"/>
                <w:kern w:val="24"/>
                <w:sz w:val="24"/>
                <w:szCs w:val="24"/>
              </w:rPr>
              <w:t>initial model.  Read the table.</w:t>
            </w:r>
          </w:p>
        </w:tc>
      </w:tr>
      <w:tr w:rsidR="001329DD" w:rsidTr="00923C30">
        <w:tblPrEx>
          <w:tblCellMar>
            <w:top w:w="0" w:type="dxa"/>
            <w:bottom w:w="0" w:type="dxa"/>
          </w:tblCellMar>
        </w:tblPrEx>
        <w:trPr>
          <w:trHeight w:val="2240"/>
        </w:trPr>
        <w:tc>
          <w:tcPr>
            <w:tcW w:w="715" w:type="dxa"/>
          </w:tcPr>
          <w:p w:rsidR="001329DD" w:rsidRDefault="001329DD">
            <w:r>
              <w:t>Slide 8</w:t>
            </w:r>
          </w:p>
        </w:tc>
        <w:tc>
          <w:tcPr>
            <w:tcW w:w="4050" w:type="dxa"/>
          </w:tcPr>
          <w:p w:rsidR="001329DD" w:rsidRDefault="001329DD">
            <w:r>
              <w:object w:dxaOrig="9578" w:dyaOrig="5399">
                <v:shape id="_x0000_i2128" type="#_x0000_t75" style="width:191.65pt;height:108pt" o:ole="" o:bordertopcolor="this" o:borderleftcolor="this" o:borderbottomcolor="this" o:borderrightcolor="this">
                  <v:imagedata r:id="rId20" o:title=""/>
                  <w10:bordertop type="single" width="4" shadow="t"/>
                  <w10:borderleft type="single" width="4" shadow="t"/>
                  <w10:borderbottom type="single" width="4" shadow="t"/>
                  <w10:borderright type="single" width="4" shadow="t"/>
                </v:shape>
                <o:OLEObject Type="Embed" ProgID="PowerPoint.Slide.12" ShapeID="_x0000_i2128" DrawAspect="Content" ObjectID="_1627900366" r:id="rId21"/>
              </w:object>
            </w:r>
          </w:p>
        </w:tc>
        <w:tc>
          <w:tcPr>
            <w:tcW w:w="5310" w:type="dxa"/>
          </w:tcPr>
          <w:p w:rsidR="001329DD" w:rsidRDefault="001329DD" w:rsidP="001329DD">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Slides 12-18 50-60 minutes</w:t>
            </w:r>
          </w:p>
          <w:p w:rsidR="001329DD" w:rsidRDefault="001329DD" w:rsidP="001329DD">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 xml:space="preserve">Introduce Article </w:t>
            </w:r>
          </w:p>
          <w:p w:rsidR="001329DD" w:rsidRDefault="001329DD" w:rsidP="001329DD">
            <w:pPr>
              <w:autoSpaceDE w:val="0"/>
              <w:autoSpaceDN w:val="0"/>
              <w:adjustRightInd w:val="0"/>
              <w:spacing w:after="0" w:line="240" w:lineRule="auto"/>
              <w:rPr>
                <w:rFonts w:ascii="Calibri" w:hAnsi="Calibri" w:cs="Calibri"/>
                <w:b/>
                <w:bCs/>
                <w:kern w:val="24"/>
                <w:sz w:val="24"/>
                <w:szCs w:val="24"/>
              </w:rPr>
            </w:pPr>
          </w:p>
          <w:p w:rsidR="001329DD" w:rsidRDefault="001329DD" w:rsidP="001329DD">
            <w:pPr>
              <w:autoSpaceDE w:val="0"/>
              <w:autoSpaceDN w:val="0"/>
              <w:adjustRightInd w:val="0"/>
              <w:spacing w:after="0" w:line="240" w:lineRule="auto"/>
              <w:rPr>
                <w:rFonts w:ascii="Calibri" w:hAnsi="Calibri" w:cs="Calibri"/>
                <w:b/>
                <w:bCs/>
                <w:kern w:val="24"/>
                <w:sz w:val="24"/>
                <w:szCs w:val="24"/>
              </w:rPr>
            </w:pPr>
            <w:r>
              <w:rPr>
                <w:rFonts w:ascii="Calibri" w:hAnsi="Calibri" w:cs="Calibri"/>
                <w:kern w:val="24"/>
                <w:sz w:val="24"/>
                <w:szCs w:val="24"/>
              </w:rPr>
              <w:t xml:space="preserve">Guided reading through the </w:t>
            </w:r>
            <w:r>
              <w:rPr>
                <w:rFonts w:ascii="Calibri" w:hAnsi="Calibri" w:cs="Calibri"/>
                <w:b/>
                <w:bCs/>
                <w:kern w:val="24"/>
                <w:sz w:val="24"/>
                <w:szCs w:val="24"/>
              </w:rPr>
              <w:t>Primer for Eliciting Student Ideas</w:t>
            </w:r>
          </w:p>
          <w:p w:rsidR="001329DD" w:rsidRDefault="001329DD" w:rsidP="001329DD">
            <w:pPr>
              <w:autoSpaceDE w:val="0"/>
              <w:autoSpaceDN w:val="0"/>
              <w:adjustRightInd w:val="0"/>
              <w:spacing w:after="0" w:line="240" w:lineRule="auto"/>
              <w:rPr>
                <w:rFonts w:ascii="Calibri" w:hAnsi="Calibri" w:cs="Calibri"/>
                <w:kern w:val="24"/>
                <w:sz w:val="24"/>
                <w:szCs w:val="24"/>
              </w:rPr>
            </w:pPr>
          </w:p>
          <w:p w:rsidR="001329DD" w:rsidRPr="00923C30" w:rsidRDefault="001329DD" w:rsidP="00923C3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Read this section, stop at the end of the s</w:t>
            </w:r>
            <w:r w:rsidR="00923C30">
              <w:rPr>
                <w:rFonts w:ascii="Calibri" w:hAnsi="Calibri" w:cs="Calibri"/>
                <w:kern w:val="24"/>
                <w:sz w:val="24"/>
                <w:szCs w:val="24"/>
              </w:rPr>
              <w:t>ection, discuss with a partner.</w:t>
            </w:r>
          </w:p>
        </w:tc>
      </w:tr>
      <w:tr w:rsidR="001329DD" w:rsidTr="00923C30">
        <w:tblPrEx>
          <w:tblCellMar>
            <w:top w:w="0" w:type="dxa"/>
            <w:bottom w:w="0" w:type="dxa"/>
          </w:tblCellMar>
        </w:tblPrEx>
        <w:trPr>
          <w:trHeight w:val="3410"/>
        </w:trPr>
        <w:tc>
          <w:tcPr>
            <w:tcW w:w="715" w:type="dxa"/>
          </w:tcPr>
          <w:p w:rsidR="001329DD" w:rsidRDefault="001329DD">
            <w:r>
              <w:lastRenderedPageBreak/>
              <w:t>Slide 9</w:t>
            </w:r>
          </w:p>
        </w:tc>
        <w:tc>
          <w:tcPr>
            <w:tcW w:w="4050" w:type="dxa"/>
          </w:tcPr>
          <w:p w:rsidR="001329DD" w:rsidRDefault="001329DD">
            <w:r>
              <w:object w:dxaOrig="9578" w:dyaOrig="5399">
                <v:shape id="_x0000_i2153" type="#_x0000_t75" style="width:191.65pt;height:108pt" o:ole="" o:bordertopcolor="this" o:borderleftcolor="this" o:borderbottomcolor="this" o:borderrightcolor="this">
                  <v:imagedata r:id="rId22" o:title=""/>
                  <w10:bordertop type="single" width="4" shadow="t"/>
                  <w10:borderleft type="single" width="4" shadow="t"/>
                  <w10:borderbottom type="single" width="4" shadow="t"/>
                  <w10:borderright type="single" width="4" shadow="t"/>
                </v:shape>
                <o:OLEObject Type="Embed" ProgID="PowerPoint.Slide.12" ShapeID="_x0000_i2153" DrawAspect="Content" ObjectID="_1627900367" r:id="rId23"/>
              </w:object>
            </w:r>
          </w:p>
        </w:tc>
        <w:tc>
          <w:tcPr>
            <w:tcW w:w="5310" w:type="dxa"/>
          </w:tcPr>
          <w:p w:rsidR="001329DD" w:rsidRDefault="001329DD" w:rsidP="001329DD">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Slides 12-18 50-60 minutes</w:t>
            </w:r>
          </w:p>
          <w:p w:rsidR="001329DD" w:rsidRDefault="001329DD" w:rsidP="001329DD">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 xml:space="preserve">Introduce Article </w:t>
            </w:r>
          </w:p>
          <w:p w:rsidR="001329DD" w:rsidRDefault="001329DD" w:rsidP="001329DD">
            <w:pPr>
              <w:autoSpaceDE w:val="0"/>
              <w:autoSpaceDN w:val="0"/>
              <w:adjustRightInd w:val="0"/>
              <w:spacing w:after="0" w:line="240" w:lineRule="auto"/>
              <w:rPr>
                <w:rFonts w:ascii="Calibri" w:hAnsi="Calibri" w:cs="Calibri"/>
                <w:b/>
                <w:bCs/>
                <w:kern w:val="24"/>
                <w:sz w:val="24"/>
                <w:szCs w:val="24"/>
              </w:rPr>
            </w:pPr>
          </w:p>
          <w:p w:rsidR="001329DD" w:rsidRDefault="001329DD" w:rsidP="001329DD">
            <w:pPr>
              <w:autoSpaceDE w:val="0"/>
              <w:autoSpaceDN w:val="0"/>
              <w:adjustRightInd w:val="0"/>
              <w:spacing w:after="0" w:line="240" w:lineRule="auto"/>
              <w:rPr>
                <w:rFonts w:ascii="Calibri" w:hAnsi="Calibri" w:cs="Calibri"/>
                <w:b/>
                <w:bCs/>
                <w:kern w:val="24"/>
                <w:sz w:val="24"/>
                <w:szCs w:val="24"/>
              </w:rPr>
            </w:pPr>
            <w:r>
              <w:rPr>
                <w:rFonts w:ascii="Calibri" w:hAnsi="Calibri" w:cs="Calibri"/>
                <w:kern w:val="24"/>
                <w:sz w:val="24"/>
                <w:szCs w:val="24"/>
              </w:rPr>
              <w:t xml:space="preserve">Guided reading through the </w:t>
            </w:r>
            <w:r>
              <w:rPr>
                <w:rFonts w:ascii="Calibri" w:hAnsi="Calibri" w:cs="Calibri"/>
                <w:b/>
                <w:bCs/>
                <w:kern w:val="24"/>
                <w:sz w:val="24"/>
                <w:szCs w:val="24"/>
              </w:rPr>
              <w:t>Primer for Eliciting Student Ideas</w:t>
            </w:r>
          </w:p>
          <w:p w:rsidR="001329DD" w:rsidRDefault="001329DD" w:rsidP="001329DD">
            <w:pPr>
              <w:autoSpaceDE w:val="0"/>
              <w:autoSpaceDN w:val="0"/>
              <w:adjustRightInd w:val="0"/>
              <w:spacing w:after="0" w:line="240" w:lineRule="auto"/>
              <w:rPr>
                <w:rFonts w:ascii="Calibri" w:hAnsi="Calibri" w:cs="Calibri"/>
                <w:kern w:val="24"/>
                <w:sz w:val="24"/>
                <w:szCs w:val="24"/>
              </w:rPr>
            </w:pPr>
          </w:p>
          <w:p w:rsidR="001329DD" w:rsidRDefault="001329DD" w:rsidP="001329DD">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Read this section, stop at the end of the section, discuss with a partner</w:t>
            </w:r>
          </w:p>
          <w:p w:rsidR="001329DD" w:rsidRDefault="001329DD" w:rsidP="001329DD">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Read, stop, discuss</w:t>
            </w:r>
          </w:p>
          <w:p w:rsidR="001329DD" w:rsidRDefault="001329DD" w:rsidP="001329DD">
            <w:pPr>
              <w:autoSpaceDE w:val="0"/>
              <w:autoSpaceDN w:val="0"/>
              <w:adjustRightInd w:val="0"/>
              <w:spacing w:after="0" w:line="240" w:lineRule="auto"/>
              <w:rPr>
                <w:rFonts w:ascii="Calibri" w:hAnsi="Calibri" w:cs="Calibri"/>
                <w:kern w:val="24"/>
                <w:sz w:val="24"/>
                <w:szCs w:val="24"/>
              </w:rPr>
            </w:pPr>
          </w:p>
          <w:p w:rsidR="001329DD" w:rsidRPr="00923C30" w:rsidRDefault="001329DD" w:rsidP="00923C30">
            <w:pPr>
              <w:autoSpaceDE w:val="0"/>
              <w:autoSpaceDN w:val="0"/>
              <w:adjustRightInd w:val="0"/>
              <w:spacing w:after="0" w:line="240" w:lineRule="auto"/>
              <w:rPr>
                <w:rFonts w:ascii="Calibri" w:hAnsi="Calibri" w:cs="Calibri"/>
                <w:kern w:val="24"/>
                <w:sz w:val="24"/>
                <w:szCs w:val="24"/>
              </w:rPr>
            </w:pPr>
            <w:r>
              <w:rPr>
                <w:rFonts w:ascii="Calibri" w:hAnsi="Calibri" w:cs="Calibri"/>
                <w:b/>
                <w:bCs/>
                <w:i/>
                <w:iCs/>
                <w:kern w:val="24"/>
                <w:sz w:val="24"/>
                <w:szCs w:val="24"/>
                <w:lang w:val="en"/>
              </w:rPr>
              <w:t>If there is any time left:  stop and jot, whole group discussion</w:t>
            </w:r>
          </w:p>
        </w:tc>
      </w:tr>
      <w:tr w:rsidR="001329DD" w:rsidTr="001329DD">
        <w:tblPrEx>
          <w:tblCellMar>
            <w:top w:w="0" w:type="dxa"/>
            <w:bottom w:w="0" w:type="dxa"/>
          </w:tblCellMar>
        </w:tblPrEx>
        <w:trPr>
          <w:trHeight w:val="4000"/>
        </w:trPr>
        <w:tc>
          <w:tcPr>
            <w:tcW w:w="715" w:type="dxa"/>
          </w:tcPr>
          <w:p w:rsidR="001329DD" w:rsidRDefault="001329DD">
            <w:r>
              <w:t>Slide 10</w:t>
            </w:r>
          </w:p>
        </w:tc>
        <w:tc>
          <w:tcPr>
            <w:tcW w:w="4050" w:type="dxa"/>
          </w:tcPr>
          <w:p w:rsidR="001329DD" w:rsidRDefault="001329DD">
            <w:r>
              <w:object w:dxaOrig="9578" w:dyaOrig="5399">
                <v:shape id="_x0000_i1969" type="#_x0000_t75" style="width:191.65pt;height:108pt" o:ole="" o:bordertopcolor="this" o:borderleftcolor="this" o:borderbottomcolor="this" o:borderrightcolor="this">
                  <v:imagedata r:id="rId24" o:title=""/>
                  <w10:bordertop type="single" width="4" shadow="t"/>
                  <w10:borderleft type="single" width="4" shadow="t"/>
                  <w10:borderbottom type="single" width="4" shadow="t"/>
                  <w10:borderright type="single" width="4" shadow="t"/>
                </v:shape>
                <o:OLEObject Type="Embed" ProgID="PowerPoint.Slide.12" ShapeID="_x0000_i1969" DrawAspect="Content" ObjectID="_1627900368" r:id="rId25"/>
              </w:object>
            </w:r>
          </w:p>
        </w:tc>
        <w:tc>
          <w:tcPr>
            <w:tcW w:w="5310" w:type="dxa"/>
          </w:tcPr>
          <w:p w:rsidR="001329DD" w:rsidRDefault="001329DD" w:rsidP="001329DD">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Slides 19- 30 15 minutes</w:t>
            </w:r>
          </w:p>
          <w:p w:rsidR="001329DD" w:rsidRDefault="001329DD" w:rsidP="001329DD">
            <w:pPr>
              <w:autoSpaceDE w:val="0"/>
              <w:autoSpaceDN w:val="0"/>
              <w:adjustRightInd w:val="0"/>
              <w:spacing w:after="0" w:line="240" w:lineRule="auto"/>
              <w:rPr>
                <w:rFonts w:ascii="Calibri" w:hAnsi="Calibri" w:cs="Calibri"/>
                <w:kern w:val="24"/>
                <w:sz w:val="24"/>
                <w:szCs w:val="24"/>
              </w:rPr>
            </w:pPr>
          </w:p>
          <w:p w:rsidR="001329DD" w:rsidRDefault="001329DD" w:rsidP="001329DD">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We have been thinking about how we can use student classroom tasks that can be embedded in our instruction in a formative way.</w:t>
            </w:r>
          </w:p>
          <w:p w:rsidR="001329DD" w:rsidRDefault="001329DD" w:rsidP="001329DD">
            <w:pPr>
              <w:autoSpaceDE w:val="0"/>
              <w:autoSpaceDN w:val="0"/>
              <w:adjustRightInd w:val="0"/>
              <w:spacing w:after="0" w:line="240" w:lineRule="auto"/>
              <w:rPr>
                <w:rFonts w:ascii="Calibri" w:hAnsi="Calibri" w:cs="Calibri"/>
                <w:kern w:val="24"/>
                <w:sz w:val="24"/>
                <w:szCs w:val="24"/>
              </w:rPr>
            </w:pPr>
          </w:p>
          <w:p w:rsidR="001329DD" w:rsidRDefault="001329DD" w:rsidP="001329DD">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A small piece of your life is going to literally now flash before your eyes!  </w:t>
            </w:r>
          </w:p>
          <w:p w:rsidR="001329DD" w:rsidRDefault="001329DD" w:rsidP="001329DD">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Quick review of Claims, Evidence, Reasoning and Models &amp; Explanations that we are advocating for as a great way to do this.</w:t>
            </w:r>
          </w:p>
          <w:p w:rsidR="001329DD" w:rsidRDefault="001329DD" w:rsidP="001329DD">
            <w:pPr>
              <w:autoSpaceDE w:val="0"/>
              <w:autoSpaceDN w:val="0"/>
              <w:adjustRightInd w:val="0"/>
              <w:spacing w:after="0" w:line="240" w:lineRule="auto"/>
              <w:rPr>
                <w:rFonts w:ascii="Calibri" w:hAnsi="Calibri" w:cs="Calibri"/>
                <w:kern w:val="24"/>
                <w:sz w:val="24"/>
                <w:szCs w:val="24"/>
              </w:rPr>
            </w:pPr>
            <w:proofErr w:type="gramStart"/>
            <w:r>
              <w:rPr>
                <w:rFonts w:ascii="Calibri" w:hAnsi="Calibri" w:cs="Calibri"/>
                <w:kern w:val="24"/>
                <w:sz w:val="24"/>
                <w:szCs w:val="24"/>
              </w:rPr>
              <w:t>quickly</w:t>
            </w:r>
            <w:proofErr w:type="gramEnd"/>
            <w:r>
              <w:rPr>
                <w:rFonts w:ascii="Calibri" w:hAnsi="Calibri" w:cs="Calibri"/>
                <w:kern w:val="24"/>
                <w:sz w:val="24"/>
                <w:szCs w:val="24"/>
              </w:rPr>
              <w:t xml:space="preserve"> flash through slides as a reminder of previous work, quickly reminding them of each item.</w:t>
            </w:r>
          </w:p>
          <w:p w:rsidR="001329DD" w:rsidRDefault="001329DD" w:rsidP="001329DD">
            <w:pPr>
              <w:autoSpaceDE w:val="0"/>
              <w:autoSpaceDN w:val="0"/>
              <w:adjustRightInd w:val="0"/>
              <w:spacing w:after="0" w:line="240" w:lineRule="auto"/>
              <w:rPr>
                <w:rFonts w:ascii="Calibri" w:hAnsi="Calibri" w:cs="Calibri"/>
                <w:kern w:val="24"/>
                <w:sz w:val="24"/>
                <w:szCs w:val="24"/>
              </w:rPr>
            </w:pPr>
          </w:p>
          <w:p w:rsidR="001329DD" w:rsidRPr="00923C30" w:rsidRDefault="001329DD" w:rsidP="00923C3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Partner talk and decision about how they will engage in the practice of representing student ideas publicly.  choices a</w:t>
            </w:r>
            <w:r w:rsidR="00923C30">
              <w:rPr>
                <w:rFonts w:ascii="Calibri" w:hAnsi="Calibri" w:cs="Calibri"/>
                <w:kern w:val="24"/>
                <w:sz w:val="24"/>
                <w:szCs w:val="24"/>
              </w:rPr>
              <w:t>re CER, Models and Explanations</w:t>
            </w:r>
          </w:p>
        </w:tc>
      </w:tr>
      <w:tr w:rsidR="001329DD" w:rsidTr="00923C30">
        <w:tblPrEx>
          <w:tblCellMar>
            <w:top w:w="0" w:type="dxa"/>
            <w:bottom w:w="0" w:type="dxa"/>
          </w:tblCellMar>
        </w:tblPrEx>
        <w:trPr>
          <w:trHeight w:val="2960"/>
        </w:trPr>
        <w:tc>
          <w:tcPr>
            <w:tcW w:w="715" w:type="dxa"/>
          </w:tcPr>
          <w:p w:rsidR="001329DD" w:rsidRDefault="001329DD">
            <w:r>
              <w:t>Slide 11</w:t>
            </w:r>
          </w:p>
        </w:tc>
        <w:tc>
          <w:tcPr>
            <w:tcW w:w="4050" w:type="dxa"/>
          </w:tcPr>
          <w:p w:rsidR="001329DD" w:rsidRDefault="001329DD">
            <w:r>
              <w:object w:dxaOrig="9578" w:dyaOrig="5399">
                <v:shape id="_x0000_i2182" type="#_x0000_t75" style="width:191.65pt;height:108pt" o:ole="" o:bordertopcolor="this" o:borderleftcolor="this" o:borderbottomcolor="this" o:borderrightcolor="this">
                  <v:imagedata r:id="rId26" o:title=""/>
                  <w10:bordertop type="single" width="4" shadow="t"/>
                  <w10:borderleft type="single" width="4" shadow="t"/>
                  <w10:borderbottom type="single" width="4" shadow="t"/>
                  <w10:borderright type="single" width="4" shadow="t"/>
                </v:shape>
                <o:OLEObject Type="Embed" ProgID="PowerPoint.Slide.12" ShapeID="_x0000_i2182" DrawAspect="Content" ObjectID="_1627900369" r:id="rId27"/>
              </w:object>
            </w:r>
          </w:p>
        </w:tc>
        <w:tc>
          <w:tcPr>
            <w:tcW w:w="5310" w:type="dxa"/>
          </w:tcPr>
          <w:p w:rsidR="00923C30" w:rsidRPr="00923C30" w:rsidRDefault="00923C30">
            <w:pPr>
              <w:rPr>
                <w:b/>
              </w:rPr>
            </w:pPr>
            <w:r w:rsidRPr="00923C30">
              <w:rPr>
                <w:b/>
              </w:rPr>
              <w:t>Slide 11  15 minutes</w:t>
            </w:r>
          </w:p>
          <w:p w:rsidR="001329DD" w:rsidRDefault="00923C30">
            <w:r>
              <w:t>Use Reflection on Exploring Climate Science with Virtual reality as is or create posters for each of the sections for teacher sot visit and record on with partners</w:t>
            </w:r>
          </w:p>
        </w:tc>
      </w:tr>
      <w:tr w:rsidR="001329DD" w:rsidTr="001329DD">
        <w:tblPrEx>
          <w:tblCellMar>
            <w:top w:w="0" w:type="dxa"/>
            <w:bottom w:w="0" w:type="dxa"/>
          </w:tblCellMar>
        </w:tblPrEx>
        <w:trPr>
          <w:trHeight w:val="4000"/>
        </w:trPr>
        <w:tc>
          <w:tcPr>
            <w:tcW w:w="715" w:type="dxa"/>
          </w:tcPr>
          <w:p w:rsidR="001329DD" w:rsidRDefault="001329DD">
            <w:r>
              <w:lastRenderedPageBreak/>
              <w:t>Slide 12</w:t>
            </w:r>
          </w:p>
        </w:tc>
        <w:tc>
          <w:tcPr>
            <w:tcW w:w="4050" w:type="dxa"/>
          </w:tcPr>
          <w:p w:rsidR="001329DD" w:rsidRDefault="001329DD">
            <w:r>
              <w:object w:dxaOrig="9578" w:dyaOrig="5399">
                <v:shape id="_x0000_i1971" type="#_x0000_t75" style="width:191.65pt;height:108pt" o:ole="" o:bordertopcolor="this" o:borderleftcolor="this" o:borderbottomcolor="this" o:borderrightcolor="this">
                  <v:imagedata r:id="rId28" o:title=""/>
                  <w10:bordertop type="single" width="4" shadow="t"/>
                  <w10:borderleft type="single" width="4" shadow="t"/>
                  <w10:borderbottom type="single" width="4" shadow="t"/>
                  <w10:borderright type="single" width="4" shadow="t"/>
                </v:shape>
                <o:OLEObject Type="Embed" ProgID="PowerPoint.Slide.12" ShapeID="_x0000_i1971" DrawAspect="Content" ObjectID="_1627900370" r:id="rId29"/>
              </w:object>
            </w:r>
          </w:p>
        </w:tc>
        <w:tc>
          <w:tcPr>
            <w:tcW w:w="5310" w:type="dxa"/>
          </w:tcPr>
          <w:p w:rsidR="001329DD" w:rsidRDefault="001329DD" w:rsidP="001329DD">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Creative Commons Licensing information</w:t>
            </w:r>
          </w:p>
          <w:p w:rsidR="001329DD" w:rsidRDefault="001329DD" w:rsidP="001329DD">
            <w:pPr>
              <w:autoSpaceDE w:val="0"/>
              <w:autoSpaceDN w:val="0"/>
              <w:adjustRightInd w:val="0"/>
              <w:spacing w:after="0" w:line="240" w:lineRule="auto"/>
              <w:rPr>
                <w:rFonts w:ascii="Arial" w:hAnsi="Arial" w:cs="Arial"/>
                <w:sz w:val="24"/>
                <w:szCs w:val="24"/>
              </w:rPr>
            </w:pPr>
          </w:p>
          <w:p w:rsidR="001329DD" w:rsidRDefault="001329DD"/>
        </w:tc>
      </w:tr>
    </w:tbl>
    <w:p w:rsidR="00327633" w:rsidRDefault="009B0E6F"/>
    <w:sectPr w:rsidR="00327633" w:rsidSect="001329DD">
      <w:footerReference w:type="default" r:id="rId30"/>
      <w:pgSz w:w="12240" w:h="15840"/>
      <w:pgMar w:top="1440" w:right="1440" w:bottom="1440"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29DD" w:rsidRDefault="001329DD" w:rsidP="001329DD">
      <w:pPr>
        <w:spacing w:after="0" w:line="240" w:lineRule="auto"/>
      </w:pPr>
      <w:r>
        <w:separator/>
      </w:r>
    </w:p>
  </w:endnote>
  <w:endnote w:type="continuationSeparator" w:id="0">
    <w:p w:rsidR="001329DD" w:rsidRDefault="001329DD" w:rsidP="001329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29DD" w:rsidRPr="001329DD" w:rsidRDefault="001329DD" w:rsidP="001329DD">
    <w:pPr>
      <w:kinsoku w:val="0"/>
      <w:overflowPunct w:val="0"/>
      <w:spacing w:after="0" w:line="240" w:lineRule="auto"/>
      <w:textAlignment w:val="baseline"/>
      <w:rPr>
        <w:rFonts w:ascii="Times New Roman" w:eastAsia="Times New Roman" w:hAnsi="Times New Roman" w:cs="Times New Roman"/>
        <w:sz w:val="18"/>
        <w:szCs w:val="18"/>
      </w:rPr>
    </w:pPr>
    <w:r w:rsidRPr="001329DD">
      <w:rPr>
        <w:rFonts w:ascii="Times New Roman" w:eastAsia="Times New Roman" w:hAnsi="Times New Roman" w:cs="Times New Roman"/>
        <w:noProof/>
        <w:sz w:val="24"/>
        <w:szCs w:val="24"/>
      </w:rPr>
      <w:drawing>
        <wp:inline distT="0" distB="0" distL="0" distR="0">
          <wp:extent cx="962025" cy="338455"/>
          <wp:effectExtent l="0" t="0" r="9525" b="4445"/>
          <wp:docPr id="1" name="Picture 1" descr="Creative Commons Attributio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Attribution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338455"/>
                  </a:xfrm>
                  <a:prstGeom prst="rect">
                    <a:avLst/>
                  </a:prstGeom>
                  <a:noFill/>
                  <a:ln>
                    <a:noFill/>
                  </a:ln>
                </pic:spPr>
              </pic:pic>
            </a:graphicData>
          </a:graphic>
        </wp:inline>
      </w:drawing>
    </w:r>
    <w:r w:rsidRPr="001329DD">
      <w:rPr>
        <w:rFonts w:ascii="Times New Roman" w:eastAsia="Times New Roman" w:hAnsi="Times New Roman" w:cs="Times New Roman"/>
        <w:sz w:val="24"/>
        <w:szCs w:val="24"/>
      </w:rPr>
      <w:t xml:space="preserve">   </w:t>
    </w:r>
    <w:r w:rsidRPr="001329DD">
      <w:rPr>
        <w:rFonts w:eastAsia="Times New Roman" w:hAnsi="Calibri" w:cs="Arial"/>
        <w:color w:val="000000" w:themeColor="text1"/>
        <w:sz w:val="18"/>
        <w:szCs w:val="18"/>
      </w:rPr>
      <w:t>License:</w:t>
    </w:r>
    <w:r w:rsidRPr="001329DD">
      <w:rPr>
        <w:rFonts w:ascii="Times New Roman" w:eastAsia="Times New Roman" w:hAnsi="Times New Roman" w:cs="Times New Roman"/>
        <w:sz w:val="18"/>
        <w:szCs w:val="18"/>
      </w:rPr>
      <w:t xml:space="preserve"> </w:t>
    </w:r>
    <w:r w:rsidRPr="001329DD">
      <w:rPr>
        <w:rFonts w:eastAsia="Times New Roman" w:hAnsi="Calibri" w:cs="Arial"/>
        <w:color w:val="000000" w:themeColor="text1"/>
        <w:sz w:val="18"/>
        <w:szCs w:val="18"/>
      </w:rPr>
      <w:t> </w:t>
    </w:r>
    <w:hyperlink r:id="rId2" w:history="1">
      <w:r w:rsidRPr="001329DD">
        <w:rPr>
          <w:rFonts w:eastAsia="Times New Roman" w:hAnsi="Calibri" w:cs="Arial"/>
          <w:color w:val="000000" w:themeColor="text1"/>
          <w:sz w:val="18"/>
          <w:szCs w:val="18"/>
          <w:u w:val="single"/>
        </w:rPr>
        <w:t>Creative Commons Attribution 4.0 </w:t>
      </w:r>
    </w:hyperlink>
  </w:p>
  <w:p w:rsidR="001329DD" w:rsidRPr="001329DD" w:rsidRDefault="001329DD" w:rsidP="001329DD">
    <w:pPr>
      <w:kinsoku w:val="0"/>
      <w:overflowPunct w:val="0"/>
      <w:spacing w:after="0" w:line="240" w:lineRule="auto"/>
      <w:ind w:left="965" w:hanging="965"/>
      <w:textAlignment w:val="baseline"/>
      <w:rPr>
        <w:rFonts w:ascii="Times New Roman" w:eastAsia="Times New Roman" w:hAnsi="Times New Roman" w:cs="Times New Roman"/>
        <w:sz w:val="18"/>
        <w:szCs w:val="18"/>
      </w:rPr>
    </w:pPr>
    <w:r w:rsidRPr="001329DD">
      <w:rPr>
        <w:rFonts w:eastAsia="Times New Roman" w:hAnsi="Calibri" w:cs="Arial"/>
        <w:color w:val="000000" w:themeColor="text1"/>
        <w:sz w:val="18"/>
        <w:szCs w:val="18"/>
      </w:rPr>
      <w:t>Georgia Boatman</w:t>
    </w:r>
    <w:r w:rsidRPr="001329DD">
      <w:rPr>
        <w:rFonts w:eastAsia="Times New Roman" w:hAnsi="Calibri" w:cs="Arial"/>
        <w:color w:val="000000" w:themeColor="text1"/>
        <w:sz w:val="18"/>
        <w:szCs w:val="18"/>
      </w:rPr>
      <w:tab/>
    </w:r>
    <w:r w:rsidRPr="001329DD">
      <w:rPr>
        <w:rFonts w:eastAsia="Times New Roman" w:hAnsi="Calibri" w:cs="Arial"/>
        <w:color w:val="000000" w:themeColor="text1"/>
        <w:sz w:val="18"/>
        <w:szCs w:val="18"/>
      </w:rPr>
      <w:tab/>
    </w:r>
    <w:r w:rsidRPr="001329DD">
      <w:rPr>
        <w:rFonts w:eastAsia="Times New Roman" w:hAnsi="Calibri" w:cs="Arial"/>
        <w:color w:val="000000" w:themeColor="text1"/>
        <w:sz w:val="18"/>
        <w:szCs w:val="18"/>
      </w:rPr>
      <w:tab/>
    </w:r>
    <w:r w:rsidRPr="001329DD">
      <w:rPr>
        <w:rFonts w:eastAsia="Times New Roman" w:hAnsi="Calibri" w:cs="Arial"/>
        <w:color w:val="000000" w:themeColor="text1"/>
        <w:sz w:val="18"/>
        <w:szCs w:val="18"/>
      </w:rPr>
      <w:tab/>
      <w:t>Peggy Willcuts</w:t>
    </w:r>
  </w:p>
  <w:p w:rsidR="001329DD" w:rsidRPr="001329DD" w:rsidRDefault="001329DD" w:rsidP="001329DD">
    <w:pPr>
      <w:kinsoku w:val="0"/>
      <w:overflowPunct w:val="0"/>
      <w:spacing w:after="0" w:line="240" w:lineRule="auto"/>
      <w:ind w:left="965" w:hanging="965"/>
      <w:textAlignment w:val="baseline"/>
      <w:rPr>
        <w:rFonts w:ascii="Times New Roman" w:eastAsia="Times New Roman" w:hAnsi="Times New Roman" w:cs="Times New Roman"/>
        <w:sz w:val="18"/>
        <w:szCs w:val="18"/>
      </w:rPr>
    </w:pPr>
    <w:r w:rsidRPr="001329DD">
      <w:rPr>
        <w:rFonts w:eastAsia="Times New Roman" w:hAnsi="Calibri" w:cs="Arial"/>
        <w:color w:val="000000" w:themeColor="text1"/>
        <w:sz w:val="18"/>
        <w:szCs w:val="18"/>
      </w:rPr>
      <w:t>Regional Science Coordinator</w:t>
    </w:r>
    <w:r w:rsidRPr="001329DD">
      <w:rPr>
        <w:rFonts w:eastAsia="Times New Roman" w:hAnsi="Calibri" w:cs="Arial"/>
        <w:color w:val="000000" w:themeColor="text1"/>
        <w:sz w:val="18"/>
        <w:szCs w:val="18"/>
      </w:rPr>
      <w:tab/>
    </w:r>
    <w:r w:rsidRPr="001329DD">
      <w:rPr>
        <w:rFonts w:eastAsia="Times New Roman" w:hAnsi="Calibri" w:cs="Arial"/>
        <w:color w:val="000000" w:themeColor="text1"/>
        <w:sz w:val="18"/>
        <w:szCs w:val="18"/>
      </w:rPr>
      <w:tab/>
    </w:r>
    <w:r w:rsidRPr="001329DD">
      <w:rPr>
        <w:rFonts w:eastAsia="Times New Roman" w:hAnsi="Calibri" w:cs="Arial"/>
        <w:color w:val="000000" w:themeColor="text1"/>
        <w:sz w:val="18"/>
        <w:szCs w:val="18"/>
      </w:rPr>
      <w:tab/>
      <w:t>Senior STEM Consultant</w:t>
    </w:r>
  </w:p>
  <w:p w:rsidR="001329DD" w:rsidRPr="001329DD" w:rsidRDefault="001329DD" w:rsidP="001329DD">
    <w:pPr>
      <w:tabs>
        <w:tab w:val="center" w:pos="4680"/>
        <w:tab w:val="right" w:pos="9360"/>
      </w:tabs>
      <w:spacing w:after="0" w:line="240" w:lineRule="auto"/>
      <w:rPr>
        <w:rFonts w:eastAsia="Times New Roman" w:cs="Times New Roman"/>
        <w:sz w:val="18"/>
        <w:szCs w:val="18"/>
      </w:rPr>
    </w:pPr>
    <w:r w:rsidRPr="001329DD">
      <w:rPr>
        <w:rFonts w:eastAsia="Times New Roman" w:hAnsi="Calibri" w:cs="Arial"/>
        <w:color w:val="000000" w:themeColor="text1"/>
        <w:sz w:val="18"/>
        <w:szCs w:val="18"/>
      </w:rPr>
      <w:t>Educational Service District 123   </w:t>
    </w:r>
    <w:r w:rsidRPr="001329DD">
      <w:rPr>
        <w:rFonts w:eastAsia="Times New Roman" w:hAnsi="Calibri" w:cs="Arial"/>
        <w:color w:val="000000" w:themeColor="text1"/>
        <w:sz w:val="18"/>
        <w:szCs w:val="18"/>
      </w:rPr>
      <w:tab/>
      <w:t xml:space="preserve">               Pacific Northwest National Laboratory</w:t>
    </w:r>
  </w:p>
  <w:p w:rsidR="001329DD" w:rsidRPr="001329DD" w:rsidRDefault="001329DD" w:rsidP="001329DD">
    <w:pPr>
      <w:kinsoku w:val="0"/>
      <w:overflowPunct w:val="0"/>
      <w:spacing w:after="0" w:line="240" w:lineRule="auto"/>
      <w:textAlignment w:val="baseline"/>
      <w:rPr>
        <w:rFonts w:ascii="Times New Roman" w:eastAsia="Times New Roman" w:hAnsi="Times New Roman" w:cs="Times New Roman"/>
        <w:sz w:val="18"/>
        <w:szCs w:val="18"/>
      </w:rPr>
    </w:pPr>
  </w:p>
  <w:p w:rsidR="001329DD" w:rsidRDefault="001329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29DD" w:rsidRDefault="001329DD" w:rsidP="001329DD">
      <w:pPr>
        <w:spacing w:after="0" w:line="240" w:lineRule="auto"/>
      </w:pPr>
      <w:r>
        <w:separator/>
      </w:r>
    </w:p>
  </w:footnote>
  <w:footnote w:type="continuationSeparator" w:id="0">
    <w:p w:rsidR="001329DD" w:rsidRDefault="001329DD" w:rsidP="001329D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29DD"/>
    <w:rsid w:val="00071C36"/>
    <w:rsid w:val="001329DD"/>
    <w:rsid w:val="00923C30"/>
    <w:rsid w:val="009B0E6F"/>
    <w:rsid w:val="00FE48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1D071D"/>
  <w15:chartTrackingRefBased/>
  <w15:docId w15:val="{3DDC7ED1-B95A-414A-8BAE-1E349E0E4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29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29DD"/>
  </w:style>
  <w:style w:type="paragraph" w:styleId="Footer">
    <w:name w:val="footer"/>
    <w:basedOn w:val="Normal"/>
    <w:link w:val="FooterChar"/>
    <w:uiPriority w:val="99"/>
    <w:unhideWhenUsed/>
    <w:rsid w:val="001329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29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package" Target="embeddings/Microsoft_PowerPoint_Slide3.sldx"/><Relationship Id="rId18" Type="http://schemas.openxmlformats.org/officeDocument/2006/relationships/image" Target="media/image7.emf"/><Relationship Id="rId26" Type="http://schemas.openxmlformats.org/officeDocument/2006/relationships/image" Target="media/image11.emf"/><Relationship Id="rId3" Type="http://schemas.openxmlformats.org/officeDocument/2006/relationships/webSettings" Target="webSettings.xml"/><Relationship Id="rId21" Type="http://schemas.openxmlformats.org/officeDocument/2006/relationships/package" Target="embeddings/Microsoft_PowerPoint_Slide7.sldx"/><Relationship Id="rId7" Type="http://schemas.openxmlformats.org/officeDocument/2006/relationships/package" Target="embeddings/Microsoft_PowerPoint_Slide.sldx"/><Relationship Id="rId12" Type="http://schemas.openxmlformats.org/officeDocument/2006/relationships/image" Target="media/image4.emf"/><Relationship Id="rId17" Type="http://schemas.openxmlformats.org/officeDocument/2006/relationships/package" Target="embeddings/Microsoft_PowerPoint_Slide5.sldx"/><Relationship Id="rId25" Type="http://schemas.openxmlformats.org/officeDocument/2006/relationships/package" Target="embeddings/Microsoft_PowerPoint_Slide9.sldx"/><Relationship Id="rId2" Type="http://schemas.openxmlformats.org/officeDocument/2006/relationships/settings" Target="settings.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package" Target="embeddings/Microsoft_PowerPoint_Slide11.sldx"/><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package" Target="embeddings/Microsoft_PowerPoint_Slide2.sldx"/><Relationship Id="rId24" Type="http://schemas.openxmlformats.org/officeDocument/2006/relationships/image" Target="media/image10.emf"/><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package" Target="embeddings/Microsoft_PowerPoint_Slide4.sldx"/><Relationship Id="rId23" Type="http://schemas.openxmlformats.org/officeDocument/2006/relationships/package" Target="embeddings/Microsoft_PowerPoint_Slide8.sldx"/><Relationship Id="rId28" Type="http://schemas.openxmlformats.org/officeDocument/2006/relationships/image" Target="media/image12.emf"/><Relationship Id="rId10" Type="http://schemas.openxmlformats.org/officeDocument/2006/relationships/image" Target="media/image3.emf"/><Relationship Id="rId19" Type="http://schemas.openxmlformats.org/officeDocument/2006/relationships/package" Target="embeddings/Microsoft_PowerPoint_Slide6.sldx"/><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package" Target="embeddings/Microsoft_PowerPoint_Slide1.sldx"/><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package" Target="embeddings/Microsoft_PowerPoint_Slide10.sldx"/><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creativecommons.org/licenses/by/4.0/" TargetMode="External"/><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6</Pages>
  <Words>971</Words>
  <Characters>5537</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Georgia Boatman</dc:creator>
  <cp:keywords/>
  <dc:description/>
  <cp:lastModifiedBy>Georgia Boatman</cp:lastModifiedBy>
  <cp:revision>2</cp:revision>
  <cp:lastPrinted>2019-08-21T20:43:00Z</cp:lastPrinted>
  <dcterms:created xsi:type="dcterms:W3CDTF">2019-08-21T20:27:00Z</dcterms:created>
  <dcterms:modified xsi:type="dcterms:W3CDTF">2019-08-21T20:45:00Z</dcterms:modified>
</cp:coreProperties>
</file>