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9D9E" w14:textId="77777777" w:rsidR="003B28C9" w:rsidRDefault="00371376">
      <w:pPr>
        <w:jc w:val="center"/>
        <w:rPr>
          <w:b/>
          <w:sz w:val="30"/>
          <w:szCs w:val="30"/>
        </w:rPr>
      </w:pPr>
      <w:r>
        <w:rPr>
          <w:b/>
          <w:sz w:val="30"/>
          <w:szCs w:val="30"/>
        </w:rPr>
        <w:t>Exploring Climate Science Links to the Next Generation Science Standards’ Performance Expectations and Disciplinary Core Ideas</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5"/>
        <w:gridCol w:w="4050"/>
      </w:tblGrid>
      <w:tr w:rsidR="003B28C9" w14:paraId="0274B72E" w14:textId="77777777">
        <w:tc>
          <w:tcPr>
            <w:tcW w:w="6835" w:type="dxa"/>
            <w:shd w:val="clear" w:color="auto" w:fill="D9D9D9"/>
          </w:tcPr>
          <w:p w14:paraId="12F7818E" w14:textId="77777777" w:rsidR="003B28C9" w:rsidRDefault="00371376">
            <w:pPr>
              <w:jc w:val="center"/>
              <w:rPr>
                <w:b/>
                <w:sz w:val="28"/>
                <w:szCs w:val="28"/>
              </w:rPr>
            </w:pPr>
            <w:bookmarkStart w:id="0" w:name="_gjdgxs" w:colFirst="0" w:colLast="0"/>
            <w:bookmarkEnd w:id="0"/>
            <w:r>
              <w:rPr>
                <w:b/>
                <w:sz w:val="28"/>
                <w:szCs w:val="28"/>
              </w:rPr>
              <w:t>PERFORMANCE EXPECTATIONS</w:t>
            </w:r>
          </w:p>
          <w:p w14:paraId="3C31DF2E" w14:textId="77777777" w:rsidR="003B28C9" w:rsidRDefault="003B28C9">
            <w:pPr>
              <w:jc w:val="center"/>
              <w:rPr>
                <w:b/>
                <w:sz w:val="28"/>
                <w:szCs w:val="28"/>
              </w:rPr>
            </w:pPr>
          </w:p>
        </w:tc>
        <w:tc>
          <w:tcPr>
            <w:tcW w:w="4050" w:type="dxa"/>
            <w:shd w:val="clear" w:color="auto" w:fill="D9D9D9"/>
          </w:tcPr>
          <w:p w14:paraId="604BC332" w14:textId="77777777" w:rsidR="003B28C9" w:rsidRDefault="00371376">
            <w:pPr>
              <w:jc w:val="center"/>
              <w:rPr>
                <w:b/>
                <w:sz w:val="28"/>
                <w:szCs w:val="28"/>
              </w:rPr>
            </w:pPr>
            <w:r>
              <w:rPr>
                <w:b/>
                <w:sz w:val="28"/>
                <w:szCs w:val="28"/>
              </w:rPr>
              <w:t>DISCIPLINARY CORE IDEAS</w:t>
            </w:r>
          </w:p>
          <w:p w14:paraId="558C4D0C" w14:textId="77777777" w:rsidR="003B28C9" w:rsidRDefault="00371376">
            <w:pPr>
              <w:jc w:val="center"/>
              <w:rPr>
                <w:b/>
                <w:i/>
                <w:sz w:val="28"/>
                <w:szCs w:val="28"/>
              </w:rPr>
            </w:pPr>
            <w:r>
              <w:rPr>
                <w:b/>
                <w:i/>
                <w:sz w:val="24"/>
                <w:szCs w:val="24"/>
              </w:rPr>
              <w:t>that will be addressed this week</w:t>
            </w:r>
          </w:p>
        </w:tc>
      </w:tr>
      <w:tr w:rsidR="003B28C9" w14:paraId="764D984B" w14:textId="77777777">
        <w:tc>
          <w:tcPr>
            <w:tcW w:w="6835" w:type="dxa"/>
          </w:tcPr>
          <w:p w14:paraId="52A40FD0" w14:textId="77777777" w:rsidR="003B28C9" w:rsidRDefault="00371376">
            <w:r>
              <w:rPr>
                <w:b/>
              </w:rPr>
              <w:t>HS-ESS2-2. Analyze geoscience data to make the claim that one change to Earth’s surface can create feedbacks that cause changes to other Earth systems.</w:t>
            </w:r>
            <w:r>
              <w:rPr>
                <w:i/>
              </w:rPr>
              <w:t xml:space="preserve"> </w:t>
            </w:r>
            <w:r>
              <w:rPr>
                <w:i/>
                <w:sz w:val="20"/>
                <w:szCs w:val="20"/>
              </w:rPr>
              <w:t>[Clarification Statement: Examples should include climate feedbacks, such as how an increase in greenhouse gases causes a rise in global temperatures that melts glacial ice, which reduces the amount of sunlight reflected from Earth’s surface, increasing surface temperatures and further reducing the amount of ice. Examples could also be taken from other system interactions, such as how the loss of ground vegetation causes an increase in water runoff and soil erosion; how dammed rivers increase groundwater recharge, decrease sediment transport, and increase coastal erosion; or how the loss of wetlands causes a decrease in local humidity that further reduces the wetland extent.]</w:t>
            </w:r>
            <w:r>
              <w:rPr>
                <w:i/>
              </w:rPr>
              <w:t xml:space="preserve"> </w:t>
            </w:r>
          </w:p>
          <w:p w14:paraId="7AFF8FEE" w14:textId="77777777" w:rsidR="003B28C9" w:rsidRDefault="003B28C9"/>
          <w:p w14:paraId="3941877C" w14:textId="77777777" w:rsidR="003B28C9" w:rsidRDefault="00371376">
            <w:pPr>
              <w:rPr>
                <w:i/>
                <w:sz w:val="20"/>
                <w:szCs w:val="20"/>
              </w:rPr>
            </w:pPr>
            <w:r>
              <w:rPr>
                <w:b/>
              </w:rPr>
              <w:t xml:space="preserve">HS-ESS2-4. Use a model to describe how variations in the flow of energy into and out of Earth’s systems result in changes in climate. </w:t>
            </w:r>
            <w:r>
              <w:rPr>
                <w:i/>
                <w:sz w:val="20"/>
                <w:szCs w:val="20"/>
              </w:rPr>
              <w:t xml:space="preserve">[Clarification Statement: Examples of the causes of climate change differ by timescale, over 1-10 years: large volcanic eruption, ocean circulation; 10-100s of years: changes in human activity, ocean circulation, solar output; 10-100s of thousands of years: changes to Earth's orbit and the orientation of its axis; and 10-100s of millions of years: long-term changes in atmospheric composition.] [Assessment Boundary: Assessment of the results of changes in climate is limited to changes in surface temperatures, precipitation patterns, glacial ice volumes, sea levels, and biosphere distribution.] </w:t>
            </w:r>
          </w:p>
          <w:p w14:paraId="21F77ACA" w14:textId="77777777" w:rsidR="003B28C9" w:rsidRDefault="003B28C9">
            <w:pPr>
              <w:rPr>
                <w:i/>
              </w:rPr>
            </w:pPr>
          </w:p>
          <w:p w14:paraId="2E2E4996" w14:textId="77777777" w:rsidR="003B28C9" w:rsidRDefault="00371376">
            <w:pPr>
              <w:rPr>
                <w:i/>
              </w:rPr>
            </w:pPr>
            <w:r>
              <w:rPr>
                <w:b/>
              </w:rPr>
              <w:t>HS-ESS2-6. Develop a quantitative model to describe the cycling of carbon among the hydrosphere, atmosphere, geosphere, and biosphere.</w:t>
            </w:r>
            <w:r>
              <w:t xml:space="preserve"> </w:t>
            </w:r>
            <w:r>
              <w:rPr>
                <w:i/>
                <w:sz w:val="20"/>
                <w:szCs w:val="20"/>
              </w:rPr>
              <w:t>[Clarification Statement: Emphasis is on modeling biogeochemical cycles that include the cycling of carbon through the ocean, atmosphere, soil, and biosphere (including humans), providing the foundation for living organisms.]</w:t>
            </w:r>
            <w:r>
              <w:rPr>
                <w:i/>
              </w:rPr>
              <w:t xml:space="preserve"> </w:t>
            </w:r>
          </w:p>
          <w:p w14:paraId="40C9CDCB" w14:textId="77777777" w:rsidR="003B28C9" w:rsidRDefault="003B28C9">
            <w:pPr>
              <w:rPr>
                <w:i/>
              </w:rPr>
            </w:pPr>
          </w:p>
          <w:p w14:paraId="18E8B778" w14:textId="77777777" w:rsidR="003B28C9" w:rsidRDefault="00371376">
            <w:pPr>
              <w:rPr>
                <w:i/>
                <w:sz w:val="20"/>
                <w:szCs w:val="20"/>
              </w:rPr>
            </w:pPr>
            <w:r>
              <w:rPr>
                <w:b/>
              </w:rPr>
              <w:t xml:space="preserve">HS-ESS2-7. Construct an argument based on evidence about the simultaneous coevolution of Earth’s systems and life on Earth. </w:t>
            </w:r>
            <w:r>
              <w:rPr>
                <w:i/>
                <w:sz w:val="20"/>
                <w:szCs w:val="20"/>
              </w:rPr>
              <w:t>[Clarification Statement: Emphasis is on the dynamic causes, effects, and feedbacks between the biosphere and Earth’s other systems, whereby geoscience factors control the evolution of life, which in turn continuously alters Earth’s surface. Examples include how photosynthetic life altered the atmosphere through the production of oxygen, which in turn increased weathering rates and allowed for the evolution of animal life; how microbial life on land increased the formation of soil, which in turn allowed for the evolution of land plants; or how the evolution of corals created reefs that altered patterns of erosion and deposition along coastlines and provided habitats for the evolution of new life forms.] [Assessment Boundary: Assessment does not include a comprehensive understanding of the mechanisms of how the biosphere interacts with all of Earth’s other systems.]</w:t>
            </w:r>
          </w:p>
          <w:p w14:paraId="5316552E" w14:textId="77777777" w:rsidR="003B28C9" w:rsidRDefault="003B28C9">
            <w:pPr>
              <w:rPr>
                <w:i/>
                <w:sz w:val="20"/>
                <w:szCs w:val="20"/>
              </w:rPr>
            </w:pPr>
            <w:bookmarkStart w:id="1" w:name="_GoBack"/>
            <w:bookmarkEnd w:id="1"/>
          </w:p>
          <w:p w14:paraId="1ACE99A2" w14:textId="77777777" w:rsidR="003B28C9" w:rsidRDefault="003B28C9">
            <w:pPr>
              <w:rPr>
                <w:i/>
                <w:sz w:val="20"/>
                <w:szCs w:val="20"/>
              </w:rPr>
            </w:pPr>
          </w:p>
        </w:tc>
        <w:tc>
          <w:tcPr>
            <w:tcW w:w="4050" w:type="dxa"/>
          </w:tcPr>
          <w:p w14:paraId="02E8A01E" w14:textId="77777777" w:rsidR="003B28C9" w:rsidRDefault="00371376">
            <w:pPr>
              <w:rPr>
                <w:b/>
              </w:rPr>
            </w:pPr>
            <w:r>
              <w:rPr>
                <w:b/>
              </w:rPr>
              <w:t>ESS2.D: Weather and Climate:</w:t>
            </w:r>
          </w:p>
          <w:p w14:paraId="31533E38" w14:textId="77777777" w:rsidR="003B28C9" w:rsidRDefault="00371376">
            <w:pPr>
              <w:numPr>
                <w:ilvl w:val="0"/>
                <w:numId w:val="1"/>
              </w:numPr>
              <w:pBdr>
                <w:top w:val="nil"/>
                <w:left w:val="nil"/>
                <w:bottom w:val="nil"/>
                <w:right w:val="nil"/>
                <w:between w:val="nil"/>
              </w:pBdr>
              <w:spacing w:line="259" w:lineRule="auto"/>
              <w:rPr>
                <w:sz w:val="20"/>
                <w:szCs w:val="20"/>
              </w:rPr>
            </w:pPr>
            <w:r>
              <w:rPr>
                <w:color w:val="000000"/>
                <w:sz w:val="20"/>
                <w:szCs w:val="20"/>
              </w:rPr>
              <w:t>The foundation for Earth’s global climate systems is the electromagnetic radiation from the sun, as well as its reflection, absorption, storage, and redistribution among the atmosphere, ocean, and land systems, and this energy’s re-radiation into space. (HS-ESS2-2</w:t>
            </w:r>
            <w:proofErr w:type="gramStart"/>
            <w:r>
              <w:rPr>
                <w:color w:val="000000"/>
                <w:sz w:val="20"/>
                <w:szCs w:val="20"/>
              </w:rPr>
              <w:t>),(</w:t>
            </w:r>
            <w:proofErr w:type="gramEnd"/>
            <w:r>
              <w:rPr>
                <w:color w:val="000000"/>
                <w:sz w:val="20"/>
                <w:szCs w:val="20"/>
              </w:rPr>
              <w:t xml:space="preserve">HS-ESS2-4) </w:t>
            </w:r>
          </w:p>
          <w:p w14:paraId="6186C156" w14:textId="77777777" w:rsidR="003B28C9" w:rsidRDefault="00371376">
            <w:pPr>
              <w:numPr>
                <w:ilvl w:val="0"/>
                <w:numId w:val="1"/>
              </w:numPr>
              <w:pBdr>
                <w:top w:val="nil"/>
                <w:left w:val="nil"/>
                <w:bottom w:val="nil"/>
                <w:right w:val="nil"/>
                <w:between w:val="nil"/>
              </w:pBdr>
              <w:spacing w:line="259" w:lineRule="auto"/>
              <w:rPr>
                <w:sz w:val="20"/>
                <w:szCs w:val="20"/>
              </w:rPr>
            </w:pPr>
            <w:r>
              <w:rPr>
                <w:color w:val="000000"/>
                <w:sz w:val="20"/>
                <w:szCs w:val="20"/>
              </w:rPr>
              <w:t>Gradual atmospheric changes were due to plants and other organisms that captured carbon dioxide and released oxygen. (HS-ESS2-6</w:t>
            </w:r>
            <w:proofErr w:type="gramStart"/>
            <w:r>
              <w:rPr>
                <w:color w:val="000000"/>
                <w:sz w:val="20"/>
                <w:szCs w:val="20"/>
              </w:rPr>
              <w:t>),(</w:t>
            </w:r>
            <w:proofErr w:type="gramEnd"/>
            <w:r>
              <w:rPr>
                <w:color w:val="000000"/>
                <w:sz w:val="20"/>
                <w:szCs w:val="20"/>
              </w:rPr>
              <w:t xml:space="preserve">HS-ESS2-7) </w:t>
            </w:r>
          </w:p>
          <w:p w14:paraId="09B3ECAB" w14:textId="77777777" w:rsidR="003B28C9" w:rsidRDefault="00371376">
            <w:pPr>
              <w:numPr>
                <w:ilvl w:val="0"/>
                <w:numId w:val="1"/>
              </w:numPr>
              <w:pBdr>
                <w:top w:val="nil"/>
                <w:left w:val="nil"/>
                <w:bottom w:val="nil"/>
                <w:right w:val="nil"/>
                <w:between w:val="nil"/>
              </w:pBdr>
              <w:spacing w:line="259" w:lineRule="auto"/>
              <w:rPr>
                <w:sz w:val="20"/>
                <w:szCs w:val="20"/>
              </w:rPr>
            </w:pPr>
            <w:r>
              <w:rPr>
                <w:color w:val="000000"/>
                <w:sz w:val="20"/>
                <w:szCs w:val="20"/>
              </w:rPr>
              <w:t>Changes in the atmosphere due to human activity have increased carbon dioxide concentrations and thus affect climate. (HS-ESS2- 6</w:t>
            </w:r>
            <w:proofErr w:type="gramStart"/>
            <w:r>
              <w:rPr>
                <w:color w:val="000000"/>
                <w:sz w:val="20"/>
                <w:szCs w:val="20"/>
              </w:rPr>
              <w:t>),(</w:t>
            </w:r>
            <w:proofErr w:type="gramEnd"/>
            <w:r>
              <w:rPr>
                <w:color w:val="000000"/>
                <w:sz w:val="20"/>
                <w:szCs w:val="20"/>
              </w:rPr>
              <w:t>HS-ESS2-4)</w:t>
            </w:r>
          </w:p>
          <w:p w14:paraId="568B093A" w14:textId="77777777" w:rsidR="003B28C9" w:rsidRDefault="00371376">
            <w:pPr>
              <w:numPr>
                <w:ilvl w:val="0"/>
                <w:numId w:val="1"/>
              </w:numPr>
              <w:pBdr>
                <w:top w:val="nil"/>
                <w:left w:val="nil"/>
                <w:bottom w:val="nil"/>
                <w:right w:val="nil"/>
                <w:between w:val="nil"/>
              </w:pBdr>
              <w:spacing w:after="160" w:line="259" w:lineRule="auto"/>
              <w:rPr>
                <w:sz w:val="20"/>
                <w:szCs w:val="20"/>
              </w:rPr>
            </w:pPr>
            <w:r>
              <w:rPr>
                <w:color w:val="000000"/>
                <w:sz w:val="20"/>
                <w:szCs w:val="20"/>
              </w:rPr>
              <w:t>Current models predict that, although future regional climate changes will be complex and varied, average global temperatures will continue to rise. The outcomes predicted by global climate models strongly depend on the amounts of human-generated greenhouse gases added to the atmosphere each year and by the ways in which these gases are absorbed by the ocean and biosphere. (secondary to HSESS3-6)</w:t>
            </w:r>
          </w:p>
          <w:p w14:paraId="2EEDDD3F" w14:textId="77777777" w:rsidR="003B28C9" w:rsidRDefault="003B28C9">
            <w:pPr>
              <w:rPr>
                <w:b/>
              </w:rPr>
            </w:pPr>
          </w:p>
        </w:tc>
      </w:tr>
      <w:tr w:rsidR="003B28C9" w14:paraId="32F37AF3" w14:textId="77777777">
        <w:tc>
          <w:tcPr>
            <w:tcW w:w="6835" w:type="dxa"/>
            <w:shd w:val="clear" w:color="auto" w:fill="D9D9D9"/>
          </w:tcPr>
          <w:p w14:paraId="19D8705B" w14:textId="77777777" w:rsidR="003B28C9" w:rsidRDefault="00371376">
            <w:pPr>
              <w:jc w:val="center"/>
              <w:rPr>
                <w:b/>
                <w:sz w:val="28"/>
                <w:szCs w:val="28"/>
              </w:rPr>
            </w:pPr>
            <w:r>
              <w:rPr>
                <w:b/>
                <w:sz w:val="28"/>
                <w:szCs w:val="28"/>
              </w:rPr>
              <w:lastRenderedPageBreak/>
              <w:t>PERFORMANCE EXPECTATIONS</w:t>
            </w:r>
          </w:p>
        </w:tc>
        <w:tc>
          <w:tcPr>
            <w:tcW w:w="4050" w:type="dxa"/>
            <w:shd w:val="clear" w:color="auto" w:fill="D9D9D9"/>
          </w:tcPr>
          <w:p w14:paraId="1F5B1752" w14:textId="77777777" w:rsidR="003B28C9" w:rsidRDefault="00371376">
            <w:pPr>
              <w:jc w:val="center"/>
              <w:rPr>
                <w:b/>
                <w:sz w:val="28"/>
                <w:szCs w:val="28"/>
              </w:rPr>
            </w:pPr>
            <w:r>
              <w:rPr>
                <w:b/>
                <w:sz w:val="28"/>
                <w:szCs w:val="28"/>
              </w:rPr>
              <w:t>DISCIPLINARY CORE IDEAS</w:t>
            </w:r>
          </w:p>
          <w:p w14:paraId="049A6A7A" w14:textId="77777777" w:rsidR="003B28C9" w:rsidRDefault="003B28C9">
            <w:pPr>
              <w:jc w:val="center"/>
              <w:rPr>
                <w:b/>
                <w:sz w:val="28"/>
                <w:szCs w:val="28"/>
              </w:rPr>
            </w:pPr>
          </w:p>
        </w:tc>
      </w:tr>
      <w:tr w:rsidR="003B28C9" w14:paraId="7BD78737" w14:textId="77777777">
        <w:tc>
          <w:tcPr>
            <w:tcW w:w="6835" w:type="dxa"/>
          </w:tcPr>
          <w:p w14:paraId="41C091B2" w14:textId="77777777" w:rsidR="003B28C9" w:rsidRDefault="00371376">
            <w:pPr>
              <w:rPr>
                <w:i/>
                <w:sz w:val="20"/>
                <w:szCs w:val="20"/>
              </w:rPr>
            </w:pPr>
            <w:r>
              <w:rPr>
                <w:b/>
              </w:rPr>
              <w:t>HS-ESS3-5. Analyze geoscience data and the results from global climate models to make an evidence-based forecast of the current rate of global or regional climate change and associated future impacts to Earth’s systems.</w:t>
            </w:r>
            <w:r>
              <w:rPr>
                <w:i/>
              </w:rPr>
              <w:t xml:space="preserve"> </w:t>
            </w:r>
            <w:r>
              <w:rPr>
                <w:i/>
                <w:sz w:val="20"/>
                <w:szCs w:val="20"/>
              </w:rPr>
              <w:t xml:space="preserve">[Clarification Statement: Examples of evidence, for both data and climate model outputs, are for climate changes (such as precipitation and temperature) and their associated impacts (such as on sea level, glacial ice volumes, or atmosphere and ocean composition).] [Assessment Boundary: Assessment is limited to one example of a climate change and its associated impacts.] </w:t>
            </w:r>
          </w:p>
          <w:p w14:paraId="13A23634" w14:textId="77777777" w:rsidR="003B28C9" w:rsidRDefault="003B28C9">
            <w:pPr>
              <w:rPr>
                <w:i/>
              </w:rPr>
            </w:pPr>
          </w:p>
          <w:p w14:paraId="510628E1" w14:textId="77777777" w:rsidR="003B28C9" w:rsidRDefault="00371376">
            <w:pPr>
              <w:rPr>
                <w:i/>
                <w:sz w:val="20"/>
                <w:szCs w:val="20"/>
              </w:rPr>
            </w:pPr>
            <w:r>
              <w:rPr>
                <w:b/>
              </w:rPr>
              <w:t>HS-ESS3-6. Use a computational representation to illustrate the relationships among Earth systems and how those relationships are being modified due to human activity.</w:t>
            </w:r>
            <w:r>
              <w:rPr>
                <w:i/>
              </w:rPr>
              <w:t xml:space="preserve"> </w:t>
            </w:r>
            <w:r>
              <w:rPr>
                <w:i/>
                <w:sz w:val="20"/>
                <w:szCs w:val="20"/>
              </w:rPr>
              <w:t>[Clarification Statement: Examples of Earth systems to be considered are the hydrosphere, atmosphere, cryosphere, geosphere, and/or biosphere. An example of the far-reaching impacts from a human activity is how an increase in atmospheric carbon dioxide results in an increase in photosynthetic biomass on land and an increase in ocean acidification, with resulting impacts on sea organism health and marine populations.] [Assessment Boundary: Assessment does not include running computational representations but is limited to using the published results of scientific computational models.]</w:t>
            </w:r>
          </w:p>
          <w:p w14:paraId="745B1E38" w14:textId="77777777" w:rsidR="003B28C9" w:rsidRDefault="003B28C9">
            <w:pPr>
              <w:rPr>
                <w:b/>
                <w:sz w:val="20"/>
                <w:szCs w:val="20"/>
              </w:rPr>
            </w:pPr>
          </w:p>
        </w:tc>
        <w:tc>
          <w:tcPr>
            <w:tcW w:w="4050" w:type="dxa"/>
          </w:tcPr>
          <w:p w14:paraId="66A34C6B" w14:textId="77777777" w:rsidR="003B28C9" w:rsidRDefault="00371376">
            <w:pPr>
              <w:rPr>
                <w:b/>
              </w:rPr>
            </w:pPr>
            <w:r>
              <w:rPr>
                <w:b/>
              </w:rPr>
              <w:t>ESS3.D: Global Climate Change</w:t>
            </w:r>
          </w:p>
          <w:p w14:paraId="21B78B4D" w14:textId="77777777" w:rsidR="003B28C9" w:rsidRDefault="00371376">
            <w:pPr>
              <w:numPr>
                <w:ilvl w:val="0"/>
                <w:numId w:val="1"/>
              </w:numPr>
              <w:pBdr>
                <w:top w:val="nil"/>
                <w:left w:val="nil"/>
                <w:bottom w:val="nil"/>
                <w:right w:val="nil"/>
                <w:between w:val="nil"/>
              </w:pBdr>
              <w:spacing w:line="259" w:lineRule="auto"/>
              <w:rPr>
                <w:sz w:val="20"/>
                <w:szCs w:val="20"/>
              </w:rPr>
            </w:pPr>
            <w:r>
              <w:rPr>
                <w:color w:val="000000"/>
                <w:sz w:val="20"/>
                <w:szCs w:val="20"/>
              </w:rPr>
              <w:t xml:space="preserve">Though the magnitudes of human impacts are greater than they have ever been, so too are human abilities to model, predict, and manage current and future impacts. (HS-ESS3-5) </w:t>
            </w:r>
          </w:p>
          <w:p w14:paraId="1967C811" w14:textId="77777777" w:rsidR="003B28C9" w:rsidRDefault="00371376">
            <w:pPr>
              <w:numPr>
                <w:ilvl w:val="0"/>
                <w:numId w:val="1"/>
              </w:numPr>
              <w:pBdr>
                <w:top w:val="nil"/>
                <w:left w:val="nil"/>
                <w:bottom w:val="nil"/>
                <w:right w:val="nil"/>
                <w:between w:val="nil"/>
              </w:pBdr>
              <w:spacing w:after="160" w:line="259" w:lineRule="auto"/>
              <w:rPr>
                <w:sz w:val="20"/>
                <w:szCs w:val="20"/>
              </w:rPr>
            </w:pPr>
            <w:r>
              <w:rPr>
                <w:color w:val="000000"/>
                <w:sz w:val="20"/>
                <w:szCs w:val="20"/>
              </w:rPr>
              <w:t>Through computer simulations and other studies, important discoveries are still being made about how the ocean, the atmosphere, and the biosphere interact and are modified in response to human activities. (HS-ESS3-6)</w:t>
            </w:r>
          </w:p>
          <w:p w14:paraId="3D72E567" w14:textId="77777777" w:rsidR="003B28C9" w:rsidRDefault="003B28C9">
            <w:pPr>
              <w:rPr>
                <w:b/>
              </w:rPr>
            </w:pPr>
          </w:p>
        </w:tc>
      </w:tr>
    </w:tbl>
    <w:p w14:paraId="166B5147" w14:textId="77777777" w:rsidR="003B28C9" w:rsidRDefault="003B28C9">
      <w:pPr>
        <w:rPr>
          <w:b/>
        </w:rPr>
      </w:pPr>
    </w:p>
    <w:p w14:paraId="2E19D3DB" w14:textId="77777777" w:rsidR="003B28C9" w:rsidRDefault="003B28C9">
      <w:pPr>
        <w:rPr>
          <w:b/>
        </w:rPr>
      </w:pPr>
    </w:p>
    <w:sectPr w:rsidR="003B28C9">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42B9A" w14:textId="77777777" w:rsidR="00126C34" w:rsidRDefault="00126C34">
      <w:pPr>
        <w:spacing w:after="0" w:line="240" w:lineRule="auto"/>
      </w:pPr>
      <w:r>
        <w:separator/>
      </w:r>
    </w:p>
  </w:endnote>
  <w:endnote w:type="continuationSeparator" w:id="0">
    <w:p w14:paraId="5B5A5C9D" w14:textId="77777777" w:rsidR="00126C34" w:rsidRDefault="0012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4541" w14:textId="40D2A3FA" w:rsidR="003B28C9" w:rsidRDefault="00371376">
    <w:pPr>
      <w:rPr>
        <w:sz w:val="24"/>
        <w:szCs w:val="24"/>
      </w:rPr>
    </w:pPr>
    <w:r>
      <w:rPr>
        <w:sz w:val="24"/>
        <w:szCs w:val="24"/>
      </w:rPr>
      <w:t>Exploring Climate Science</w:t>
    </w:r>
    <w:r>
      <w:rPr>
        <w:sz w:val="24"/>
        <w:szCs w:val="24"/>
      </w:rPr>
      <w:tab/>
      <w:t>2018</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ESD 123/PNNL</w:t>
    </w:r>
  </w:p>
  <w:p w14:paraId="6BE9754D" w14:textId="4129DBBC" w:rsidR="002C32FB" w:rsidRDefault="002C32FB">
    <w:pPr>
      <w:rPr>
        <w:sz w:val="24"/>
        <w:szCs w:val="24"/>
      </w:rPr>
    </w:pPr>
    <w:r>
      <w:rPr>
        <w:sz w:val="24"/>
        <w:szCs w:val="24"/>
      </w:rPr>
      <w:t>Next Generation Science Standards Performance Expectations and Disciplinary Cor Ideas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8110C" w14:textId="77777777" w:rsidR="00126C34" w:rsidRDefault="00126C34">
      <w:pPr>
        <w:spacing w:after="0" w:line="240" w:lineRule="auto"/>
      </w:pPr>
      <w:r>
        <w:separator/>
      </w:r>
    </w:p>
  </w:footnote>
  <w:footnote w:type="continuationSeparator" w:id="0">
    <w:p w14:paraId="138CA513" w14:textId="77777777" w:rsidR="00126C34" w:rsidRDefault="00126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333BA"/>
    <w:multiLevelType w:val="multilevel"/>
    <w:tmpl w:val="52A86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C9"/>
    <w:rsid w:val="00126C34"/>
    <w:rsid w:val="002C32FB"/>
    <w:rsid w:val="00371376"/>
    <w:rsid w:val="003B28C9"/>
    <w:rsid w:val="0082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2A296"/>
  <w15:docId w15:val="{63954A4B-7F39-F149-B8CE-F952D3CC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C3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2FB"/>
  </w:style>
  <w:style w:type="paragraph" w:styleId="Footer">
    <w:name w:val="footer"/>
    <w:basedOn w:val="Normal"/>
    <w:link w:val="FooterChar"/>
    <w:uiPriority w:val="99"/>
    <w:unhideWhenUsed/>
    <w:rsid w:val="002C3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Boatman</cp:lastModifiedBy>
  <cp:revision>3</cp:revision>
  <dcterms:created xsi:type="dcterms:W3CDTF">2019-08-08T17:14:00Z</dcterms:created>
  <dcterms:modified xsi:type="dcterms:W3CDTF">2019-08-08T22:12:00Z</dcterms:modified>
</cp:coreProperties>
</file>