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8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95"/>
        <w:gridCol w:w="2970"/>
        <w:gridCol w:w="6030"/>
      </w:tblGrid>
      <w:tr w:rsidR="004B60A1" w:rsidTr="005005C3">
        <w:tblPrEx>
          <w:tblCellMar>
            <w:top w:w="0" w:type="dxa"/>
            <w:bottom w:w="0" w:type="dxa"/>
          </w:tblCellMar>
        </w:tblPrEx>
        <w:trPr>
          <w:trHeight w:val="1610"/>
        </w:trPr>
        <w:tc>
          <w:tcPr>
            <w:tcW w:w="9895" w:type="dxa"/>
            <w:gridSpan w:val="3"/>
          </w:tcPr>
          <w:p w:rsidR="004B60A1" w:rsidRPr="004B60A1" w:rsidRDefault="004B60A1" w:rsidP="004B60A1">
            <w:pPr>
              <w:spacing w:after="0"/>
              <w:jc w:val="center"/>
              <w:rPr>
                <w:rFonts w:eastAsia="Times New Roman" w:cs="Times New Roman"/>
                <w:b/>
              </w:rPr>
            </w:pPr>
            <w:r w:rsidRPr="004B60A1">
              <w:rPr>
                <w:rFonts w:eastAsia="Times New Roman" w:cs="Times New Roman"/>
                <w:b/>
              </w:rPr>
              <w:t>Facilitation Guide</w:t>
            </w:r>
          </w:p>
          <w:p w:rsidR="004B60A1" w:rsidRPr="004B60A1" w:rsidRDefault="004B60A1" w:rsidP="004B60A1">
            <w:pPr>
              <w:spacing w:after="0"/>
              <w:jc w:val="center"/>
              <w:rPr>
                <w:rFonts w:eastAsia="Times New Roman" w:cs="Times New Roman"/>
                <w:b/>
              </w:rPr>
            </w:pPr>
            <w:r w:rsidRPr="004B60A1">
              <w:rPr>
                <w:rFonts w:eastAsia="Times New Roman" w:cs="Times New Roman"/>
                <w:b/>
              </w:rPr>
              <w:t>Educational Service District 123</w:t>
            </w:r>
            <w:r>
              <w:rPr>
                <w:rFonts w:eastAsia="Times New Roman" w:cs="Times New Roman"/>
                <w:b/>
              </w:rPr>
              <w:t xml:space="preserve"> and Pacific Northwest National Laboratory</w:t>
            </w:r>
          </w:p>
          <w:p w:rsidR="004B60A1" w:rsidRPr="004B60A1" w:rsidRDefault="004B60A1" w:rsidP="004B60A1">
            <w:pPr>
              <w:spacing w:after="0"/>
              <w:jc w:val="center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  <w:b/>
              </w:rPr>
              <w:t>Exploring Climate Science with Virtual Reality</w:t>
            </w:r>
          </w:p>
          <w:p w:rsidR="004B60A1" w:rsidRDefault="004B60A1" w:rsidP="004B60A1">
            <w:pPr>
              <w:spacing w:after="0"/>
              <w:jc w:val="center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Classroom Connections</w:t>
            </w:r>
          </w:p>
          <w:p w:rsidR="004B60A1" w:rsidRPr="004B60A1" w:rsidRDefault="004B60A1" w:rsidP="004B60A1">
            <w:pPr>
              <w:spacing w:after="0"/>
              <w:jc w:val="center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Field Experience with Scientists</w:t>
            </w:r>
          </w:p>
          <w:p w:rsidR="004B60A1" w:rsidRDefault="004B60A1" w:rsidP="004B60A1">
            <w:pPr>
              <w:autoSpaceDE w:val="0"/>
              <w:autoSpaceDN w:val="0"/>
              <w:adjustRightInd w:val="0"/>
              <w:spacing w:after="0" w:line="240" w:lineRule="auto"/>
              <w:ind w:left="240"/>
              <w:jc w:val="center"/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</w:pPr>
            <w:r w:rsidRPr="004B60A1">
              <w:rPr>
                <w:rFonts w:eastAsia="Times New Roman" w:cs="Times New Roman"/>
              </w:rPr>
              <w:t>Understanding Standards and Phenomena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2582"/>
        </w:trPr>
        <w:tc>
          <w:tcPr>
            <w:tcW w:w="895" w:type="dxa"/>
          </w:tcPr>
          <w:p w:rsidR="007D6C9A" w:rsidRDefault="007D6C9A">
            <w:r>
              <w:t>Slide 1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3402" type="#_x0000_t75" style="width:143.65pt;height:81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402" DrawAspect="Content" ObjectID="_1626768323" r:id="rId8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 xml:space="preserve">Restrooms / Evacuation Site / Escorted Badges 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  <w:lang w:val="en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  <w:lang w:val="en"/>
              </w:rPr>
              <w:t>Slide 1 5 minutes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  <w:lang w:val="en"/>
              </w:rPr>
              <w:t>Welcome to Exploring Climate Science With Virtual Reality(Georgia)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Review Agenda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Wear two Hats (label binder tabs)</w:t>
            </w:r>
          </w:p>
          <w:p w:rsidR="007D6C9A" w:rsidRDefault="007D6C9A" w:rsidP="007D6C9A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ind w:left="144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Adult Learner Hat</w:t>
            </w:r>
          </w:p>
          <w:p w:rsidR="007D6C9A" w:rsidRPr="005005C3" w:rsidRDefault="007D6C9A" w:rsidP="005005C3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ind w:left="144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Teacher Hat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1646"/>
        </w:trPr>
        <w:tc>
          <w:tcPr>
            <w:tcW w:w="895" w:type="dxa"/>
          </w:tcPr>
          <w:p w:rsidR="007D6C9A" w:rsidRDefault="007D6C9A">
            <w:r>
              <w:t>Slide 2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467" type="#_x0000_t75" style="width:143.65pt;height:81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467" DrawAspect="Content" ObjectID="_1626768324" r:id="rId10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</w:rPr>
              <w:t>Slides 2-4 10 to 12 minutes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</w:rPr>
              <w:t>Review the graphic of the importance for our future STEM Professionals of engaging in Teacher Scientist Partnerships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7D6C9A" w:rsidRDefault="007D6C9A"/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2132"/>
        </w:trPr>
        <w:tc>
          <w:tcPr>
            <w:tcW w:w="895" w:type="dxa"/>
          </w:tcPr>
          <w:p w:rsidR="007D6C9A" w:rsidRDefault="007D6C9A">
            <w:r>
              <w:t>Slide 3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524" type="#_x0000_t75" style="width:143.65pt;height:81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524" DrawAspect="Content" ObjectID="_1626768325" r:id="rId12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</w:rPr>
              <w:t>Slides 2-4 10 to 12 minutes</w:t>
            </w:r>
          </w:p>
          <w:p w:rsidR="007D6C9A" w:rsidRDefault="007D6C9A" w:rsidP="007D6C9A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ind w:left="1440" w:hanging="480"/>
              <w:rPr>
                <w:rFonts w:ascii="Arial" w:hAnsi="Times New Roman" w:cs="Arial"/>
                <w:color w:val="000000"/>
                <w:lang w:val="en"/>
              </w:rPr>
            </w:pPr>
            <w:r>
              <w:rPr>
                <w:rFonts w:ascii="Arial" w:hAnsi="Times New Roman" w:cs="Arial"/>
                <w:color w:val="000000"/>
                <w:lang w:val="en"/>
              </w:rPr>
              <w:t xml:space="preserve">Pass out Norms of Collaboration </w:t>
            </w:r>
            <w:proofErr w:type="spellStart"/>
            <w:r>
              <w:rPr>
                <w:rFonts w:ascii="Arial" w:hAnsi="Times New Roman" w:cs="Arial"/>
                <w:color w:val="000000"/>
                <w:lang w:val="en"/>
              </w:rPr>
              <w:t>fr</w:t>
            </w:r>
            <w:proofErr w:type="spellEnd"/>
            <w:r>
              <w:rPr>
                <w:rFonts w:ascii="Arial" w:hAnsi="Times New Roman" w:cs="Arial"/>
                <w:color w:val="000000"/>
              </w:rPr>
              <w:t>om</w:t>
            </w:r>
            <w:r>
              <w:rPr>
                <w:rFonts w:ascii="Arial" w:hAnsi="Times New Roman" w:cs="Arial"/>
                <w:color w:val="000000"/>
                <w:lang w:val="en"/>
              </w:rPr>
              <w:t xml:space="preserve"> Center for Adaptive Schools</w:t>
            </w:r>
          </w:p>
          <w:p w:rsidR="007D6C9A" w:rsidRDefault="007D6C9A" w:rsidP="007D6C9A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ind w:left="1440" w:hanging="48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  <w:lang w:val="en"/>
              </w:rPr>
              <w:t>Read over the document</w:t>
            </w:r>
          </w:p>
          <w:p w:rsidR="007D6C9A" w:rsidRPr="005005C3" w:rsidRDefault="007D6C9A" w:rsidP="005005C3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ind w:left="2160" w:hanging="50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  <w:lang w:val="en"/>
              </w:rPr>
              <w:t>identify one norm you will work on this week and share with a colleague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1790"/>
        </w:trPr>
        <w:tc>
          <w:tcPr>
            <w:tcW w:w="895" w:type="dxa"/>
          </w:tcPr>
          <w:p w:rsidR="007D6C9A" w:rsidRDefault="007D6C9A">
            <w:r>
              <w:t>Slide 4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553" type="#_x0000_t75" style="width:143.65pt;height:81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553" DrawAspect="Content" ObjectID="_1626768326" r:id="rId14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</w:rPr>
              <w:t>Slides 2-4 10 to 12 minutes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</w:rPr>
              <w:t xml:space="preserve">Review </w:t>
            </w:r>
            <w:r>
              <w:rPr>
                <w:rFonts w:ascii="Arial" w:hAnsi="Times New Roman" w:cs="Arial"/>
                <w:color w:val="000000"/>
                <w:lang w:val="en"/>
              </w:rPr>
              <w:t>Collegial VS Congenial Teams and point out we strive to be collegial in order to move learning forward</w:t>
            </w:r>
          </w:p>
          <w:p w:rsidR="007D6C9A" w:rsidRDefault="007D6C9A" w:rsidP="007D6C9A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ind w:left="2160" w:hanging="50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  <w:lang w:val="en"/>
              </w:rPr>
              <w:t>Skim  the document</w:t>
            </w:r>
          </w:p>
          <w:p w:rsidR="007D6C9A" w:rsidRDefault="007D6C9A" w:rsidP="007D6C9A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ind w:left="2160" w:hanging="50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  <w:lang w:val="en"/>
              </w:rPr>
              <w:t xml:space="preserve">Discuss the notion of these two things </w:t>
            </w:r>
          </w:p>
          <w:p w:rsidR="007D6C9A" w:rsidRDefault="007D6C9A"/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1862"/>
        </w:trPr>
        <w:tc>
          <w:tcPr>
            <w:tcW w:w="895" w:type="dxa"/>
          </w:tcPr>
          <w:p w:rsidR="007D6C9A" w:rsidRDefault="007D6C9A">
            <w:r>
              <w:lastRenderedPageBreak/>
              <w:t>Slide 5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583" type="#_x0000_t75" style="width:143.65pt;height:81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583" DrawAspect="Content" ObjectID="_1626768327" r:id="rId16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ind w:left="250"/>
              <w:rPr>
                <w:rFonts w:ascii="Arial" w:hAnsi="Times New Roman" w:cs="Arial"/>
                <w:color w:val="000000"/>
                <w:lang w:val="en"/>
              </w:rPr>
            </w:pPr>
            <w:r>
              <w:rPr>
                <w:rFonts w:ascii="Arial" w:hAnsi="Times New Roman" w:cs="Arial"/>
                <w:color w:val="000000"/>
                <w:lang w:val="en"/>
              </w:rPr>
              <w:t>Slides 5-9 15 to 20 minutes</w:t>
            </w:r>
          </w:p>
          <w:p w:rsidR="007D6C9A" w:rsidRDefault="007D6C9A" w:rsidP="007D6C9A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ind w:left="720" w:hanging="47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  <w:lang w:val="en"/>
              </w:rPr>
              <w:t>Hand out LRBs and Ribbons</w:t>
            </w:r>
          </w:p>
          <w:p w:rsidR="007D6C9A" w:rsidRDefault="007D6C9A" w:rsidP="007D6C9A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ind w:left="720" w:hanging="47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  <w:lang w:val="en"/>
              </w:rPr>
              <w:t>Hand out Unclassified LRBs</w:t>
            </w:r>
          </w:p>
          <w:p w:rsidR="007D6C9A" w:rsidRDefault="007D6C9A" w:rsidP="007D6C9A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ind w:left="720" w:hanging="47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  <w:lang w:val="en"/>
              </w:rPr>
              <w:t xml:space="preserve">Share slides of scientists and </w:t>
            </w:r>
            <w:proofErr w:type="spellStart"/>
            <w:r>
              <w:rPr>
                <w:rFonts w:ascii="Arial" w:hAnsi="Times New Roman" w:cs="Arial"/>
                <w:color w:val="000000"/>
                <w:lang w:val="en"/>
              </w:rPr>
              <w:t>Frannie</w:t>
            </w:r>
            <w:r>
              <w:rPr>
                <w:rFonts w:ascii="Arial" w:hAnsi="Times New Roman" w:cs="Arial"/>
                <w:color w:val="000000"/>
                <w:lang w:val="en"/>
              </w:rPr>
              <w:t>’</w:t>
            </w:r>
            <w:r>
              <w:rPr>
                <w:rFonts w:ascii="Arial" w:hAnsi="Times New Roman" w:cs="Arial"/>
                <w:color w:val="000000"/>
                <w:lang w:val="en"/>
              </w:rPr>
              <w:t>s</w:t>
            </w:r>
            <w:proofErr w:type="spellEnd"/>
            <w:r>
              <w:rPr>
                <w:rFonts w:ascii="Arial" w:hAnsi="Times New Roman" w:cs="Arial"/>
                <w:color w:val="000000"/>
                <w:lang w:val="en"/>
              </w:rPr>
              <w:t xml:space="preserve"> notebooks in the field.</w:t>
            </w:r>
          </w:p>
          <w:p w:rsidR="007D6C9A" w:rsidRPr="005005C3" w:rsidRDefault="007D6C9A" w:rsidP="005005C3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ind w:left="720" w:hanging="47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  <w:lang w:val="en"/>
              </w:rPr>
              <w:t>Think about the types of data and the level of detail you desire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1790"/>
        </w:trPr>
        <w:tc>
          <w:tcPr>
            <w:tcW w:w="895" w:type="dxa"/>
          </w:tcPr>
          <w:p w:rsidR="007D6C9A" w:rsidRDefault="007D6C9A">
            <w:r>
              <w:t>Slide 6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604" type="#_x0000_t75" style="width:143.65pt;height:81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604" DrawAspect="Content" ObjectID="_1626768328" r:id="rId18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lang w:val="en"/>
              </w:rPr>
            </w:pPr>
            <w:r>
              <w:rPr>
                <w:rFonts w:ascii="Arial" w:hAnsi="Times New Roman" w:cs="Arial"/>
                <w:color w:val="000000"/>
                <w:lang w:val="en"/>
              </w:rPr>
              <w:t>Slides 5-9 15 to 20 minutes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</w:rPr>
            </w:pP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7D6C9A" w:rsidRDefault="007D6C9A"/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1016"/>
        </w:trPr>
        <w:tc>
          <w:tcPr>
            <w:tcW w:w="895" w:type="dxa"/>
          </w:tcPr>
          <w:p w:rsidR="007D6C9A" w:rsidRDefault="007D6C9A">
            <w:r>
              <w:t>Slide 7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637" type="#_x0000_t75" style="width:143.65pt;height:81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637" DrawAspect="Content" ObjectID="_1626768329" r:id="rId20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lang w:val="en"/>
              </w:rPr>
            </w:pPr>
            <w:r>
              <w:rPr>
                <w:rFonts w:ascii="Arial" w:hAnsi="Times New Roman" w:cs="Arial"/>
                <w:color w:val="000000"/>
                <w:lang w:val="en"/>
              </w:rPr>
              <w:t>Slides 5-9 15 to 20 minutes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</w:rPr>
            </w:pP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7D6C9A" w:rsidRDefault="007D6C9A"/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1772"/>
        </w:trPr>
        <w:tc>
          <w:tcPr>
            <w:tcW w:w="895" w:type="dxa"/>
          </w:tcPr>
          <w:p w:rsidR="007D6C9A" w:rsidRDefault="007D6C9A">
            <w:r>
              <w:t>Slide 8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662" type="#_x0000_t75" style="width:143.65pt;height:81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662" DrawAspect="Content" ObjectID="_1626768330" r:id="rId22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lang w:val="en"/>
              </w:rPr>
            </w:pPr>
            <w:r>
              <w:rPr>
                <w:rFonts w:ascii="Arial" w:hAnsi="Times New Roman" w:cs="Arial"/>
                <w:color w:val="000000"/>
                <w:lang w:val="en"/>
              </w:rPr>
              <w:t>Slides 5-9 15 to 20 minutes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</w:rPr>
            </w:pP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7D6C9A" w:rsidRDefault="007D6C9A"/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1898"/>
        </w:trPr>
        <w:tc>
          <w:tcPr>
            <w:tcW w:w="895" w:type="dxa"/>
          </w:tcPr>
          <w:p w:rsidR="007D6C9A" w:rsidRDefault="007D6C9A">
            <w:r>
              <w:t>Slide 9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699" type="#_x0000_t75" style="width:143.65pt;height:81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699" DrawAspect="Content" ObjectID="_1626768331" r:id="rId24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  <w:lang w:val="en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  <w:lang w:val="en"/>
              </w:rPr>
              <w:t>Slides 5-9 15 to 20 minutes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  <w:lang w:val="en"/>
              </w:rPr>
            </w:pPr>
          </w:p>
          <w:p w:rsidR="007D6C9A" w:rsidRPr="005005C3" w:rsidRDefault="007D6C9A" w:rsidP="005005C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4"/>
                <w:szCs w:val="24"/>
                <w:lang w:val="en"/>
              </w:rPr>
            </w:pPr>
            <w:r>
              <w:rPr>
                <w:rFonts w:ascii="Arial" w:hAnsi="Times New Roman" w:cs="Arial"/>
                <w:color w:val="000000"/>
                <w:sz w:val="24"/>
                <w:szCs w:val="24"/>
                <w:lang w:val="en"/>
              </w:rPr>
              <w:t>Now time to work with Climate Scientists for the next day and a half.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1709"/>
        </w:trPr>
        <w:tc>
          <w:tcPr>
            <w:tcW w:w="895" w:type="dxa"/>
          </w:tcPr>
          <w:p w:rsidR="007D6C9A" w:rsidRDefault="007D6C9A">
            <w:r>
              <w:t>Slide 10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728" type="#_x0000_t75" style="width:143.65pt;height:81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728" DrawAspect="Content" ObjectID="_1626768332" r:id="rId26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Slide 10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  <w:t xml:space="preserve">Marker for Teacher Hat day 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</w:pP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7D6C9A" w:rsidRDefault="007D6C9A"/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890"/>
        </w:trPr>
        <w:tc>
          <w:tcPr>
            <w:tcW w:w="895" w:type="dxa"/>
          </w:tcPr>
          <w:p w:rsidR="007D6C9A" w:rsidRDefault="007D6C9A">
            <w:r>
              <w:lastRenderedPageBreak/>
              <w:t>Slide 11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777" type="#_x0000_t75" style="width:143.65pt;height:81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777" DrawAspect="Content" ObjectID="_1626768333" r:id="rId28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  <w:t>Slides 11-17 30 minutes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Hand out and examine all SEPs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Show Bethany video and have participants identify the SEPs they see in the video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Whole Group Share Out</w:t>
            </w:r>
          </w:p>
          <w:p w:rsidR="007D6C9A" w:rsidRPr="005005C3" w:rsidRDefault="007D6C9A" w:rsidP="005005C3">
            <w:pPr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ind w:left="144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Make a claim about what you saw and provide evidence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1880"/>
        </w:trPr>
        <w:tc>
          <w:tcPr>
            <w:tcW w:w="895" w:type="dxa"/>
          </w:tcPr>
          <w:p w:rsidR="007D6C9A" w:rsidRDefault="007D6C9A">
            <w:r>
              <w:t>Slide 12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807" type="#_x0000_t75" style="width:143.65pt;height:81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807" DrawAspect="Content" ObjectID="_1626768334" r:id="rId30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  <w:t>Slides 11-17 30 minutes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 xml:space="preserve">Pass out SEPs  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Explain Matrices</w:t>
            </w:r>
          </w:p>
          <w:p w:rsidR="007D6C9A" w:rsidRPr="005005C3" w:rsidRDefault="007D6C9A" w:rsidP="005005C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Walk through the parts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1700"/>
        </w:trPr>
        <w:tc>
          <w:tcPr>
            <w:tcW w:w="895" w:type="dxa"/>
          </w:tcPr>
          <w:p w:rsidR="007D6C9A" w:rsidRDefault="007D6C9A">
            <w:r>
              <w:t>Slide 13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840" type="#_x0000_t75" style="width:143.65pt;height:81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840" DrawAspect="Content" ObjectID="_1626768335" r:id="rId32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  <w:t>Slides 11-17 30 minutes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 xml:space="preserve">Pass out SEPs  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Explain Matrices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Walk through the parts</w:t>
            </w:r>
          </w:p>
          <w:p w:rsidR="007D6C9A" w:rsidRDefault="007D6C9A"/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1664"/>
        </w:trPr>
        <w:tc>
          <w:tcPr>
            <w:tcW w:w="895" w:type="dxa"/>
          </w:tcPr>
          <w:p w:rsidR="007D6C9A" w:rsidRDefault="007D6C9A">
            <w:r>
              <w:t>Slide 14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861" type="#_x0000_t75" style="width:143.65pt;height:81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861" DrawAspect="Content" ObjectID="_1626768336" r:id="rId34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  <w:t>Slides 11-17 30 minutes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 xml:space="preserve">Pass out SEPs  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Explain Matrices</w:t>
            </w:r>
          </w:p>
          <w:p w:rsidR="007D6C9A" w:rsidRPr="005005C3" w:rsidRDefault="007D6C9A" w:rsidP="005005C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Walk through the parts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1259"/>
        </w:trPr>
        <w:tc>
          <w:tcPr>
            <w:tcW w:w="895" w:type="dxa"/>
          </w:tcPr>
          <w:p w:rsidR="007D6C9A" w:rsidRDefault="007D6C9A">
            <w:r>
              <w:t>Slide 15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878" type="#_x0000_t75" style="width:143.65pt;height:81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878" DrawAspect="Content" ObjectID="_1626768337" r:id="rId36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  <w:t>Slides 11-17 30 minutes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 xml:space="preserve">Pass out SEPs  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Explain Matrices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Walk through the parts</w:t>
            </w:r>
          </w:p>
          <w:p w:rsidR="007D6C9A" w:rsidRDefault="007D6C9A"/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1403"/>
        </w:trPr>
        <w:tc>
          <w:tcPr>
            <w:tcW w:w="895" w:type="dxa"/>
          </w:tcPr>
          <w:p w:rsidR="007D6C9A" w:rsidRDefault="007D6C9A">
            <w:r>
              <w:t>Slide 16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903" type="#_x0000_t75" style="width:143.65pt;height:81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903" DrawAspect="Content" ObjectID="_1626768338" r:id="rId38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</w:rPr>
              <w:t>Slides 11-17 30 minutes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</w:rPr>
              <w:t>Directions for them to jigsaw the 8 Science and Engineering Practices in teams of 8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7D6C9A" w:rsidRDefault="007D6C9A"/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895" w:type="dxa"/>
          </w:tcPr>
          <w:p w:rsidR="007D6C9A" w:rsidRDefault="007D6C9A">
            <w:r>
              <w:lastRenderedPageBreak/>
              <w:t>Slide 17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304" type="#_x0000_t75" style="width:143.65pt;height:81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304" DrawAspect="Content" ObjectID="_1626768339" r:id="rId40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  <w:t>Slides 11-17 30 minutes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AST Bethany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’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s class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6611CC"/>
                <w:sz w:val="24"/>
                <w:szCs w:val="24"/>
                <w:u w:val="single"/>
                <w:lang w:val="en"/>
              </w:rPr>
              <w:t>https://ambitiousscienceteaching.org/high-school-series-%E2%80%A2-ecosystem-dynamics/#1479376606316-a25bc7d0-9145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Start at about 1:56 and go to 8:55 about 7 minutes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Pass out the recording sheet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Each take an SEP, make notes on recording sheet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read the general descriptor section of SEPs and then study the 9-12 column</w:t>
            </w:r>
          </w:p>
          <w:p w:rsidR="007D6C9A" w:rsidRPr="005005C3" w:rsidRDefault="007D6C9A" w:rsidP="005005C3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Discuss what you saw on the video ...which SEPs, how strong, how integrated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2456"/>
        </w:trPr>
        <w:tc>
          <w:tcPr>
            <w:tcW w:w="895" w:type="dxa"/>
          </w:tcPr>
          <w:p w:rsidR="007D6C9A" w:rsidRDefault="007D6C9A">
            <w:r>
              <w:t>Slide 18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949" type="#_x0000_t75" style="width:143.65pt;height:81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949" DrawAspect="Content" ObjectID="_1626768340" r:id="rId42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  <w:t>Slides 18-23 20 25 minutes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Hand out and examine all Crosscutting Concepts Matrix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 xml:space="preserve">Talk through each part of the Matrix 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Show How Whales Change Climate video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Have people spot where they see CC connections that could be exploited</w:t>
            </w:r>
          </w:p>
          <w:p w:rsidR="007D6C9A" w:rsidRPr="005005C3" w:rsidRDefault="007D6C9A" w:rsidP="005005C3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S</w:t>
            </w:r>
            <w:r w:rsidR="005005C3"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t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and and share or Walk and Talk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2519"/>
        </w:trPr>
        <w:tc>
          <w:tcPr>
            <w:tcW w:w="895" w:type="dxa"/>
          </w:tcPr>
          <w:p w:rsidR="007D6C9A" w:rsidRDefault="007D6C9A">
            <w:r>
              <w:t>Slide 19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970" type="#_x0000_t75" style="width:143.65pt;height:81pt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970" DrawAspect="Content" ObjectID="_1626768341" r:id="rId44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  <w:t>Slides 18-23 25 minutes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Hand out and examine all Crosscutting Concepts Matrix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There are 7 Crosscutting concepts and a little general description is given for each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Show How Whales Change Climate video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Have people spot where they see CC connections that could be exploited</w:t>
            </w:r>
          </w:p>
          <w:p w:rsidR="007D6C9A" w:rsidRPr="005005C3" w:rsidRDefault="007D6C9A" w:rsidP="005005C3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S</w:t>
            </w:r>
            <w:r w:rsidR="005005C3"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t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and and share or Walk and Talk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710"/>
        </w:trPr>
        <w:tc>
          <w:tcPr>
            <w:tcW w:w="895" w:type="dxa"/>
          </w:tcPr>
          <w:p w:rsidR="007D6C9A" w:rsidRDefault="007D6C9A">
            <w:r>
              <w:t>Slide 20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4043" type="#_x0000_t75" style="width:143.65pt;height:81pt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4043" DrawAspect="Content" ObjectID="_1626768342" r:id="rId46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  <w:t>Slides 18-23 25 minutes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Hand out and examine all Crosscutting Concepts Matrix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Each Crosscutting Concept is broken down by grade band and described with specificity for that grade band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Show How Whales Change Climate video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Have people spot where they see CC connections that could be exploited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lastRenderedPageBreak/>
              <w:t>S</w:t>
            </w:r>
            <w:r w:rsidR="005005C3"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t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and and share or Walk and Talk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</w:p>
          <w:p w:rsidR="007D6C9A" w:rsidRDefault="007D6C9A"/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2870"/>
        </w:trPr>
        <w:tc>
          <w:tcPr>
            <w:tcW w:w="895" w:type="dxa"/>
          </w:tcPr>
          <w:p w:rsidR="007D6C9A" w:rsidRDefault="007D6C9A">
            <w:r>
              <w:lastRenderedPageBreak/>
              <w:t>Slide 21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4068" type="#_x0000_t75" style="width:143.65pt;height:81pt" o:ole="" o:bordertopcolor="this" o:borderleftcolor="this" o:borderbottomcolor="this" o:borderrightcolor="this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4068" DrawAspect="Content" ObjectID="_1626768343" r:id="rId48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  <w:t>Slides 18-23 25 minutes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 xml:space="preserve">Hand out and examine all Crosscutting Concepts Matrix 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The idea is that complexity in the Crosscutting Concepts increases as you move from K to 12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Show How Whales Change Climate video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Have people spot where they see CC connections that could be exploited</w:t>
            </w:r>
          </w:p>
          <w:p w:rsidR="007D6C9A" w:rsidRPr="005005C3" w:rsidRDefault="007D6C9A" w:rsidP="005005C3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S</w:t>
            </w:r>
            <w:r w:rsidR="005005C3"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t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and and share or Walk and Talk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895" w:type="dxa"/>
          </w:tcPr>
          <w:p w:rsidR="007D6C9A" w:rsidRDefault="007D6C9A">
            <w:r>
              <w:t>Slide 22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309" type="#_x0000_t75" style="width:143.65pt;height:81pt" o:ole="" o:bordertopcolor="this" o:borderleftcolor="this" o:borderbottomcolor="this" o:borderrightcolor="this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309" DrawAspect="Content" ObjectID="_1626768344" r:id="rId50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8"/>
                <w:szCs w:val="28"/>
              </w:rPr>
              <w:t>Slides 18-23 25 minutes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8"/>
                <w:szCs w:val="28"/>
              </w:rPr>
            </w:pPr>
            <w:r>
              <w:rPr>
                <w:rFonts w:ascii="Calibri" w:eastAsia="Times New Roman" w:hAnsi="Times New Roman" w:cs="Calibri"/>
                <w:color w:val="000000"/>
                <w:sz w:val="28"/>
                <w:szCs w:val="28"/>
              </w:rPr>
              <w:t>Hand out and examine all Crosscutting Concepts Matrix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8"/>
                <w:szCs w:val="28"/>
              </w:rPr>
            </w:pPr>
            <w:r>
              <w:rPr>
                <w:rFonts w:ascii="Calibri" w:eastAsia="Times New Roman" w:hAnsi="Times New Roman" w:cs="Calibri"/>
                <w:color w:val="000000"/>
                <w:sz w:val="28"/>
                <w:szCs w:val="28"/>
              </w:rPr>
              <w:t>Show How Whales Change Climate video-the picture is linked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8"/>
                <w:szCs w:val="28"/>
              </w:rPr>
            </w:pPr>
            <w:r>
              <w:rPr>
                <w:rFonts w:ascii="Calibri" w:eastAsia="Times New Roman" w:hAnsi="Times New Roman" w:cs="Calibri"/>
                <w:color w:val="000000"/>
                <w:sz w:val="28"/>
                <w:szCs w:val="28"/>
              </w:rPr>
              <w:t>Have people spot where they see CC connections that could be exploited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Calibri" w:eastAsia="Times New Roman" w:hAnsi="Times New Roman" w:cs="Calibri"/>
                <w:color w:val="000000"/>
                <w:sz w:val="28"/>
                <w:szCs w:val="28"/>
              </w:rPr>
              <w:t>Shand</w:t>
            </w:r>
            <w:proofErr w:type="spellEnd"/>
            <w:r>
              <w:rPr>
                <w:rFonts w:ascii="Calibri" w:eastAsia="Times New Roman" w:hAnsi="Times New Roman" w:cs="Calibri"/>
                <w:color w:val="000000"/>
                <w:sz w:val="28"/>
                <w:szCs w:val="28"/>
              </w:rPr>
              <w:t xml:space="preserve"> and share or Walk and Talk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Times New Roman" w:cs="Arial"/>
                <w:color w:val="000000"/>
                <w:sz w:val="28"/>
                <w:szCs w:val="28"/>
              </w:rPr>
            </w:pPr>
          </w:p>
          <w:p w:rsidR="007D6C9A" w:rsidRPr="005005C3" w:rsidRDefault="007D6C9A" w:rsidP="005005C3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Times New Roman" w:cs="Arial"/>
                <w:color w:val="000000"/>
                <w:sz w:val="28"/>
                <w:szCs w:val="28"/>
              </w:rPr>
            </w:pPr>
            <w:r>
              <w:rPr>
                <w:rFonts w:ascii="Arial" w:hAnsi="Times New Roman" w:cs="Arial"/>
                <w:color w:val="000000"/>
                <w:sz w:val="28"/>
                <w:szCs w:val="28"/>
                <w:u w:val="single"/>
              </w:rPr>
              <w:t>https://www.youtube.com/watch?v=rwZR28su0FU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2456"/>
        </w:trPr>
        <w:tc>
          <w:tcPr>
            <w:tcW w:w="895" w:type="dxa"/>
          </w:tcPr>
          <w:p w:rsidR="007D6C9A" w:rsidRDefault="007D6C9A">
            <w:r>
              <w:t>Slide 23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4113" type="#_x0000_t75" style="width:143.65pt;height:81pt" o:ole="" o:bordertopcolor="this" o:borderleftcolor="this" o:borderbottomcolor="this" o:borderrightcolor="this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4113" DrawAspect="Content" ObjectID="_1626768345" r:id="rId52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  <w:t>Slides 18-23 25 minutes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Hand out and examine all Crosscutting Concepts Matrix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Show How Whales Change Climate video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Have people spot where they see CC connections that could be exploited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S</w:t>
            </w:r>
            <w:r w:rsidR="005005C3"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t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and and share or Walk and Talk</w:t>
            </w:r>
          </w:p>
          <w:p w:rsidR="007D6C9A" w:rsidRPr="005005C3" w:rsidRDefault="007D6C9A" w:rsidP="005005C3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Share possible connections on table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895" w:type="dxa"/>
          </w:tcPr>
          <w:p w:rsidR="007D6C9A" w:rsidRDefault="007D6C9A">
            <w:r>
              <w:lastRenderedPageBreak/>
              <w:t>Slide 24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3311" type="#_x0000_t75" style="width:143.65pt;height:81pt" o:ole="" o:bordertopcolor="this" o:borderleftcolor="this" o:borderbottomcolor="this" o:borderrightcolor="this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3311" DrawAspect="Content" ObjectID="_1626768346" r:id="rId54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  <w:t>Slides 24-27 30-45 minutes depending on time</w:t>
            </w:r>
          </w:p>
          <w:p w:rsidR="007D6C9A" w:rsidRDefault="007D6C9A" w:rsidP="007D6C9A">
            <w:pPr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ind w:left="720" w:hanging="50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 xml:space="preserve">Watch the video https://www.ngssphenomena.com/phenomena/#/deer-migration/ </w:t>
            </w:r>
          </w:p>
          <w:p w:rsidR="007D6C9A" w:rsidRDefault="007D6C9A" w:rsidP="007D6C9A">
            <w:pPr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ind w:left="720" w:hanging="50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 xml:space="preserve"> (</w:t>
            </w:r>
            <w:r>
              <w:rPr>
                <w:rFonts w:ascii="Calibri" w:eastAsia="Times New Roman" w:hAnsi="Times New Roman" w:cs="Calibri"/>
                <w:color w:val="24CBE5"/>
                <w:sz w:val="24"/>
                <w:szCs w:val="24"/>
                <w:u w:val="single"/>
              </w:rPr>
              <w:t>https://www.youtube.com/watch?v=Jyiv1Lc0dng&amp;feature=youtu.be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 xml:space="preserve">) This is an additional video from Brian </w:t>
            </w:r>
            <w:proofErr w:type="spellStart"/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Reiser</w:t>
            </w:r>
            <w:proofErr w:type="spellEnd"/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 xml:space="preserve"> on the NextGenScience.org site </w:t>
            </w:r>
          </w:p>
          <w:p w:rsidR="007D6C9A" w:rsidRDefault="007D6C9A" w:rsidP="007D6C9A">
            <w:pPr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ind w:left="720" w:hanging="50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Start the Heuristic</w:t>
            </w:r>
          </w:p>
          <w:p w:rsidR="007D6C9A" w:rsidRDefault="007D6C9A" w:rsidP="007D6C9A">
            <w:pPr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ind w:left="720" w:hanging="50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What did you do in your classroom right now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…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 xml:space="preserve"> the top box</w:t>
            </w:r>
          </w:p>
          <w:p w:rsidR="007D6C9A" w:rsidRDefault="007D6C9A" w:rsidP="007D6C9A">
            <w:pPr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ind w:left="1440" w:hanging="50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Read short Heuristic STEM Teaching Tool</w:t>
            </w:r>
          </w:p>
          <w:p w:rsidR="007D6C9A" w:rsidRPr="005005C3" w:rsidRDefault="007D6C9A" w:rsidP="005005C3">
            <w:pPr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ind w:left="1440" w:hanging="50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 xml:space="preserve">Handout Phenomena Development Tool and tape into notebook and use it to take 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“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notes to self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”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 xml:space="preserve"> in the field.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3653"/>
        </w:trPr>
        <w:tc>
          <w:tcPr>
            <w:tcW w:w="895" w:type="dxa"/>
          </w:tcPr>
          <w:p w:rsidR="007D6C9A" w:rsidRDefault="007D6C9A">
            <w:r>
              <w:t>Slide 25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4126" type="#_x0000_t75" style="width:143.65pt;height:81pt" o:ole="" o:bordertopcolor="this" o:borderleftcolor="this" o:borderbottomcolor="this" o:borderrightcolor="this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4126" DrawAspect="Content" ObjectID="_1626768347" r:id="rId56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  <w:sz w:val="24"/>
                <w:szCs w:val="24"/>
              </w:rPr>
              <w:t>Slides 24-27 30-45 minutes depending on time</w:t>
            </w:r>
          </w:p>
          <w:p w:rsidR="007D6C9A" w:rsidRDefault="007D6C9A" w:rsidP="007D6C9A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720" w:hanging="48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  <w:t>Read the slide</w:t>
            </w:r>
          </w:p>
          <w:p w:rsidR="007D6C9A" w:rsidRDefault="007D6C9A" w:rsidP="007D6C9A">
            <w:pPr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ind w:left="720" w:hanging="50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Start the Heuristic</w:t>
            </w:r>
          </w:p>
          <w:p w:rsidR="007D6C9A" w:rsidRDefault="007D6C9A" w:rsidP="007D6C9A">
            <w:pPr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ind w:left="720" w:hanging="50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What did you do in your classroom right now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…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 xml:space="preserve"> the top box</w:t>
            </w:r>
          </w:p>
          <w:p w:rsidR="007D6C9A" w:rsidRDefault="007D6C9A" w:rsidP="007D6C9A">
            <w:pPr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ind w:left="1440" w:hanging="50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Watch the video (</w:t>
            </w:r>
            <w:r>
              <w:rPr>
                <w:rFonts w:ascii="Calibri" w:eastAsia="Times New Roman" w:hAnsi="Times New Roman" w:cs="Calibri"/>
                <w:color w:val="24CBE5"/>
                <w:sz w:val="24"/>
                <w:szCs w:val="24"/>
                <w:u w:val="single"/>
                <w:lang w:val="en"/>
              </w:rPr>
              <w:t>https://www.youtube.com/watch?v=Jyiv1Lc0dng&amp;feature=youtu.be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)</w:t>
            </w:r>
          </w:p>
          <w:p w:rsidR="007D6C9A" w:rsidRDefault="007D6C9A" w:rsidP="007D6C9A">
            <w:pPr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ind w:left="1440" w:hanging="50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Read short Heuristic STEM Teaching Tool</w:t>
            </w:r>
          </w:p>
          <w:p w:rsidR="007D6C9A" w:rsidRPr="005005C3" w:rsidRDefault="007D6C9A" w:rsidP="005005C3">
            <w:pPr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ind w:left="1440" w:hanging="500"/>
              <w:rPr>
                <w:rFonts w:ascii="Calibri" w:eastAsia="Times New Roman" w:hAnsi="Times New Roman" w:cs="Calibri"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 xml:space="preserve">Handout Phenomena Development Tool and tape into notebook and use it to take 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“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notes to self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>”</w:t>
            </w:r>
            <w:r>
              <w:rPr>
                <w:rFonts w:ascii="Calibri" w:eastAsia="Times New Roman" w:hAnsi="Times New Roman" w:cs="Calibri"/>
                <w:color w:val="000000"/>
                <w:sz w:val="24"/>
                <w:szCs w:val="24"/>
                <w:lang w:val="en"/>
              </w:rPr>
              <w:t xml:space="preserve"> in the field.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2753"/>
        </w:trPr>
        <w:tc>
          <w:tcPr>
            <w:tcW w:w="895" w:type="dxa"/>
          </w:tcPr>
          <w:p w:rsidR="007D6C9A" w:rsidRDefault="007D6C9A">
            <w:r>
              <w:t>Slide 26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4167" type="#_x0000_t75" style="width:143.65pt;height:81pt" o:ole="" o:bordertopcolor="this" o:borderleftcolor="this" o:borderbottomcolor="this" o:borderrightcolor="this">
                  <v:imagedata r:id="rId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4167" DrawAspect="Content" ObjectID="_1626768348" r:id="rId58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</w:rPr>
              <w:t>Slides 24-27 30-45 minutes depending on time</w:t>
            </w:r>
          </w:p>
          <w:p w:rsidR="007D6C9A" w:rsidRDefault="007D6C9A" w:rsidP="007D6C9A">
            <w:pPr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ind w:left="720" w:hanging="50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  <w:lang w:val="en"/>
              </w:rPr>
              <w:t>Start the Heuristic</w:t>
            </w:r>
          </w:p>
          <w:p w:rsidR="007D6C9A" w:rsidRDefault="007D6C9A" w:rsidP="007D6C9A">
            <w:pPr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ind w:left="720" w:hanging="50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  <w:lang w:val="en"/>
              </w:rPr>
              <w:t>What did you do in your classroom right now</w:t>
            </w:r>
            <w:r>
              <w:rPr>
                <w:rFonts w:ascii="Arial" w:hAnsi="Times New Roman" w:cs="Arial"/>
                <w:color w:val="000000"/>
                <w:lang w:val="en"/>
              </w:rPr>
              <w:t>…</w:t>
            </w:r>
            <w:r>
              <w:rPr>
                <w:rFonts w:ascii="Arial" w:hAnsi="Times New Roman" w:cs="Arial"/>
                <w:color w:val="000000"/>
                <w:lang w:val="en"/>
              </w:rPr>
              <w:t xml:space="preserve"> the top box</w:t>
            </w:r>
          </w:p>
          <w:p w:rsidR="007D6C9A" w:rsidRDefault="007D6C9A" w:rsidP="007D6C9A">
            <w:pPr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ind w:left="1440" w:hanging="50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  <w:lang w:val="en"/>
              </w:rPr>
              <w:t>Read short Heuristic STEM Teaching Tool linked from STEM Teaching Tools from University of Connecticut</w:t>
            </w:r>
          </w:p>
          <w:p w:rsidR="007D6C9A" w:rsidRPr="005005C3" w:rsidRDefault="007D6C9A" w:rsidP="005005C3">
            <w:pPr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ind w:left="1440" w:hanging="50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  <w:lang w:val="en"/>
              </w:rPr>
              <w:t xml:space="preserve">Handout Phenomena Development Tool and tape into notebook and use it to take </w:t>
            </w:r>
            <w:r>
              <w:rPr>
                <w:rFonts w:ascii="Arial" w:hAnsi="Times New Roman" w:cs="Arial"/>
                <w:color w:val="000000"/>
                <w:lang w:val="en"/>
              </w:rPr>
              <w:t>“</w:t>
            </w:r>
            <w:r>
              <w:rPr>
                <w:rFonts w:ascii="Arial" w:hAnsi="Times New Roman" w:cs="Arial"/>
                <w:color w:val="000000"/>
                <w:lang w:val="en"/>
              </w:rPr>
              <w:t>notes to self</w:t>
            </w:r>
            <w:r>
              <w:rPr>
                <w:rFonts w:ascii="Arial" w:hAnsi="Times New Roman" w:cs="Arial"/>
                <w:color w:val="000000"/>
                <w:lang w:val="en"/>
              </w:rPr>
              <w:t>”</w:t>
            </w:r>
            <w:r>
              <w:rPr>
                <w:rFonts w:ascii="Arial" w:hAnsi="Times New Roman" w:cs="Arial"/>
                <w:color w:val="000000"/>
                <w:lang w:val="en"/>
              </w:rPr>
              <w:t xml:space="preserve"> in the field.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3050"/>
        </w:trPr>
        <w:tc>
          <w:tcPr>
            <w:tcW w:w="895" w:type="dxa"/>
          </w:tcPr>
          <w:p w:rsidR="007D6C9A" w:rsidRDefault="007D6C9A">
            <w:r>
              <w:lastRenderedPageBreak/>
              <w:t>Slide 27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4192" type="#_x0000_t75" style="width:143.65pt;height:81pt" o:ole="" o:bordertopcolor="this" o:borderleftcolor="this" o:borderbottomcolor="this" o:borderrightcolor="this">
                  <v:imagedata r:id="rId5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4192" DrawAspect="Content" ObjectID="_1626768349" r:id="rId60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eastAsia="Times New Roman" w:hAnsi="Times New Roman" w:cs="Calibri"/>
                <w:b/>
                <w:bCs/>
                <w:color w:val="000000"/>
              </w:rPr>
            </w:pPr>
            <w:r>
              <w:rPr>
                <w:rFonts w:ascii="Calibri" w:eastAsia="Times New Roman" w:hAnsi="Times New Roman" w:cs="Calibri"/>
                <w:b/>
                <w:bCs/>
                <w:color w:val="000000"/>
              </w:rPr>
              <w:t>Slides 24-27 30-45 minutes depending on time</w:t>
            </w:r>
          </w:p>
          <w:p w:rsidR="007D6C9A" w:rsidRDefault="007D6C9A" w:rsidP="007D6C9A">
            <w:pPr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ind w:left="720" w:hanging="50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</w:rPr>
              <w:t>Start the Heuristic</w:t>
            </w:r>
          </w:p>
          <w:p w:rsidR="007D6C9A" w:rsidRDefault="007D6C9A" w:rsidP="007D6C9A">
            <w:pPr>
              <w:numPr>
                <w:ilvl w:val="0"/>
                <w:numId w:val="5"/>
              </w:numPr>
              <w:autoSpaceDE w:val="0"/>
              <w:autoSpaceDN w:val="0"/>
              <w:adjustRightInd w:val="0"/>
              <w:spacing w:after="0" w:line="240" w:lineRule="auto"/>
              <w:ind w:left="720" w:hanging="50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</w:rPr>
              <w:t>What did you do in your classroom right now</w:t>
            </w:r>
            <w:r>
              <w:rPr>
                <w:rFonts w:ascii="Arial" w:hAnsi="Times New Roman" w:cs="Arial"/>
                <w:color w:val="000000"/>
              </w:rPr>
              <w:t>…</w:t>
            </w:r>
            <w:r>
              <w:rPr>
                <w:rFonts w:ascii="Arial" w:hAnsi="Times New Roman" w:cs="Arial"/>
                <w:color w:val="000000"/>
              </w:rPr>
              <w:t xml:space="preserve"> the top box</w:t>
            </w:r>
          </w:p>
          <w:p w:rsidR="007D6C9A" w:rsidRDefault="007D6C9A" w:rsidP="007D6C9A">
            <w:pPr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ind w:left="1440" w:hanging="50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</w:rPr>
              <w:t>Read short Heuristic STEM Teaching Tool linked from STEM Teaching Tools from University of Connecticut</w:t>
            </w:r>
          </w:p>
          <w:p w:rsidR="007D6C9A" w:rsidRPr="005005C3" w:rsidRDefault="007D6C9A" w:rsidP="005005C3">
            <w:pPr>
              <w:numPr>
                <w:ilvl w:val="0"/>
                <w:numId w:val="6"/>
              </w:numPr>
              <w:autoSpaceDE w:val="0"/>
              <w:autoSpaceDN w:val="0"/>
              <w:adjustRightInd w:val="0"/>
              <w:spacing w:after="0" w:line="240" w:lineRule="auto"/>
              <w:ind w:left="1440" w:hanging="50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</w:rPr>
              <w:t xml:space="preserve">Handout Phenomena Development Tool and tape into notebook and use it to take </w:t>
            </w:r>
            <w:r>
              <w:rPr>
                <w:rFonts w:ascii="Arial" w:hAnsi="Times New Roman" w:cs="Arial"/>
                <w:color w:val="000000"/>
              </w:rPr>
              <w:t>“</w:t>
            </w:r>
            <w:r>
              <w:rPr>
                <w:rFonts w:ascii="Arial" w:hAnsi="Times New Roman" w:cs="Arial"/>
                <w:color w:val="000000"/>
              </w:rPr>
              <w:t>notes to self</w:t>
            </w:r>
            <w:r>
              <w:rPr>
                <w:rFonts w:ascii="Arial" w:hAnsi="Times New Roman" w:cs="Arial"/>
                <w:color w:val="000000"/>
              </w:rPr>
              <w:t>”</w:t>
            </w:r>
            <w:r>
              <w:rPr>
                <w:rFonts w:ascii="Arial" w:hAnsi="Times New Roman" w:cs="Arial"/>
                <w:color w:val="000000"/>
              </w:rPr>
              <w:t xml:space="preserve"> in the field.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1700"/>
        </w:trPr>
        <w:tc>
          <w:tcPr>
            <w:tcW w:w="895" w:type="dxa"/>
          </w:tcPr>
          <w:p w:rsidR="007D6C9A" w:rsidRDefault="007D6C9A">
            <w:r>
              <w:t>Slide 28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4261" type="#_x0000_t75" style="width:143.65pt;height:81pt" o:ole="" o:bordertopcolor="this" o:borderleftcolor="this" o:borderbottomcolor="this" o:borderrightcolor="this">
                  <v:imagedata r:id="rId6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4261" DrawAspect="Content" ObjectID="_1626768350" r:id="rId62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ind w:left="250"/>
              <w:rPr>
                <w:rFonts w:ascii="Arial" w:hAnsi="Times New Roman" w:cs="Arial"/>
                <w:b/>
                <w:bCs/>
                <w:color w:val="000000"/>
              </w:rPr>
            </w:pPr>
            <w:r>
              <w:rPr>
                <w:rFonts w:ascii="Arial" w:hAnsi="Times New Roman" w:cs="Arial"/>
                <w:b/>
                <w:bCs/>
                <w:color w:val="000000"/>
              </w:rPr>
              <w:t>Slides 28-30 15 minutes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ind w:left="25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</w:rPr>
              <w:t>Disciplinary Core Ideas that were identified at the beginning of the Summer session on posters on the wall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ind w:left="25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</w:rPr>
              <w:t>Write down evidence from teacher experience this week that addressed these DCIs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ind w:left="25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</w:rPr>
              <w:t>Post them on the DCI posters</w:t>
            </w:r>
          </w:p>
          <w:p w:rsidR="007D6C9A" w:rsidRDefault="007D6C9A"/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1880"/>
        </w:trPr>
        <w:tc>
          <w:tcPr>
            <w:tcW w:w="895" w:type="dxa"/>
          </w:tcPr>
          <w:p w:rsidR="007D6C9A" w:rsidRDefault="007D6C9A">
            <w:r>
              <w:t>Slide 29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4350" type="#_x0000_t75" style="width:143.65pt;height:81pt" o:ole="" o:bordertopcolor="this" o:borderleftcolor="this" o:borderbottomcolor="this" o:borderrightcolor="this">
                  <v:imagedata r:id="rId6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4350" DrawAspect="Content" ObjectID="_1626768351" r:id="rId64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ind w:left="250"/>
              <w:rPr>
                <w:rFonts w:ascii="Arial" w:hAnsi="Times New Roman" w:cs="Arial"/>
                <w:b/>
                <w:bCs/>
                <w:color w:val="000000"/>
              </w:rPr>
            </w:pPr>
            <w:r>
              <w:rPr>
                <w:rFonts w:ascii="Arial" w:hAnsi="Times New Roman" w:cs="Arial"/>
                <w:b/>
                <w:bCs/>
                <w:color w:val="000000"/>
              </w:rPr>
              <w:t>Slides 28-30 15 minutes</w:t>
            </w:r>
          </w:p>
          <w:p w:rsidR="007D6C9A" w:rsidRPr="005005C3" w:rsidRDefault="005005C3" w:rsidP="005005C3">
            <w:pPr>
              <w:autoSpaceDE w:val="0"/>
              <w:autoSpaceDN w:val="0"/>
              <w:adjustRightInd w:val="0"/>
              <w:spacing w:after="0" w:line="240" w:lineRule="auto"/>
              <w:ind w:left="25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</w:rPr>
              <w:t>Follow directions on Slide</w:t>
            </w:r>
          </w:p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1610"/>
        </w:trPr>
        <w:tc>
          <w:tcPr>
            <w:tcW w:w="895" w:type="dxa"/>
          </w:tcPr>
          <w:p w:rsidR="007D6C9A" w:rsidRDefault="007D6C9A">
            <w:r>
              <w:t>Slide 30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4452" type="#_x0000_t75" style="width:143.65pt;height:81pt" o:ole="" o:bordertopcolor="this" o:borderleftcolor="this" o:borderbottomcolor="this" o:borderrightcolor="this">
                  <v:imagedata r:id="rId6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4452" DrawAspect="Content" ObjectID="_1626768352" r:id="rId66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ind w:left="250"/>
              <w:rPr>
                <w:rFonts w:ascii="Arial" w:hAnsi="Times New Roman" w:cs="Arial"/>
                <w:b/>
                <w:bCs/>
                <w:color w:val="000000"/>
              </w:rPr>
            </w:pPr>
            <w:r>
              <w:rPr>
                <w:rFonts w:ascii="Arial" w:hAnsi="Times New Roman" w:cs="Arial"/>
                <w:b/>
                <w:bCs/>
                <w:color w:val="000000"/>
              </w:rPr>
              <w:t>Slides 28-30 15 minutes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ind w:left="25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</w:rPr>
              <w:t>Follow directions on Slide</w:t>
            </w:r>
          </w:p>
          <w:p w:rsidR="007D6C9A" w:rsidRDefault="007D6C9A"/>
        </w:tc>
      </w:tr>
      <w:tr w:rsidR="007D6C9A" w:rsidTr="005005C3">
        <w:tblPrEx>
          <w:tblCellMar>
            <w:top w:w="0" w:type="dxa"/>
            <w:bottom w:w="0" w:type="dxa"/>
          </w:tblCellMar>
        </w:tblPrEx>
        <w:trPr>
          <w:trHeight w:val="1736"/>
        </w:trPr>
        <w:tc>
          <w:tcPr>
            <w:tcW w:w="895" w:type="dxa"/>
          </w:tcPr>
          <w:p w:rsidR="007D6C9A" w:rsidRDefault="007D6C9A">
            <w:r>
              <w:t>Slide 31</w:t>
            </w:r>
          </w:p>
        </w:tc>
        <w:tc>
          <w:tcPr>
            <w:tcW w:w="2970" w:type="dxa"/>
          </w:tcPr>
          <w:p w:rsidR="007D6C9A" w:rsidRDefault="007D6C9A">
            <w:r>
              <w:object w:dxaOrig="7183" w:dyaOrig="4050">
                <v:shape id="_x0000_i4501" type="#_x0000_t75" style="width:143.65pt;height:81pt" o:ole="" o:bordertopcolor="this" o:borderleftcolor="this" o:borderbottomcolor="this" o:borderrightcolor="this">
                  <v:imagedata r:id="rId6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4501" DrawAspect="Content" ObjectID="_1626768353" r:id="rId68"/>
              </w:object>
            </w:r>
          </w:p>
        </w:tc>
        <w:tc>
          <w:tcPr>
            <w:tcW w:w="6030" w:type="dxa"/>
          </w:tcPr>
          <w:p w:rsidR="007D6C9A" w:rsidRDefault="007D6C9A" w:rsidP="007D6C9A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ind w:left="720" w:hanging="470"/>
              <w:rPr>
                <w:rFonts w:ascii="Arial" w:hAnsi="Times New Roman" w:cs="Arial"/>
                <w:color w:val="000000"/>
              </w:rPr>
            </w:pPr>
            <w:r>
              <w:rPr>
                <w:rFonts w:ascii="Arial" w:hAnsi="Times New Roman" w:cs="Arial"/>
                <w:color w:val="000000"/>
              </w:rPr>
              <w:t>Creative Commons Licensing information</w:t>
            </w:r>
          </w:p>
          <w:p w:rsidR="007D6C9A" w:rsidRDefault="007D6C9A" w:rsidP="007D6C9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7D6C9A" w:rsidRDefault="007D6C9A"/>
        </w:tc>
      </w:tr>
    </w:tbl>
    <w:p w:rsidR="00327633" w:rsidRDefault="005B40F2"/>
    <w:p w:rsidR="005005C3" w:rsidRDefault="005005C3"/>
    <w:p w:rsidR="005005C3" w:rsidRDefault="005005C3"/>
    <w:sectPr w:rsidR="005005C3" w:rsidSect="005005C3">
      <w:headerReference w:type="even" r:id="rId69"/>
      <w:headerReference w:type="default" r:id="rId70"/>
      <w:footerReference w:type="even" r:id="rId71"/>
      <w:footerReference w:type="default" r:id="rId72"/>
      <w:headerReference w:type="first" r:id="rId73"/>
      <w:footerReference w:type="first" r:id="rId7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005C3" w:rsidRDefault="005005C3" w:rsidP="005005C3">
      <w:pPr>
        <w:spacing w:after="0" w:line="240" w:lineRule="auto"/>
      </w:pPr>
      <w:r>
        <w:separator/>
      </w:r>
    </w:p>
  </w:endnote>
  <w:endnote w:type="continuationSeparator" w:id="0">
    <w:p w:rsidR="005005C3" w:rsidRDefault="005005C3" w:rsidP="005005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Open Sans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005C3" w:rsidRDefault="005005C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005C3" w:rsidRPr="005005C3" w:rsidRDefault="005005C3" w:rsidP="005005C3">
    <w:pPr>
      <w:spacing w:after="0" w:line="240" w:lineRule="auto"/>
      <w:rPr>
        <w:rFonts w:ascii="Cambria" w:eastAsia="Times New Roman" w:hAnsi="Cambria" w:cs="Cambria"/>
        <w:sz w:val="24"/>
        <w:szCs w:val="24"/>
      </w:rPr>
    </w:pPr>
    <w:r w:rsidRPr="005005C3">
      <w:rPr>
        <w:rFonts w:ascii="Cambria" w:eastAsia="Times New Roman" w:hAnsi="Cambria" w:cs="Cambria"/>
        <w:noProof/>
        <w:sz w:val="24"/>
        <w:szCs w:val="24"/>
      </w:rPr>
      <w:drawing>
        <wp:inline distT="0" distB="0" distL="0" distR="0">
          <wp:extent cx="671830" cy="252730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1830" cy="252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5005C3" w:rsidRPr="005005C3" w:rsidRDefault="005005C3" w:rsidP="005005C3">
    <w:pPr>
      <w:spacing w:after="0" w:line="240" w:lineRule="auto"/>
      <w:rPr>
        <w:rFonts w:ascii="Open Sans" w:eastAsia="Times New Roman" w:hAnsi="Open Sans" w:cs="Open Sans"/>
        <w:color w:val="1155CC"/>
        <w:sz w:val="20"/>
        <w:szCs w:val="20"/>
        <w:u w:val="single"/>
      </w:rPr>
    </w:pPr>
    <w:r w:rsidRPr="005005C3">
      <w:rPr>
        <w:rFonts w:ascii="Cambria" w:eastAsia="Times New Roman" w:hAnsi="Cambria" w:cs="Cambria"/>
        <w:sz w:val="20"/>
        <w:szCs w:val="20"/>
      </w:rPr>
      <w:t xml:space="preserve">License: </w:t>
    </w:r>
    <w:hyperlink r:id="rId2">
      <w:r w:rsidRPr="005005C3">
        <w:rPr>
          <w:rFonts w:ascii="Open Sans" w:eastAsia="Times New Roman" w:hAnsi="Open Sans" w:cs="Open Sans"/>
          <w:color w:val="1155CC"/>
          <w:sz w:val="20"/>
          <w:szCs w:val="20"/>
          <w:u w:val="single"/>
        </w:rPr>
        <w:t xml:space="preserve">Creative Commons Attribution 4.0 </w:t>
      </w:r>
    </w:hyperlink>
  </w:p>
  <w:p w:rsidR="005005C3" w:rsidRPr="005005C3" w:rsidRDefault="005005C3" w:rsidP="005005C3">
    <w:pPr>
      <w:spacing w:after="0" w:line="240" w:lineRule="auto"/>
      <w:ind w:left="720"/>
      <w:rPr>
        <w:rFonts w:ascii="Open Sans" w:eastAsia="Times New Roman" w:hAnsi="Open Sans" w:cs="Open Sans"/>
        <w:sz w:val="20"/>
        <w:szCs w:val="20"/>
      </w:rPr>
    </w:pPr>
    <w:r w:rsidRPr="005005C3">
      <w:rPr>
        <w:rFonts w:ascii="Open Sans" w:eastAsia="Times New Roman" w:hAnsi="Open Sans" w:cs="Open Sans"/>
        <w:sz w:val="20"/>
        <w:szCs w:val="20"/>
      </w:rPr>
      <w:t>Georgia Boatman</w:t>
    </w:r>
    <w:r w:rsidRPr="005005C3">
      <w:rPr>
        <w:rFonts w:ascii="Open Sans" w:eastAsia="Times New Roman" w:hAnsi="Open Sans" w:cs="Open Sans"/>
        <w:sz w:val="20"/>
        <w:szCs w:val="20"/>
      </w:rPr>
      <w:tab/>
    </w:r>
    <w:r w:rsidRPr="005005C3">
      <w:rPr>
        <w:rFonts w:ascii="Open Sans" w:eastAsia="Times New Roman" w:hAnsi="Open Sans" w:cs="Open Sans"/>
        <w:sz w:val="20"/>
        <w:szCs w:val="20"/>
      </w:rPr>
      <w:tab/>
    </w:r>
    <w:r w:rsidRPr="005005C3">
      <w:rPr>
        <w:rFonts w:ascii="Open Sans" w:eastAsia="Times New Roman" w:hAnsi="Open Sans" w:cs="Open Sans"/>
        <w:sz w:val="20"/>
        <w:szCs w:val="20"/>
      </w:rPr>
      <w:tab/>
      <w:t>Peggy Willcuts</w:t>
    </w:r>
  </w:p>
  <w:p w:rsidR="005005C3" w:rsidRPr="005005C3" w:rsidRDefault="005005C3" w:rsidP="005005C3">
    <w:pPr>
      <w:spacing w:after="0" w:line="240" w:lineRule="auto"/>
      <w:ind w:left="720"/>
      <w:rPr>
        <w:rFonts w:ascii="Open Sans" w:eastAsia="Times New Roman" w:hAnsi="Open Sans" w:cs="Open Sans"/>
        <w:sz w:val="20"/>
        <w:szCs w:val="20"/>
      </w:rPr>
    </w:pPr>
    <w:r w:rsidRPr="005005C3">
      <w:rPr>
        <w:rFonts w:ascii="Open Sans" w:eastAsia="Times New Roman" w:hAnsi="Open Sans" w:cs="Open Sans"/>
        <w:sz w:val="20"/>
        <w:szCs w:val="20"/>
      </w:rPr>
      <w:t>Regional Science Coordinator</w:t>
    </w:r>
    <w:r w:rsidRPr="005005C3">
      <w:rPr>
        <w:rFonts w:ascii="Open Sans" w:eastAsia="Times New Roman" w:hAnsi="Open Sans" w:cs="Open Sans"/>
        <w:sz w:val="20"/>
        <w:szCs w:val="20"/>
      </w:rPr>
      <w:tab/>
      <w:t>Sr. STEM Consultant</w:t>
    </w:r>
  </w:p>
  <w:p w:rsidR="005005C3" w:rsidRPr="005005C3" w:rsidRDefault="005005C3" w:rsidP="005005C3">
    <w:pPr>
      <w:spacing w:after="0" w:line="240" w:lineRule="auto"/>
      <w:ind w:left="720"/>
      <w:rPr>
        <w:rFonts w:ascii="Cambria" w:eastAsia="Times New Roman" w:hAnsi="Cambria" w:cs="Cambria"/>
        <w:sz w:val="24"/>
        <w:szCs w:val="24"/>
      </w:rPr>
    </w:pPr>
    <w:r w:rsidRPr="005005C3">
      <w:rPr>
        <w:rFonts w:ascii="Open Sans" w:eastAsia="Times New Roman" w:hAnsi="Open Sans" w:cs="Open Sans"/>
        <w:sz w:val="20"/>
        <w:szCs w:val="20"/>
      </w:rPr>
      <w:t>Educational Service District 123</w:t>
    </w:r>
    <w:r w:rsidRPr="005005C3">
      <w:rPr>
        <w:rFonts w:ascii="Open Sans" w:eastAsia="Times New Roman" w:hAnsi="Open Sans" w:cs="Open Sans"/>
        <w:sz w:val="20"/>
        <w:szCs w:val="20"/>
      </w:rPr>
      <w:tab/>
      <w:t xml:space="preserve">Pacific Northwest National Laboratory   </w:t>
    </w:r>
  </w:p>
  <w:p w:rsidR="005005C3" w:rsidRDefault="005005C3">
    <w:pPr>
      <w:pStyle w:val="Footer"/>
    </w:pPr>
    <w:bookmarkStart w:id="0" w:name="_GoBack"/>
    <w:bookmarkEnd w:id="0"/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005C3" w:rsidRDefault="005005C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005C3" w:rsidRDefault="005005C3" w:rsidP="005005C3">
      <w:pPr>
        <w:spacing w:after="0" w:line="240" w:lineRule="auto"/>
      </w:pPr>
      <w:r>
        <w:separator/>
      </w:r>
    </w:p>
  </w:footnote>
  <w:footnote w:type="continuationSeparator" w:id="0">
    <w:p w:rsidR="005005C3" w:rsidRDefault="005005C3" w:rsidP="005005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005C3" w:rsidRDefault="005005C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005C3" w:rsidRDefault="005005C3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005C3" w:rsidRDefault="005005C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A3D6B600"/>
    <w:lvl w:ilvl="0">
      <w:numFmt w:val="bullet"/>
      <w:lvlText w:val="*"/>
      <w:lvlJc w:val="left"/>
    </w:lvl>
  </w:abstractNum>
  <w:num w:numId="1">
    <w:abstractNumId w:val="0"/>
    <w:lvlOverride w:ilvl="0">
      <w:lvl w:ilvl="0">
        <w:numFmt w:val="bullet"/>
        <w:lvlText w:val="●"/>
        <w:legacy w:legacy="1" w:legacySpace="0" w:legacyIndent="0"/>
        <w:lvlJc w:val="left"/>
        <w:rPr>
          <w:rFonts w:ascii="Calibri" w:hAnsi="Calibri" w:cs="Calibri" w:hint="default"/>
          <w:sz w:val="24"/>
        </w:rPr>
      </w:lvl>
    </w:lvlOverride>
  </w:num>
  <w:num w:numId="2">
    <w:abstractNumId w:val="0"/>
    <w:lvlOverride w:ilvl="0">
      <w:lvl w:ilvl="0">
        <w:numFmt w:val="bullet"/>
        <w:lvlText w:val="○"/>
        <w:legacy w:legacy="1" w:legacySpace="0" w:legacyIndent="0"/>
        <w:lvlJc w:val="left"/>
        <w:rPr>
          <w:rFonts w:ascii="Calibri" w:hAnsi="Calibri" w:cs="Calibri" w:hint="default"/>
          <w:sz w:val="24"/>
        </w:rPr>
      </w:lvl>
    </w:lvlOverride>
  </w:num>
  <w:num w:numId="3">
    <w:abstractNumId w:val="0"/>
    <w:lvlOverride w:ilvl="0">
      <w:lvl w:ilvl="0">
        <w:numFmt w:val="bullet"/>
        <w:lvlText w:val="■"/>
        <w:legacy w:legacy="1" w:legacySpace="0" w:legacyIndent="0"/>
        <w:lvlJc w:val="left"/>
        <w:rPr>
          <w:rFonts w:ascii="Arial" w:hAnsi="Arial" w:cs="Arial" w:hint="default"/>
          <w:sz w:val="28"/>
        </w:rPr>
      </w:lvl>
    </w:lvlOverride>
  </w:num>
  <w:num w:numId="4">
    <w:abstractNumId w:val="0"/>
    <w:lvlOverride w:ilvl="0">
      <w:lvl w:ilvl="0">
        <w:numFmt w:val="bullet"/>
        <w:lvlText w:val="●"/>
        <w:legacy w:legacy="1" w:legacySpace="0" w:legacyIndent="0"/>
        <w:lvlJc w:val="left"/>
        <w:rPr>
          <w:rFonts w:ascii="Arial" w:hAnsi="Arial" w:cs="Arial" w:hint="default"/>
          <w:sz w:val="22"/>
        </w:rPr>
      </w:lvl>
    </w:lvlOverride>
  </w:num>
  <w:num w:numId="5">
    <w:abstractNumId w:val="0"/>
    <w:lvlOverride w:ilvl="0">
      <w:lvl w:ilvl="0">
        <w:numFmt w:val="bullet"/>
        <w:lvlText w:val="●"/>
        <w:legacy w:legacy="1" w:legacySpace="0" w:legacyIndent="0"/>
        <w:lvlJc w:val="left"/>
        <w:rPr>
          <w:rFonts w:ascii="Arial" w:hAnsi="Arial" w:cs="Arial" w:hint="default"/>
          <w:sz w:val="28"/>
        </w:rPr>
      </w:lvl>
    </w:lvlOverride>
  </w:num>
  <w:num w:numId="6">
    <w:abstractNumId w:val="0"/>
    <w:lvlOverride w:ilvl="0">
      <w:lvl w:ilvl="0">
        <w:numFmt w:val="bullet"/>
        <w:lvlText w:val="○"/>
        <w:legacy w:legacy="1" w:legacySpace="0" w:legacyIndent="0"/>
        <w:lvlJc w:val="left"/>
        <w:rPr>
          <w:rFonts w:ascii="Arial" w:hAnsi="Arial" w:cs="Arial" w:hint="default"/>
          <w:sz w:val="28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revisionView w:inkAnnotation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6C9A"/>
    <w:rsid w:val="00071C36"/>
    <w:rsid w:val="004B60A1"/>
    <w:rsid w:val="005005C3"/>
    <w:rsid w:val="007D6C9A"/>
    <w:rsid w:val="00FE48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A6C7F0"/>
  <w15:chartTrackingRefBased/>
  <w15:docId w15:val="{CFE135CF-C0C8-4206-9CB8-80D07AA5AF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005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005C3"/>
  </w:style>
  <w:style w:type="paragraph" w:styleId="Footer">
    <w:name w:val="footer"/>
    <w:basedOn w:val="Normal"/>
    <w:link w:val="FooterChar"/>
    <w:uiPriority w:val="99"/>
    <w:unhideWhenUsed/>
    <w:rsid w:val="005005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005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9.sldx"/><Relationship Id="rId21" Type="http://schemas.openxmlformats.org/officeDocument/2006/relationships/image" Target="media/image8.emf"/><Relationship Id="rId42" Type="http://schemas.openxmlformats.org/officeDocument/2006/relationships/package" Target="embeddings/Microsoft_PowerPoint_Slide17.sldx"/><Relationship Id="rId47" Type="http://schemas.openxmlformats.org/officeDocument/2006/relationships/image" Target="media/image21.emf"/><Relationship Id="rId63" Type="http://schemas.openxmlformats.org/officeDocument/2006/relationships/image" Target="media/image29.emf"/><Relationship Id="rId68" Type="http://schemas.openxmlformats.org/officeDocument/2006/relationships/package" Target="embeddings/Microsoft_PowerPoint_Slide30.sldx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4.sldx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package" Target="embeddings/Microsoft_PowerPoint_Slide8.sldx"/><Relationship Id="rId32" Type="http://schemas.openxmlformats.org/officeDocument/2006/relationships/package" Target="embeddings/Microsoft_PowerPoint_Slide12.sldx"/><Relationship Id="rId37" Type="http://schemas.openxmlformats.org/officeDocument/2006/relationships/image" Target="media/image16.emf"/><Relationship Id="rId40" Type="http://schemas.openxmlformats.org/officeDocument/2006/relationships/package" Target="embeddings/Microsoft_PowerPoint_Slide16.sldx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package" Target="embeddings/Microsoft_PowerPoint_Slide25.sldx"/><Relationship Id="rId66" Type="http://schemas.openxmlformats.org/officeDocument/2006/relationships/package" Target="embeddings/Microsoft_PowerPoint_Slide29.sldx"/><Relationship Id="rId74" Type="http://schemas.openxmlformats.org/officeDocument/2006/relationships/footer" Target="footer3.xml"/><Relationship Id="rId5" Type="http://schemas.openxmlformats.org/officeDocument/2006/relationships/footnotes" Target="footnotes.xml"/><Relationship Id="rId61" Type="http://schemas.openxmlformats.org/officeDocument/2006/relationships/image" Target="media/image28.emf"/><Relationship Id="rId19" Type="http://schemas.openxmlformats.org/officeDocument/2006/relationships/image" Target="media/image7.emf"/><Relationship Id="rId14" Type="http://schemas.openxmlformats.org/officeDocument/2006/relationships/package" Target="embeddings/Microsoft_PowerPoint_Slide3.sldx"/><Relationship Id="rId22" Type="http://schemas.openxmlformats.org/officeDocument/2006/relationships/package" Target="embeddings/Microsoft_PowerPoint_Slide7.sldx"/><Relationship Id="rId27" Type="http://schemas.openxmlformats.org/officeDocument/2006/relationships/image" Target="media/image11.emf"/><Relationship Id="rId30" Type="http://schemas.openxmlformats.org/officeDocument/2006/relationships/package" Target="embeddings/Microsoft_PowerPoint_Slide11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Microsoft_PowerPoint_Slide20.sldx"/><Relationship Id="rId56" Type="http://schemas.openxmlformats.org/officeDocument/2006/relationships/package" Target="embeddings/Microsoft_PowerPoint_Slide24.sldx"/><Relationship Id="rId64" Type="http://schemas.openxmlformats.org/officeDocument/2006/relationships/package" Target="embeddings/Microsoft_PowerPoint_Slide28.sldx"/><Relationship Id="rId69" Type="http://schemas.openxmlformats.org/officeDocument/2006/relationships/header" Target="header1.xml"/><Relationship Id="rId8" Type="http://schemas.openxmlformats.org/officeDocument/2006/relationships/package" Target="embeddings/Microsoft_PowerPoint_Slide.sldx"/><Relationship Id="rId51" Type="http://schemas.openxmlformats.org/officeDocument/2006/relationships/image" Target="media/image23.emf"/><Relationship Id="rId72" Type="http://schemas.openxmlformats.org/officeDocument/2006/relationships/footer" Target="footer2.xml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Microsoft_PowerPoint_Slide15.sldx"/><Relationship Id="rId46" Type="http://schemas.openxmlformats.org/officeDocument/2006/relationships/package" Target="embeddings/Microsoft_PowerPoint_Slide19.sldx"/><Relationship Id="rId59" Type="http://schemas.openxmlformats.org/officeDocument/2006/relationships/image" Target="media/image27.emf"/><Relationship Id="rId67" Type="http://schemas.openxmlformats.org/officeDocument/2006/relationships/image" Target="media/image31.emf"/><Relationship Id="rId20" Type="http://schemas.openxmlformats.org/officeDocument/2006/relationships/package" Target="embeddings/Microsoft_PowerPoint_Slide6.sldx"/><Relationship Id="rId41" Type="http://schemas.openxmlformats.org/officeDocument/2006/relationships/image" Target="media/image18.emf"/><Relationship Id="rId54" Type="http://schemas.openxmlformats.org/officeDocument/2006/relationships/package" Target="embeddings/Microsoft_PowerPoint_Slide23.sldx"/><Relationship Id="rId62" Type="http://schemas.openxmlformats.org/officeDocument/2006/relationships/package" Target="embeddings/Microsoft_PowerPoint_Slide27.sldx"/><Relationship Id="rId70" Type="http://schemas.openxmlformats.org/officeDocument/2006/relationships/header" Target="header2.xml"/><Relationship Id="rId7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10.sldx"/><Relationship Id="rId36" Type="http://schemas.openxmlformats.org/officeDocument/2006/relationships/package" Target="embeddings/Microsoft_PowerPoint_Slide14.sldx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" Type="http://schemas.openxmlformats.org/officeDocument/2006/relationships/package" Target="embeddings/Microsoft_PowerPoint_Slide1.sldx"/><Relationship Id="rId31" Type="http://schemas.openxmlformats.org/officeDocument/2006/relationships/image" Target="media/image13.emf"/><Relationship Id="rId44" Type="http://schemas.openxmlformats.org/officeDocument/2006/relationships/package" Target="embeddings/Microsoft_PowerPoint_Slide18.sldx"/><Relationship Id="rId52" Type="http://schemas.openxmlformats.org/officeDocument/2006/relationships/package" Target="embeddings/Microsoft_PowerPoint_Slide22.sldx"/><Relationship Id="rId60" Type="http://schemas.openxmlformats.org/officeDocument/2006/relationships/package" Target="embeddings/Microsoft_PowerPoint_Slide26.sldx"/><Relationship Id="rId65" Type="http://schemas.openxmlformats.org/officeDocument/2006/relationships/image" Target="media/image30.emf"/><Relationship Id="rId73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5.sldx"/><Relationship Id="rId39" Type="http://schemas.openxmlformats.org/officeDocument/2006/relationships/image" Target="media/image17.emf"/><Relationship Id="rId34" Type="http://schemas.openxmlformats.org/officeDocument/2006/relationships/package" Target="embeddings/Microsoft_PowerPoint_Slide13.sldx"/><Relationship Id="rId50" Type="http://schemas.openxmlformats.org/officeDocument/2006/relationships/package" Target="embeddings/Microsoft_PowerPoint_Slide21.sldx"/><Relationship Id="rId55" Type="http://schemas.openxmlformats.org/officeDocument/2006/relationships/image" Target="media/image25.emf"/><Relationship Id="rId76" Type="http://schemas.openxmlformats.org/officeDocument/2006/relationships/theme" Target="theme/theme1.xml"/><Relationship Id="rId7" Type="http://schemas.openxmlformats.org/officeDocument/2006/relationships/image" Target="media/image1.emf"/><Relationship Id="rId71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creativecommons.org/licenses/by/4.0/" TargetMode="External"/><Relationship Id="rId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7</Pages>
  <Words>1115</Words>
  <Characters>6361</Characters>
  <Application>Microsoft Office Word</Application>
  <DocSecurity>0</DocSecurity>
  <Lines>53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Georgia Boatman</dc:creator>
  <cp:keywords/>
  <dc:description/>
  <cp:lastModifiedBy>Georgia Boatman</cp:lastModifiedBy>
  <cp:revision>1</cp:revision>
  <dcterms:created xsi:type="dcterms:W3CDTF">2019-08-08T17:08:00Z</dcterms:created>
  <dcterms:modified xsi:type="dcterms:W3CDTF">2019-08-08T18:17:00Z</dcterms:modified>
</cp:coreProperties>
</file>